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ableheader"/>
        <w:rPr/>
      </w:pPr>
      <w:r>
        <w:rPr/>
        <w:t>PACIFIC GAS AND ELECTRIC COMPANY</w:t>
        <w:br/>
        <w:t>RATE STABILIZATION PLAN</w:t>
        <w:br/>
        <w:t>RATE DESIGN PHASE TESTIMONY</w:t>
        <w:br/>
        <w:br/>
        <w:t>table of contents</w:t>
      </w:r>
    </w:p>
    <w:tbl>
      <w:tblPr>
        <w:tblW w:w="1126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5760"/>
        <w:gridCol w:w="2916"/>
        <w:gridCol w:w="864"/>
      </w:tblGrid>
      <w:tr>
        <w:trPr>
          <w:tblHeader w:val="true"/>
        </w:trPr>
        <w:tc>
          <w:tcPr>
            <w:tcW w:w="1728" w:type="dxa"/>
            <w:tcBorders/>
          </w:tcPr>
          <w:p>
            <w:pPr>
              <w:pStyle w:val="Normal"/>
              <w:pBdr>
                <w:bottom w:val="single" w:sz="6" w:space="1" w:color="000000"/>
              </w:pBdr>
              <w:spacing w:lineRule="exact" w:line="240" w:before="0" w:after="120"/>
              <w:jc w:val="center"/>
              <w:rPr/>
            </w:pPr>
            <w:r>
              <w:rPr/>
              <w:t>Chapter</w:t>
            </w:r>
          </w:p>
        </w:tc>
        <w:tc>
          <w:tcPr>
            <w:tcW w:w="5760" w:type="dxa"/>
            <w:tcBorders/>
          </w:tcPr>
          <w:p>
            <w:pPr>
              <w:pStyle w:val="Normal"/>
              <w:pBdr>
                <w:bottom w:val="single" w:sz="6" w:space="1" w:color="000000"/>
              </w:pBdr>
              <w:spacing w:lineRule="exact" w:line="240" w:before="0" w:after="120"/>
              <w:jc w:val="center"/>
              <w:rPr/>
            </w:pPr>
            <w:r>
              <w:rPr/>
              <w:t>Title</w:t>
            </w:r>
          </w:p>
        </w:tc>
        <w:tc>
          <w:tcPr>
            <w:tcW w:w="2916" w:type="dxa"/>
            <w:tcBorders/>
          </w:tcPr>
          <w:p>
            <w:pPr>
              <w:pStyle w:val="Normal"/>
              <w:pBdr>
                <w:bottom w:val="single" w:sz="6" w:space="1" w:color="000000"/>
              </w:pBdr>
              <w:spacing w:lineRule="exact" w:line="240" w:before="0" w:after="120"/>
              <w:jc w:val="center"/>
              <w:rPr/>
            </w:pPr>
            <w:r>
              <w:rPr/>
              <w:t>Witness</w:t>
            </w:r>
          </w:p>
        </w:tc>
        <w:tc>
          <w:tcPr>
            <w:tcW w:w="864" w:type="dxa"/>
            <w:tcBorders/>
          </w:tcPr>
          <w:p>
            <w:pPr>
              <w:pStyle w:val="Normal"/>
              <w:pBdr>
                <w:bottom w:val="single" w:sz="6" w:space="1" w:color="000000"/>
              </w:pBdr>
              <w:spacing w:lineRule="exact" w:line="240" w:before="0" w:after="120"/>
              <w:jc w:val="center"/>
              <w:rPr/>
            </w:pPr>
            <w:r>
              <w:rPr/>
              <w:t>Page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pacing w:lineRule="exact" w:line="240" w:before="0" w:after="120"/>
              <w:jc w:val="center"/>
              <w:rPr/>
            </w:pPr>
            <w:r>
              <w:rPr/>
              <w:t>1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pacing w:lineRule="exact" w:line="240" w:before="0" w:after="120"/>
              <w:rPr>
                <w:caps/>
              </w:rPr>
            </w:pPr>
            <w:r>
              <w:rPr>
                <w:caps/>
              </w:rPr>
              <w:t>rate design proposal</w:t>
            </w:r>
          </w:p>
        </w:tc>
        <w:tc>
          <w:tcPr>
            <w:tcW w:w="2916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pacing w:lineRule="exact" w:line="240" w:before="0" w:after="120"/>
              <w:rPr/>
            </w:pPr>
            <w:r>
              <w:rPr/>
              <w:t>Keith B. Coyne</w:t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lineRule="exact" w:line="240" w:before="0" w:after="120"/>
              <w:jc w:val="center"/>
              <w:rPr/>
            </w:pPr>
            <w:r>
              <w:rPr/>
              <w:t>1-1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spacing w:lineRule="exact" w:line="240" w:before="0" w:after="120"/>
              <w:jc w:val="center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5760" w:type="dxa"/>
            <w:tcBorders/>
          </w:tcPr>
          <w:p>
            <w:pPr>
              <w:pStyle w:val="W8-TOC2"/>
              <w:snapToGrid w:val="false"/>
              <w:spacing w:before="0" w:after="120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2916" w:type="dxa"/>
            <w:tcBorders/>
          </w:tcPr>
          <w:p>
            <w:pPr>
              <w:pStyle w:val="Normal"/>
              <w:snapToGrid w:val="false"/>
              <w:spacing w:lineRule="exact" w:line="240" w:before="0" w:after="120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spacing w:lineRule="exact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pacing w:lineRule="exact" w:line="240" w:before="0" w:after="120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pacing w:lineRule="exact" w:line="240" w:before="0" w:after="120"/>
              <w:rPr>
                <w:caps/>
              </w:rPr>
            </w:pPr>
            <w:r>
              <w:rPr>
                <w:caps/>
              </w:rPr>
              <w:t>pg&amp;e’S OBLIGATION TO REMIT TO DWR</w:t>
            </w:r>
          </w:p>
        </w:tc>
        <w:tc>
          <w:tcPr>
            <w:tcW w:w="2916" w:type="dxa"/>
            <w:tcBorders/>
          </w:tcPr>
          <w:p>
            <w:pPr>
              <w:pStyle w:val="Normal"/>
              <w:spacing w:lineRule="exact" w:line="240" w:before="0" w:after="120"/>
              <w:rPr/>
            </w:pPr>
            <w:r>
              <w:rPr/>
              <w:t>M. Christine McManus</w:t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lineRule="exact" w:line="240" w:before="0" w:after="120"/>
              <w:jc w:val="center"/>
              <w:rPr/>
            </w:pPr>
            <w:r>
              <w:rPr/>
              <w:t>2-1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spacing w:lineRule="exact" w:line="240" w:before="0" w:after="120"/>
              <w:jc w:val="center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5760" w:type="dxa"/>
            <w:tcBorders/>
          </w:tcPr>
          <w:p>
            <w:pPr>
              <w:pStyle w:val="Normal"/>
              <w:snapToGrid w:val="false"/>
              <w:spacing w:lineRule="exact" w:line="240" w:before="0" w:after="120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2916" w:type="dxa"/>
            <w:tcBorders/>
          </w:tcPr>
          <w:p>
            <w:pPr>
              <w:pStyle w:val="Normal"/>
              <w:snapToGrid w:val="false"/>
              <w:spacing w:lineRule="exact" w:line="240" w:before="0" w:after="120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spacing w:lineRule="exact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snapToGrid w:val="false"/>
              <w:spacing w:lineRule="exact" w:line="240" w:before="0" w:after="120"/>
              <w:jc w:val="center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5760" w:type="dxa"/>
            <w:tcBorders/>
          </w:tcPr>
          <w:p>
            <w:pPr>
              <w:pStyle w:val="Normal"/>
              <w:snapToGrid w:val="false"/>
              <w:spacing w:lineRule="exact" w:line="240" w:before="0" w:after="120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2916" w:type="dxa"/>
            <w:tcBorders/>
          </w:tcPr>
          <w:p>
            <w:pPr>
              <w:pStyle w:val="Normal"/>
              <w:snapToGrid w:val="false"/>
              <w:spacing w:lineRule="exact" w:line="240" w:before="0" w:after="120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spacing w:lineRule="exact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keepNext w:val="true"/>
              <w:keepLines/>
              <w:snapToGrid w:val="false"/>
              <w:spacing w:lineRule="exact" w:line="240" w:before="0" w:after="120"/>
              <w:jc w:val="center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5760" w:type="dxa"/>
            <w:tcBorders/>
          </w:tcPr>
          <w:p>
            <w:pPr>
              <w:pStyle w:val="Footer"/>
              <w:keepNext w:val="true"/>
              <w:keepLines/>
              <w:tabs>
                <w:tab w:val="clear" w:pos="4320"/>
                <w:tab w:val="clear" w:pos="8640"/>
              </w:tabs>
              <w:snapToGrid w:val="false"/>
              <w:spacing w:lineRule="exact" w:line="240" w:before="0" w:after="120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2916" w:type="dxa"/>
            <w:tcBorders/>
          </w:tcPr>
          <w:p>
            <w:pPr>
              <w:pStyle w:val="Footer"/>
              <w:keepNext w:val="true"/>
              <w:keepLines/>
              <w:tabs>
                <w:tab w:val="clear" w:pos="4320"/>
                <w:tab w:val="clear" w:pos="8640"/>
              </w:tabs>
              <w:snapToGrid w:val="false"/>
              <w:spacing w:lineRule="exact" w:line="240" w:before="0" w:after="120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keepNext w:val="true"/>
              <w:keepLines/>
              <w:snapToGrid w:val="false"/>
              <w:spacing w:lineRule="exact" w:line="240"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keepNext w:val="true"/>
              <w:keepLines/>
              <w:spacing w:lineRule="exact" w:line="240" w:before="0" w:after="120"/>
              <w:jc w:val="center"/>
              <w:rPr>
                <w:caps/>
              </w:rPr>
            </w:pPr>
            <w:r>
              <w:rPr>
                <w:caps/>
              </w:rPr>
              <w:t>Appendix a</w:t>
            </w:r>
          </w:p>
        </w:tc>
        <w:tc>
          <w:tcPr>
            <w:tcW w:w="5760" w:type="dxa"/>
            <w:tcBorders/>
          </w:tcPr>
          <w:p>
            <w:pPr>
              <w:pStyle w:val="Footer"/>
              <w:keepNext w:val="true"/>
              <w:keepLines/>
              <w:tabs>
                <w:tab w:val="clear" w:pos="4320"/>
                <w:tab w:val="clear" w:pos="8640"/>
              </w:tabs>
              <w:spacing w:lineRule="exact" w:line="240" w:before="0" w:after="120"/>
              <w:rPr>
                <w:caps/>
              </w:rPr>
            </w:pPr>
            <w:r>
              <w:rPr>
                <w:caps/>
              </w:rPr>
              <w:t>statement of qualifications</w:t>
            </w:r>
          </w:p>
        </w:tc>
        <w:tc>
          <w:tcPr>
            <w:tcW w:w="2916" w:type="dxa"/>
            <w:tcBorders/>
          </w:tcPr>
          <w:p>
            <w:pPr>
              <w:pStyle w:val="Footer"/>
              <w:keepNext w:val="true"/>
              <w:keepLines/>
              <w:tabs>
                <w:tab w:val="clear" w:pos="4320"/>
                <w:tab w:val="clear" w:pos="8640"/>
              </w:tabs>
              <w:spacing w:lineRule="exact" w:line="240" w:before="0" w:after="120"/>
              <w:rPr/>
            </w:pPr>
            <w:r>
              <w:rPr/>
              <w:t>Keith B. Coyne</w:t>
            </w:r>
          </w:p>
          <w:p>
            <w:pPr>
              <w:pStyle w:val="Footer"/>
              <w:keepNext w:val="true"/>
              <w:keepLines/>
              <w:tabs>
                <w:tab w:val="clear" w:pos="4320"/>
                <w:tab w:val="clear" w:pos="8640"/>
              </w:tabs>
              <w:spacing w:lineRule="exact" w:line="240" w:before="0" w:after="120"/>
              <w:rPr/>
            </w:pPr>
            <w:r>
              <w:rPr/>
              <w:t>M. Christine McManus</w:t>
            </w:r>
          </w:p>
        </w:tc>
        <w:tc>
          <w:tcPr>
            <w:tcW w:w="864" w:type="dxa"/>
            <w:tcBorders/>
          </w:tcPr>
          <w:p>
            <w:pPr>
              <w:pStyle w:val="Normal"/>
              <w:keepNext w:val="true"/>
              <w:keepLines/>
              <w:snapToGrid w:val="false"/>
              <w:spacing w:lineRule="exact" w:line="240" w:before="0" w:after="120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008" w:footer="432" w:bottom="1440"/>
      <w:pgNumType w:start="1" w:fmt="lowerRoman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G Times">
    <w:charset w:val="01"/>
    <w:family w:val="roman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jc w:val="center"/>
      <w:rPr/>
    </w:pPr>
    <w:r>
      <w:rPr/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</w:r>
    <w:r>
      <w:rPr>
        <w:rStyle w:val="PageNumber"/>
      </w:rPr>
      <w:fldChar w:fldCharType="end"/>
    </w:r>
    <w:r>
      <w:rPr>
        <w:rStyle w:val="PageNumber"/>
      </w:rPr>
      <w:t>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jc w:val="center"/>
      <w:rPr/>
    </w:pPr>
    <w:r>
      <w:rPr/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i</w:t>
    </w:r>
    <w:r>
      <w:rPr>
        <w:rStyle w:val="PageNumber"/>
      </w:rPr>
      <w:fldChar w:fldCharType="end"/>
    </w:r>
    <w:r>
      <w:rPr>
        <w:rStyle w:val="PageNumber"/>
      </w:rPr>
      <w:t>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ableheader"/>
      <w:spacing w:lineRule="auto" w:line="240" w:before="0" w:after="480"/>
      <w:rPr/>
    </w:pPr>
    <w:r>
      <w:rPr/>
      <w:br/>
      <w:t>PACIFIC GAS AND ELECTRIC COMPANY</w:t>
      <w:br/>
      <w:t>RATE STABILIZATION PLAN</w:t>
      <w:br/>
      <w:br/>
      <w:t>table of contents</w:t>
      <w:br/>
      <w:br/>
      <w:t>(continued)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Letter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pStyle w:val="Heading2"/>
      <w:numFmt w:val="decimal"/>
      <w:lvlText w:val="%2"/>
      <w:lvlJc w:val="start"/>
      <w:pPr>
        <w:tabs>
          <w:tab w:val="num" w:pos="432"/>
        </w:tabs>
        <w:ind w:start="432" w:hanging="432"/>
      </w:pPr>
    </w:lvl>
    <w:lvl w:ilvl="2">
      <w:start w:val="1"/>
      <w:pStyle w:val="Heading3"/>
      <w:numFmt w:val="lowerLetter"/>
      <w:lvlText w:val="%3"/>
      <w:lvlJc w:val="start"/>
      <w:pPr>
        <w:tabs>
          <w:tab w:val="num" w:pos="432"/>
        </w:tabs>
        <w:ind w:start="432" w:hanging="432"/>
      </w:pPr>
    </w:lvl>
    <w:lvl w:ilvl="3">
      <w:start w:val="1"/>
      <w:pStyle w:val="Heading4"/>
      <w:numFmt w:val="decimal"/>
      <w:lvlText w:val="%4"/>
      <w:lvlJc w:val="start"/>
      <w:pPr>
        <w:tabs>
          <w:tab w:val="num" w:pos="432"/>
        </w:tabs>
        <w:ind w:start="432" w:hanging="432"/>
      </w:pPr>
    </w:lvl>
    <w:lvl w:ilvl="4">
      <w:start w:val="1"/>
      <w:pStyle w:val="Heading5"/>
      <w:numFmt w:val="lowerLetter"/>
      <w:lvlText w:val="%5"/>
      <w:lvlJc w:val="start"/>
      <w:pPr>
        <w:tabs>
          <w:tab w:val="num" w:pos="432"/>
        </w:tabs>
        <w:ind w:start="432" w:hanging="432"/>
      </w:pPr>
    </w:lvl>
    <w:lvl w:ilvl="5">
      <w:start w:val="1"/>
      <w:pStyle w:val="Heading6"/>
      <w:numFmt w:val="decimal"/>
      <w:lvlText w:val="%6"/>
      <w:lvlJc w:val="start"/>
      <w:pPr>
        <w:tabs>
          <w:tab w:val="num" w:pos="432"/>
        </w:tabs>
        <w:ind w:start="432" w:hanging="432"/>
      </w:pPr>
    </w:lvl>
    <w:lvl w:ilvl="6">
      <w:start w:val="1"/>
      <w:pStyle w:val="Heading7"/>
      <w:numFmt w:val="decimal"/>
      <w:lvlText w:val="%7"/>
      <w:lvlJc w:val="start"/>
      <w:pPr>
        <w:tabs>
          <w:tab w:val="num" w:pos="432"/>
        </w:tabs>
        <w:ind w:start="432" w:hanging="432"/>
      </w:pPr>
    </w:lvl>
    <w:lvl w:ilvl="7">
      <w:start w:val="1"/>
      <w:pStyle w:val="Heading8"/>
      <w:numFmt w:val="decimal"/>
      <w:lvlText w:val="%8"/>
      <w:lvlJc w:val="start"/>
      <w:pPr>
        <w:tabs>
          <w:tab w:val="num" w:pos="576"/>
        </w:tabs>
        <w:ind w:start="576" w:hanging="576"/>
      </w:pPr>
    </w:lvl>
    <w:lvl w:ilvl="8">
      <w:start w:val="1"/>
      <w:pStyle w:val="Heading9"/>
      <w:numFmt w:val="decimal"/>
      <w:lvlText w:val="%9"/>
      <w:lvlJc w:val="start"/>
      <w:pPr>
        <w:tabs>
          <w:tab w:val="num" w:pos="576"/>
        </w:tabs>
        <w:ind w:start="576" w:hanging="576"/>
      </w:pPr>
    </w:lvl>
  </w:abstractNum>
  <w:abstractNum w:abstractNumId="2">
    <w:lvl w:ilvl="0">
      <w:numFmt w:val="bullet"/>
      <w:suff w:val="nothing"/>
      <w:lvlText w:val="←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suff w:val="nothing"/>
      <w:lvlText w:val="?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?%1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tLeast" w:line="48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bodytext1"/>
    <w:qFormat/>
    <w:pPr>
      <w:keepNext w:val="true"/>
      <w:numPr>
        <w:ilvl w:val="0"/>
        <w:numId w:val="1"/>
      </w:numPr>
      <w:tabs>
        <w:tab w:val="clear" w:pos="720"/>
      </w:tabs>
      <w:spacing w:lineRule="exact" w:line="480"/>
      <w:ind w:hanging="432" w:start="864" w:end="0"/>
      <w:outlineLvl w:val="0"/>
    </w:pPr>
    <w:rPr>
      <w:caps/>
      <w:u w:val="single"/>
    </w:rPr>
  </w:style>
  <w:style w:type="paragraph" w:styleId="Heading2">
    <w:name w:val="heading 2"/>
    <w:basedOn w:val="Heading1"/>
    <w:next w:val="bodytext2"/>
    <w:qFormat/>
    <w:pPr>
      <w:numPr>
        <w:ilvl w:val="1"/>
        <w:numId w:val="1"/>
      </w:numPr>
      <w:tabs>
        <w:tab w:val="clear" w:pos="720"/>
      </w:tabs>
      <w:ind w:hanging="432" w:start="1296" w:end="0"/>
      <w:outlineLvl w:val="1"/>
    </w:pPr>
    <w:rPr>
      <w:caps w:val="false"/>
      <w:smallCaps w:val="false"/>
    </w:rPr>
  </w:style>
  <w:style w:type="paragraph" w:styleId="Heading3">
    <w:name w:val="heading 3"/>
    <w:basedOn w:val="Heading1"/>
    <w:next w:val="bodytext3"/>
    <w:qFormat/>
    <w:pPr>
      <w:numPr>
        <w:ilvl w:val="2"/>
        <w:numId w:val="1"/>
      </w:numPr>
      <w:tabs>
        <w:tab w:val="clear" w:pos="720"/>
      </w:tabs>
      <w:ind w:hanging="432" w:start="1728" w:end="0"/>
      <w:outlineLvl w:val="2"/>
    </w:pPr>
    <w:rPr>
      <w:caps w:val="false"/>
      <w:smallCaps w:val="false"/>
    </w:rPr>
  </w:style>
  <w:style w:type="paragraph" w:styleId="Heading4">
    <w:name w:val="heading 4"/>
    <w:basedOn w:val="Heading1"/>
    <w:next w:val="bodytext4"/>
    <w:qFormat/>
    <w:pPr>
      <w:numPr>
        <w:ilvl w:val="3"/>
        <w:numId w:val="1"/>
      </w:numPr>
      <w:tabs>
        <w:tab w:val="clear" w:pos="720"/>
      </w:tabs>
      <w:ind w:hanging="432" w:start="2160" w:end="0"/>
      <w:outlineLvl w:val="3"/>
    </w:pPr>
    <w:rPr>
      <w:caps w:val="false"/>
      <w:smallCaps w:val="false"/>
    </w:rPr>
  </w:style>
  <w:style w:type="paragraph" w:styleId="Heading5">
    <w:name w:val="heading 5"/>
    <w:basedOn w:val="Heading1"/>
    <w:next w:val="bodytext5"/>
    <w:qFormat/>
    <w:pPr>
      <w:numPr>
        <w:ilvl w:val="4"/>
        <w:numId w:val="1"/>
      </w:numPr>
      <w:tabs>
        <w:tab w:val="clear" w:pos="720"/>
      </w:tabs>
      <w:ind w:hanging="432" w:start="2592" w:end="0"/>
      <w:outlineLvl w:val="4"/>
    </w:pPr>
    <w:rPr>
      <w:caps w:val="false"/>
      <w:smallCaps w:val="false"/>
    </w:rPr>
  </w:style>
  <w:style w:type="paragraph" w:styleId="Heading6">
    <w:name w:val="heading 6"/>
    <w:basedOn w:val="Heading1"/>
    <w:next w:val="bodytext1"/>
    <w:qFormat/>
    <w:pPr>
      <w:numPr>
        <w:ilvl w:val="5"/>
        <w:numId w:val="1"/>
      </w:numPr>
      <w:tabs>
        <w:tab w:val="clear" w:pos="720"/>
      </w:tabs>
      <w:ind w:hanging="432" w:start="3024" w:end="0"/>
      <w:outlineLvl w:val="5"/>
    </w:pPr>
    <w:rPr>
      <w:caps w:val="false"/>
      <w:smallCaps w:val="false"/>
    </w:rPr>
  </w:style>
  <w:style w:type="paragraph" w:styleId="Heading7">
    <w:name w:val="heading 7"/>
    <w:basedOn w:val="Normal"/>
    <w:next w:val="bodytext1"/>
    <w:qFormat/>
    <w:pPr>
      <w:keepNext w:val="true"/>
      <w:numPr>
        <w:ilvl w:val="6"/>
        <w:numId w:val="1"/>
      </w:numPr>
      <w:tabs>
        <w:tab w:val="clear" w:pos="720"/>
      </w:tabs>
      <w:ind w:hanging="432" w:start="3456" w:end="0"/>
      <w:outlineLvl w:val="6"/>
    </w:pPr>
    <w:rPr>
      <w:u w:val="single"/>
    </w:rPr>
  </w:style>
  <w:style w:type="paragraph" w:styleId="Heading8">
    <w:name w:val="heading 8"/>
    <w:basedOn w:val="Normal"/>
    <w:next w:val="bodytext1"/>
    <w:qFormat/>
    <w:pPr>
      <w:keepNext w:val="true"/>
      <w:numPr>
        <w:ilvl w:val="7"/>
        <w:numId w:val="1"/>
      </w:numPr>
      <w:tabs>
        <w:tab w:val="clear" w:pos="720"/>
      </w:tabs>
      <w:ind w:hanging="576" w:start="4176" w:end="0"/>
      <w:outlineLvl w:val="7"/>
    </w:pPr>
    <w:rPr>
      <w:u w:val="single"/>
    </w:rPr>
  </w:style>
  <w:style w:type="paragraph" w:styleId="Heading9">
    <w:name w:val="heading 9"/>
    <w:basedOn w:val="Normal"/>
    <w:next w:val="bodytext1"/>
    <w:qFormat/>
    <w:pPr>
      <w:keepNext w:val="true"/>
      <w:numPr>
        <w:ilvl w:val="8"/>
        <w:numId w:val="1"/>
      </w:numPr>
      <w:tabs>
        <w:tab w:val="clear" w:pos="720"/>
      </w:tabs>
      <w:ind w:hanging="576" w:start="4752" w:end="0"/>
      <w:outlineLvl w:val="8"/>
    </w:pPr>
    <w:rPr>
      <w:u w:val="single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LineNumber">
    <w:name w:val="line number"/>
    <w:basedOn w:val="DefaultParagraphFont"/>
    <w:rPr/>
  </w:style>
  <w:style w:type="character" w:styleId="FootnoteCharacters">
    <w:name w:val="Footnote Characters"/>
    <w:basedOn w:val="DefaultParagraphFont"/>
    <w:qFormat/>
    <w:rPr>
      <w:rFonts w:ascii="Times New Roman" w:hAnsi="Times New Roman" w:eastAsia="Times New Roman" w:cs="Times New Roman"/>
      <w:b/>
      <w:bCs/>
      <w:sz w:val="20"/>
      <w:szCs w:val="20"/>
      <w:u w:val="none"/>
      <w:vertAlign w:val="superscript"/>
    </w:rPr>
  </w:style>
  <w:style w:type="character" w:styleId="PageNumber">
    <w:name w:val="page number"/>
    <w:basedOn w:val="DefaultParagraphFont"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1">
    <w:name w:val="body text 1"/>
    <w:basedOn w:val="Heading1"/>
    <w:qFormat/>
    <w:pPr>
      <w:keepNext w:val="false"/>
      <w:numPr>
        <w:ilvl w:val="0"/>
        <w:numId w:val="2"/>
      </w:numPr>
      <w:tabs>
        <w:tab w:val="clear" w:pos="720"/>
        <w:tab w:val="left" w:pos="360" w:leader="none"/>
      </w:tabs>
      <w:ind w:firstLine="432" w:start="432" w:end="0"/>
      <w:outlineLvl w:val="9"/>
    </w:pPr>
    <w:rPr>
      <w:caps w:val="false"/>
      <w:smallCaps w:val="false"/>
      <w:u w:val="none"/>
    </w:rPr>
  </w:style>
  <w:style w:type="paragraph" w:styleId="bodytext2">
    <w:name w:val="body text 2"/>
    <w:basedOn w:val="bodytext1"/>
    <w:qFormat/>
    <w:pPr>
      <w:ind w:firstLine="432" w:start="864" w:end="0"/>
    </w:pPr>
    <w:rPr/>
  </w:style>
  <w:style w:type="paragraph" w:styleId="bodytext3">
    <w:name w:val="body text 3"/>
    <w:basedOn w:val="bodytext1"/>
    <w:qFormat/>
    <w:pPr>
      <w:ind w:firstLine="432" w:start="1296" w:end="0"/>
    </w:pPr>
    <w:rPr/>
  </w:style>
  <w:style w:type="paragraph" w:styleId="bodytext4">
    <w:name w:val="body text 4"/>
    <w:basedOn w:val="bodytext1"/>
    <w:qFormat/>
    <w:pPr>
      <w:ind w:firstLine="432" w:start="1728" w:end="0"/>
    </w:pPr>
    <w:rPr/>
  </w:style>
  <w:style w:type="paragraph" w:styleId="bodytext5">
    <w:name w:val="body text 5"/>
    <w:basedOn w:val="bodytext1"/>
    <w:qFormat/>
    <w:pPr>
      <w:ind w:firstLine="432" w:start="2160" w:end="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000" w:leader="dot"/>
      </w:tabs>
      <w:spacing w:lineRule="atLeast" w:line="240" w:before="0" w:after="240"/>
      <w:ind w:hanging="230" w:start="806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000" w:leader="dot"/>
      </w:tabs>
      <w:spacing w:lineRule="atLeast" w:line="240" w:before="0" w:after="240"/>
      <w:ind w:hanging="216" w:start="504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000" w:leader="dot"/>
      </w:tabs>
      <w:spacing w:lineRule="atLeast" w:line="240" w:before="0" w:after="240"/>
      <w:ind w:hanging="288" w:start="288" w:end="720"/>
    </w:pPr>
    <w:rPr>
      <w:cap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jc w:val="center"/>
    </w:pPr>
    <w:rPr>
      <w:caps/>
    </w:rPr>
  </w:style>
  <w:style w:type="paragraph" w:styleId="FootnoteText">
    <w:name w:val="footnote text"/>
    <w:basedOn w:val="Normal"/>
    <w:pPr>
      <w:spacing w:lineRule="atLeast" w:line="240"/>
      <w:ind w:hanging="288" w:start="720" w:end="0"/>
    </w:pPr>
    <w:rPr>
      <w:u w:val="single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estimonyheader">
    <w:name w:val="testimony header"/>
    <w:basedOn w:val="Normal"/>
    <w:next w:val="Heading1"/>
    <w:qFormat/>
    <w:pPr>
      <w:spacing w:lineRule="exact" w:line="480" w:before="0" w:after="480"/>
      <w:jc w:val="center"/>
    </w:pPr>
    <w:rPr>
      <w:caps/>
    </w:rPr>
  </w:style>
  <w:style w:type="paragraph" w:styleId="quotation1">
    <w:name w:val="quotation 1"/>
    <w:basedOn w:val="bodytext1"/>
    <w:next w:val="bodytext1"/>
    <w:qFormat/>
    <w:pPr>
      <w:spacing w:lineRule="exact" w:line="240" w:before="200" w:after="40"/>
      <w:ind w:hanging="0" w:start="864" w:end="720"/>
    </w:pPr>
    <w:rPr/>
  </w:style>
  <w:style w:type="paragraph" w:styleId="table">
    <w:name w:val="table"/>
    <w:basedOn w:val="bodytext1"/>
    <w:qFormat/>
    <w:pPr>
      <w:spacing w:lineRule="auto" w:line="240"/>
      <w:ind w:hanging="0" w:start="0" w:end="0"/>
      <w:jc w:val="center"/>
    </w:pPr>
    <w:rPr/>
  </w:style>
  <w:style w:type="paragraph" w:styleId="tableheader">
    <w:name w:val="table header"/>
    <w:basedOn w:val="testimonyheader"/>
    <w:next w:val="table"/>
    <w:qFormat/>
    <w:pPr>
      <w:spacing w:lineRule="auto" w:line="240"/>
    </w:pPr>
    <w:rPr/>
  </w:style>
  <w:style w:type="paragraph" w:styleId="coversheet">
    <w:name w:val="cover sheet"/>
    <w:basedOn w:val="testimonyheader"/>
    <w:qFormat/>
    <w:pPr/>
    <w:rPr>
      <w:sz w:val="28"/>
      <w:szCs w:val="28"/>
    </w:rPr>
  </w:style>
  <w:style w:type="paragraph" w:styleId="tocheader">
    <w:name w:val="toc header"/>
    <w:basedOn w:val="testimonyheader"/>
    <w:next w:val="bodytext1"/>
    <w:qFormat/>
    <w:pPr>
      <w:spacing w:lineRule="exact" w:line="240" w:before="240" w:after="48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pacing w:lineRule="atLeast" w:line="240" w:before="0" w:after="240"/>
      <w:ind w:hanging="245" w:start="1109" w:end="720"/>
    </w:pPr>
    <w:rPr/>
  </w:style>
  <w:style w:type="paragraph" w:styleId="Footnote-Testimony">
    <w:name w:val="Footnote - Testimony"/>
    <w:basedOn w:val="Normal"/>
    <w:qFormat/>
    <w:pPr>
      <w:spacing w:lineRule="auto" w:line="240"/>
      <w:ind w:hanging="720" w:start="720" w:end="0"/>
    </w:pPr>
    <w:rPr>
      <w:sz w:val="20"/>
      <w:szCs w:val="20"/>
    </w:rPr>
  </w:style>
  <w:style w:type="paragraph" w:styleId="bullet-testimony1">
    <w:name w:val="bullet - testimony 1"/>
    <w:basedOn w:val="bodytext1"/>
    <w:qFormat/>
    <w:pPr>
      <w:numPr>
        <w:ilvl w:val="0"/>
        <w:numId w:val="3"/>
      </w:numPr>
      <w:ind w:hanging="432" w:start="864" w:end="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none"/>
      </w:tabs>
      <w:ind w:hanging="0" w:start="960" w:end="0"/>
    </w:pPr>
    <w:rPr>
      <w:sz w:val="20"/>
      <w:szCs w:val="20"/>
    </w:rPr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ind w:hanging="0" w:start="1200" w:end="0"/>
    </w:pPr>
    <w:rPr>
      <w:sz w:val="20"/>
      <w:szCs w:val="20"/>
    </w:rPr>
  </w:style>
  <w:style w:type="paragraph" w:styleId="TOC7">
    <w:name w:val="toc 7"/>
    <w:basedOn w:val="Normal"/>
    <w:next w:val="Normal"/>
    <w:pPr>
      <w:tabs>
        <w:tab w:val="clear" w:pos="720"/>
        <w:tab w:val="right" w:pos="9360" w:leader="none"/>
      </w:tabs>
      <w:ind w:hanging="0" w:start="1440" w:end="0"/>
    </w:pPr>
    <w:rPr>
      <w:sz w:val="20"/>
      <w:szCs w:val="20"/>
    </w:rPr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ind w:hanging="0" w:start="1680" w:end="0"/>
    </w:pPr>
    <w:rPr>
      <w:sz w:val="20"/>
      <w:szCs w:val="20"/>
    </w:rPr>
  </w:style>
  <w:style w:type="paragraph" w:styleId="TOC9">
    <w:name w:val="toc 9"/>
    <w:basedOn w:val="Normal"/>
    <w:next w:val="Normal"/>
    <w:pPr>
      <w:tabs>
        <w:tab w:val="clear" w:pos="720"/>
        <w:tab w:val="right" w:pos="9360" w:leader="none"/>
      </w:tabs>
      <w:ind w:hanging="0" w:start="1920" w:end="0"/>
    </w:pPr>
    <w:rPr>
      <w:sz w:val="20"/>
      <w:szCs w:val="20"/>
    </w:rPr>
  </w:style>
  <w:style w:type="paragraph" w:styleId="bullet-testimony2">
    <w:name w:val="bullet - testimony 2"/>
    <w:basedOn w:val="bullet-testimony1"/>
    <w:qFormat/>
    <w:pPr>
      <w:ind w:hanging="432" w:start="1296" w:end="0"/>
    </w:pPr>
    <w:rPr/>
  </w:style>
  <w:style w:type="paragraph" w:styleId="bullet-testimony3">
    <w:name w:val="bullet - testimony 3"/>
    <w:basedOn w:val="bullet-testimony2"/>
    <w:qFormat/>
    <w:pPr>
      <w:ind w:hanging="432" w:start="1728" w:end="0"/>
    </w:pPr>
    <w:rPr/>
  </w:style>
  <w:style w:type="paragraph" w:styleId="bullet-testimony4">
    <w:name w:val="bullet - testimony 4"/>
    <w:basedOn w:val="bullet-testimony3"/>
    <w:qFormat/>
    <w:pPr>
      <w:ind w:hanging="432" w:start="2160" w:end="0"/>
    </w:pPr>
    <w:rPr/>
  </w:style>
  <w:style w:type="paragraph" w:styleId="quotation2">
    <w:name w:val="quotation 2"/>
    <w:basedOn w:val="bodytext2"/>
    <w:next w:val="bodytext2"/>
    <w:qFormat/>
    <w:pPr>
      <w:spacing w:lineRule="exact" w:line="240" w:before="200" w:after="40"/>
      <w:ind w:hanging="0" w:start="1296" w:end="720"/>
    </w:pPr>
    <w:rPr/>
  </w:style>
  <w:style w:type="paragraph" w:styleId="quotation3">
    <w:name w:val="quotation 3"/>
    <w:basedOn w:val="bodytext3"/>
    <w:next w:val="bodytext3"/>
    <w:qFormat/>
    <w:pPr>
      <w:spacing w:lineRule="exact" w:line="240" w:before="200" w:after="40"/>
      <w:ind w:hanging="0" w:start="1728" w:end="720"/>
    </w:pPr>
    <w:rPr/>
  </w:style>
  <w:style w:type="paragraph" w:styleId="quotation4">
    <w:name w:val="quotation 4"/>
    <w:basedOn w:val="bodytext4"/>
    <w:next w:val="bodytext4"/>
    <w:qFormat/>
    <w:pPr>
      <w:spacing w:lineRule="exact" w:line="240" w:before="200" w:after="40"/>
      <w:ind w:hanging="0" w:start="2160" w:end="720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Standard">
    <w:name w:val="Standard"/>
    <w:qFormat/>
    <w:pPr>
      <w:widowControl/>
      <w:tabs>
        <w:tab w:val="clear" w:pos="720"/>
        <w:tab w:val="left" w:pos="-720" w:leader="none"/>
      </w:tabs>
      <w:suppressAutoHyphens w:val="true"/>
      <w:bidi w:val="0"/>
      <w:spacing w:lineRule="exact" w:line="480"/>
    </w:pPr>
    <w:rPr>
      <w:rFonts w:ascii="CG Times" w:hAnsi="CG Times" w:eastAsia="CG Times" w:cs="CG Times"/>
      <w:color w:val="auto"/>
      <w:sz w:val="24"/>
      <w:szCs w:val="24"/>
      <w:lang w:val="en-US" w:eastAsia="zh-CN" w:bidi="hi-IN"/>
    </w:rPr>
  </w:style>
  <w:style w:type="paragraph" w:styleId="LandscapePageNum">
    <w:name w:val="Landscape Page Num"/>
    <w:basedOn w:val="Normal"/>
    <w:qFormat/>
    <w:pPr/>
    <w:rPr/>
  </w:style>
  <w:style w:type="paragraph" w:styleId="SOFQheader">
    <w:name w:val="SOFQ header"/>
    <w:basedOn w:val="Normal"/>
    <w:next w:val="QA"/>
    <w:qFormat/>
    <w:pPr>
      <w:spacing w:lineRule="exact" w:line="480" w:before="0" w:after="480"/>
      <w:jc w:val="center"/>
    </w:pPr>
    <w:rPr>
      <w:caps/>
    </w:rPr>
  </w:style>
  <w:style w:type="paragraph" w:styleId="QA">
    <w:name w:val="QA"/>
    <w:basedOn w:val="SOFQheader"/>
    <w:qFormat/>
    <w:pPr>
      <w:tabs>
        <w:tab w:val="left" w:pos="720" w:leader="none"/>
        <w:tab w:val="left" w:pos="1152" w:leader="none"/>
        <w:tab w:val="left" w:pos="1584" w:leader="none"/>
        <w:tab w:val="left" w:pos="2016" w:leader="none"/>
      </w:tabs>
      <w:spacing w:before="0" w:after="0"/>
      <w:ind w:hanging="720" w:start="720" w:end="0"/>
      <w:jc w:val="start"/>
    </w:pPr>
    <w:rPr>
      <w:caps w:val="false"/>
      <w:smallCaps w:val="false"/>
    </w:rPr>
  </w:style>
  <w:style w:type="paragraph" w:styleId="QA-text">
    <w:name w:val="QA - text"/>
    <w:basedOn w:val="QA"/>
    <w:qFormat/>
    <w:pPr>
      <w:ind w:firstLine="432" w:start="720" w:end="0"/>
    </w:pPr>
    <w:rPr/>
  </w:style>
  <w:style w:type="paragraph" w:styleId="QA-bullet">
    <w:name w:val="QA - bullet"/>
    <w:basedOn w:val="QA-text"/>
    <w:qFormat/>
    <w:pPr>
      <w:numPr>
        <w:ilvl w:val="0"/>
        <w:numId w:val="4"/>
      </w:numPr>
      <w:ind w:hanging="432" w:start="1152" w:end="0"/>
    </w:pPr>
    <w:rPr/>
  </w:style>
  <w:style w:type="paragraph" w:styleId="bodytext2-list">
    <w:name w:val="body text 2 - list"/>
    <w:basedOn w:val="bodytext2"/>
    <w:qFormat/>
    <w:pPr>
      <w:ind w:hanging="432" w:start="1296" w:end="0"/>
    </w:pPr>
    <w:rPr/>
  </w:style>
  <w:style w:type="paragraph" w:styleId="LineHeight">
    <w:name w:val="Line Height"/>
    <w:basedOn w:val="Normal"/>
    <w:qFormat/>
    <w:pPr>
      <w:spacing w:lineRule="exact" w:line="460"/>
    </w:pPr>
    <w:rPr/>
  </w:style>
  <w:style w:type="paragraph" w:styleId="bodytext2-unindent">
    <w:name w:val="body text 2 - unindent"/>
    <w:basedOn w:val="bodytext2"/>
    <w:qFormat/>
    <w:pPr>
      <w:ind w:hanging="0" w:start="864" w:end="0"/>
    </w:pPr>
    <w:rPr/>
  </w:style>
  <w:style w:type="paragraph" w:styleId="bodytext3-unindent">
    <w:name w:val="body text 3 - unindent"/>
    <w:basedOn w:val="bodytext3"/>
    <w:qFormat/>
    <w:pPr>
      <w:ind w:hanging="0" w:start="1296" w:end="0"/>
    </w:pPr>
    <w:rPr/>
  </w:style>
  <w:style w:type="paragraph" w:styleId="bodytext1-unindent">
    <w:name w:val="body text 1 - unindent"/>
    <w:basedOn w:val="bodytext1"/>
    <w:qFormat/>
    <w:pPr>
      <w:ind w:hanging="0" w:start="432" w:end="0"/>
    </w:pPr>
    <w:rPr/>
  </w:style>
  <w:style w:type="paragraph" w:styleId="bullet-testimony5">
    <w:name w:val="bullet - testimony 5"/>
    <w:basedOn w:val="bullet-testimony4"/>
    <w:qFormat/>
    <w:pPr>
      <w:ind w:hanging="432" w:start="2592" w:end="0"/>
    </w:pPr>
    <w:rPr/>
  </w:style>
  <w:style w:type="paragraph" w:styleId="bodytext1-list">
    <w:name w:val="body text 1 - list"/>
    <w:basedOn w:val="bodytext1"/>
    <w:qFormat/>
    <w:pPr>
      <w:ind w:hanging="432" w:start="864" w:end="0"/>
    </w:pPr>
    <w:rPr/>
  </w:style>
  <w:style w:type="paragraph" w:styleId="bodytext3-list">
    <w:name w:val="body text 3 - list"/>
    <w:basedOn w:val="bodytext3"/>
    <w:qFormat/>
    <w:pPr>
      <w:ind w:hanging="432" w:start="1728" w:end="0"/>
    </w:pPr>
    <w:rPr/>
  </w:style>
  <w:style w:type="paragraph" w:styleId="bodytext4-list">
    <w:name w:val="body text 4 - list"/>
    <w:basedOn w:val="bodytext4"/>
    <w:qFormat/>
    <w:pPr>
      <w:tabs>
        <w:tab w:val="left" w:pos="360" w:leader="none"/>
        <w:tab w:val="left" w:pos="2160" w:leader="none"/>
      </w:tabs>
      <w:ind w:hanging="432" w:start="2160" w:end="0"/>
    </w:pPr>
    <w:rPr/>
  </w:style>
  <w:style w:type="paragraph" w:styleId="bodytext4-unindent">
    <w:name w:val="body text 4 - unindent"/>
    <w:basedOn w:val="bodytext4"/>
    <w:qFormat/>
    <w:pPr>
      <w:ind w:hanging="0" w:start="1728" w:end="0"/>
    </w:pPr>
    <w:rPr/>
  </w:style>
  <w:style w:type="paragraph" w:styleId="TableofFigures">
    <w:name w:val="Table of Figures"/>
    <w:basedOn w:val="Normal"/>
    <w:next w:val="Normal"/>
    <w:qFormat/>
    <w:pPr>
      <w:tabs>
        <w:tab w:val="clear" w:pos="720"/>
        <w:tab w:val="right" w:pos="9000" w:leader="dot"/>
      </w:tabs>
      <w:ind w:hanging="480" w:start="480" w:end="0"/>
    </w:pPr>
    <w:rPr/>
  </w:style>
  <w:style w:type="paragraph" w:styleId="Index9">
    <w:name w:val="Index 9"/>
    <w:basedOn w:val="Normal"/>
    <w:next w:val="Normal"/>
    <w:qFormat/>
    <w:pPr>
      <w:tabs>
        <w:tab w:val="clear" w:pos="720"/>
        <w:tab w:val="right" w:pos="9000" w:leader="dot"/>
      </w:tabs>
      <w:ind w:hanging="240" w:start="2160" w:end="0"/>
    </w:pPr>
    <w:rPr/>
  </w:style>
  <w:style w:type="paragraph" w:styleId="quotation5">
    <w:name w:val="quotation 5"/>
    <w:basedOn w:val="bodytext5"/>
    <w:next w:val="bodytext5"/>
    <w:qFormat/>
    <w:pPr>
      <w:spacing w:lineRule="exact" w:line="240" w:before="200" w:after="40"/>
      <w:ind w:hanging="0" w:start="2592" w:end="720"/>
    </w:pPr>
    <w:rPr/>
  </w:style>
  <w:style w:type="paragraph" w:styleId="bodytext5-list">
    <w:name w:val="body text 5 - list"/>
    <w:basedOn w:val="bodytext5"/>
    <w:qFormat/>
    <w:pPr>
      <w:ind w:hanging="432" w:start="2592" w:end="0"/>
    </w:pPr>
    <w:rPr/>
  </w:style>
  <w:style w:type="paragraph" w:styleId="bodytext5-unindent">
    <w:name w:val="body text 5 - unindent"/>
    <w:basedOn w:val="bodytext5"/>
    <w:qFormat/>
    <w:pPr>
      <w:ind w:hanging="0" w:start="2160" w:end="0"/>
    </w:pPr>
    <w:rPr/>
  </w:style>
  <w:style w:type="paragraph" w:styleId="Normal-Testimony">
    <w:name w:val="Normal - Testimony"/>
    <w:basedOn w:val="testimonyheader"/>
    <w:qFormat/>
    <w:pPr>
      <w:spacing w:before="0" w:after="0"/>
      <w:ind w:firstLine="432" w:start="0" w:end="0"/>
      <w:jc w:val="start"/>
    </w:pPr>
    <w:rPr>
      <w:caps w:val="false"/>
      <w:smallCaps w:val="false"/>
    </w:rPr>
  </w:style>
  <w:style w:type="paragraph" w:styleId="LineNumber-Testimony">
    <w:name w:val="Line Number - Testimony"/>
    <w:basedOn w:val="Header"/>
    <w:qFormat/>
    <w:pPr>
      <w:tabs>
        <w:tab w:val="clear" w:pos="720"/>
        <w:tab w:val="right" w:pos="360" w:leader="none"/>
      </w:tabs>
      <w:spacing w:lineRule="exact" w:line="480"/>
    </w:pPr>
    <w:rPr/>
  </w:style>
  <w:style w:type="paragraph" w:styleId="bodytext0-list">
    <w:name w:val="body text 0 - list"/>
    <w:basedOn w:val="bodytext1-list"/>
    <w:qFormat/>
    <w:pPr>
      <w:tabs>
        <w:tab w:val="left" w:pos="360" w:leader="none"/>
        <w:tab w:val="left" w:pos="450" w:leader="none"/>
        <w:tab w:val="left" w:pos="630" w:leader="none"/>
      </w:tabs>
      <w:ind w:hanging="432" w:start="450" w:end="0"/>
    </w:pPr>
    <w:rPr/>
  </w:style>
  <w:style w:type="paragraph" w:styleId="mtocheader">
    <w:name w:val="mtoc header"/>
    <w:basedOn w:val="tocheader"/>
    <w:qFormat/>
    <w:pPr>
      <w:spacing w:lineRule="auto" w:line="240" w:before="0" w:after="480"/>
    </w:pPr>
    <w:rPr/>
  </w:style>
  <w:style w:type="paragraph" w:styleId="W8-TOC1">
    <w:name w:val="W8-TOC1"/>
    <w:basedOn w:val="Normal"/>
    <w:qFormat/>
    <w:pPr>
      <w:spacing w:lineRule="exact" w:line="240" w:before="0" w:after="120"/>
    </w:pPr>
    <w:rPr/>
  </w:style>
  <w:style w:type="paragraph" w:styleId="W8-TOC2">
    <w:name w:val="W8-TOC2"/>
    <w:basedOn w:val="Normal"/>
    <w:qFormat/>
    <w:pPr>
      <w:spacing w:lineRule="exact" w:line="240" w:before="0" w:after="120"/>
      <w:ind w:hanging="360" w:start="360" w:end="0"/>
    </w:pPr>
    <w:rPr/>
  </w:style>
  <w:style w:type="paragraph" w:styleId="W8-TOC3">
    <w:name w:val="W8-TOC3"/>
    <w:basedOn w:val="Normal"/>
    <w:qFormat/>
    <w:pPr>
      <w:spacing w:lineRule="exact" w:line="240" w:before="0" w:after="120"/>
      <w:ind w:hanging="360" w:start="720" w:end="0"/>
    </w:pPr>
    <w:rPr/>
  </w:style>
  <w:style w:type="paragraph" w:styleId="W8-TOC4">
    <w:name w:val="W8-TOC4"/>
    <w:basedOn w:val="Normal"/>
    <w:qFormat/>
    <w:pPr>
      <w:spacing w:lineRule="exact" w:line="240" w:before="0" w:after="120"/>
      <w:ind w:hanging="360" w:start="108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MTOC_Testimony.dot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2001-04-13T15:33:00Z</dcterms:created>
  <dc:creator>Carolyn Lim</dc:creator>
  <dc:description/>
  <dc:language>en-CA</dc:language>
  <cp:lastModifiedBy>Diana Russell</cp:lastModifiedBy>
  <cp:lastPrinted>2001-04-13T14:11:00Z</cp:lastPrinted>
  <dcterms:modified xsi:type="dcterms:W3CDTF">2001-04-13T18:41:00Z</dcterms:modified>
  <cp:revision>5</cp:revision>
  <dc:subject/>
  <dc:title>PACIFIC GAS AND ELECTRIC COMPANY</dc:title>
</cp:coreProperties>
</file>