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smallCaps/>
          <w:sz w:val="22"/>
        </w:rPr>
      </w:pPr>
      <w:r>
        <w:rPr>
          <w:b/>
          <w:smallCaps/>
          <w:sz w:val="22"/>
        </w:rPr>
        <w:t xml:space="preserve">  </w:t>
      </w:r>
      <w:r>
        <w:rPr>
          <w:b/>
          <w:smallCaps/>
          <w:sz w:val="22"/>
        </w:rPr>
        <w:t>Law Offices of</w:t>
      </w:r>
    </w:p>
    <w:p>
      <w:pPr>
        <w:pStyle w:val="Heading1"/>
        <w:ind w:hanging="0" w:start="0"/>
        <w:rPr>
          <w:b/>
          <w:smallCaps/>
          <w:spacing w:val="-60"/>
          <w:sz w:val="88"/>
        </w:rPr>
      </w:pPr>
      <w:r>
        <w:rPr>
          <w:b/>
          <w:spacing w:val="-60"/>
          <w:sz w:val="88"/>
        </w:rPr>
        <w:t>GKRSE</w:t>
      </w:r>
    </w:p>
    <w:p>
      <w:pPr>
        <w:pStyle w:val="Heading2"/>
        <w:ind w:hanging="0" w:start="810" w:end="0"/>
        <w:rPr>
          <w:b/>
          <w:sz w:val="24"/>
        </w:rPr>
      </w:pPr>
      <w:r>
        <w:br w:type="column"/>
      </w:r>
      <w:r>
        <w:rPr>
          <w:b/>
          <w:sz w:val="24"/>
        </w:rPr>
        <w:t>Suite 330</w:t>
      </w:r>
    </w:p>
    <w:p>
      <w:pPr>
        <w:pStyle w:val="Normal"/>
        <w:ind w:start="810" w:end="0"/>
        <w:rPr>
          <w:b/>
          <w:smallCaps/>
        </w:rPr>
      </w:pPr>
      <w:r>
        <w:rPr>
          <w:b/>
          <w:smallCaps/>
        </w:rPr>
        <w:t>1500 K Street, N.W.</w:t>
      </w:r>
    </w:p>
    <w:p>
      <w:pPr>
        <w:pStyle w:val="Normal"/>
        <w:ind w:start="810" w:end="0"/>
        <w:rPr>
          <w:b/>
          <w:smallCaps/>
        </w:rPr>
      </w:pPr>
      <w:r>
        <w:rPr>
          <w:b/>
          <w:smallCaps/>
        </w:rPr>
        <w:t>Washington, D.C.  20005</w:t>
      </w:r>
    </w:p>
    <w:p>
      <w:pPr>
        <w:pStyle w:val="Normal"/>
        <w:ind w:start="810" w:end="0"/>
        <w:rPr>
          <w:b/>
          <w:smallCaps/>
        </w:rPr>
      </w:pPr>
      <w:r>
        <w:rPr>
          <w:b/>
          <w:smallCaps/>
        </w:rPr>
        <w:t>202-408-5400   Fax: 202-408-5406</w:t>
      </w:r>
    </w:p>
    <w:p>
      <w:pPr>
        <w:sectPr>
          <w:type w:val="continuous"/>
          <w:pgSz w:w="12240" w:h="15840"/>
          <w:pgMar w:left="1440" w:right="1440" w:gutter="0" w:header="0" w:top="108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pBdr>
          <w:top w:val="thickThinMediumGap" w:sz="24" w:space="0" w:color="000000"/>
        </w:pBdr>
        <w:rPr/>
      </w:pPr>
      <w:r>
        <w:rPr/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August 31, 2001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Heading1"/>
        <w:ind w:hanging="0" w:start="0"/>
        <w:rPr>
          <w:rFonts w:ascii="Courier New" w:hAnsi="Courier New" w:cs="Courier New"/>
          <w:b/>
          <w:sz w:val="24"/>
          <w:u w:val="single"/>
        </w:rPr>
      </w:pPr>
      <w:r>
        <w:rPr>
          <w:rFonts w:cs="Courier New" w:ascii="Courier New" w:hAnsi="Courier New"/>
          <w:b/>
          <w:sz w:val="24"/>
          <w:u w:val="single"/>
        </w:rPr>
        <w:t>VIA ELECTRONIC MAIL</w:t>
      </w:r>
    </w:p>
    <w:p>
      <w:pPr>
        <w:pStyle w:val="Normal"/>
        <w:rPr>
          <w:rFonts w:ascii="Courier New" w:hAnsi="Courier New" w:cs="Courier New"/>
          <w:b/>
          <w:sz w:val="24"/>
          <w:u w:val="single"/>
        </w:rPr>
      </w:pPr>
      <w:r>
        <w:rPr>
          <w:rFonts w:cs="Courier New" w:ascii="Courier New" w:hAnsi="Courier New"/>
          <w:b/>
          <w:sz w:val="24"/>
          <w:u w:val="single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Daniel F. Collins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El Paso Corporation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555 Eleventh Street, N.W.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Suite 700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Washington, D.C.  20036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</w:r>
      <w:r>
        <w:rPr>
          <w:rFonts w:cs="Courier New" w:ascii="Courier New" w:hAnsi="Courier New"/>
          <w:b/>
        </w:rPr>
        <w:t>Re:</w:t>
        <w:tab/>
      </w:r>
      <w:r>
        <w:rPr>
          <w:rFonts w:cs="Courier New" w:ascii="Courier New" w:hAnsi="Courier New"/>
          <w:b/>
          <w:u w:val="single"/>
        </w:rPr>
        <w:t>El Paso Natural Gas Co.</w:t>
      </w:r>
      <w:r>
        <w:rPr>
          <w:rFonts w:cs="Courier New" w:ascii="Courier New" w:hAnsi="Courier New"/>
          <w:b/>
        </w:rPr>
        <w:t>, Docket No. RP00-336-000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Dear Mr. Collins: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 xml:space="preserve">Pursuant to the agreement at the August 28, 2001 technical conference, enclosed please find additional questions of the Indicated Shippers to El Paso Natural Gas Company in the above-referenced proceeding. 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>Please provide responses on or before September 24, 2001.  Please serve a hard copy of the responses on the following: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>John Paul Floom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>GKRSE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>1500 K Street, N.W.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>Suite 330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>Washington, D.C.  20005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>(202) 408-5400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>jpfloom@gkrse-law.com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>If you have any questions regarding this matter, please do not hesitate to contact John Paul Floom who will be covering this matter in my absence.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ab/>
        <w:tab/>
        <w:tab/>
        <w:tab/>
        <w:tab/>
        <w:t>Sincerely,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ab/>
        <w:tab/>
        <w:tab/>
        <w:tab/>
        <w:tab/>
        <w:t>Katherine B. Edwards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ab/>
        <w:tab/>
        <w:tab/>
        <w:tab/>
        <w:tab/>
        <w:t>John Paul Floom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ab/>
        <w:tab/>
        <w:tab/>
        <w:tab/>
        <w:tab/>
        <w:tab/>
        <w:tab/>
        <w:t>On Behalf of</w:t>
      </w:r>
    </w:p>
    <w:p>
      <w:pPr>
        <w:pStyle w:val="Normal"/>
        <w:rPr/>
      </w:pPr>
      <w:r>
        <w:rPr>
          <w:rFonts w:cs="Courier New" w:ascii="Courier New" w:hAnsi="Courier New"/>
        </w:rPr>
        <w:tab/>
        <w:tab/>
        <w:tab/>
        <w:tab/>
        <w:tab/>
        <w:tab/>
        <w:tab/>
      </w:r>
      <w:r>
        <w:rPr>
          <w:rFonts w:cs="Courier New" w:ascii="Courier New" w:hAnsi="Courier New"/>
          <w:b/>
        </w:rPr>
        <w:t>Indicated Shippers</w:t>
      </w:r>
    </w:p>
    <w:p>
      <w:pPr>
        <w:pStyle w:val="Normal"/>
        <w:rPr>
          <w:rFonts w:ascii="Courier New" w:hAnsi="Courier New" w:cs="Courier New"/>
          <w:b/>
        </w:rPr>
      </w:pPr>
      <w:r>
        <w:rPr>
          <w:rFonts w:cs="Courier New" w:ascii="Courier New" w:hAnsi="Courier New"/>
          <w:b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cc:  All Parties</w:t>
      </w:r>
    </w:p>
    <w:sectPr>
      <w:type w:val="continuous"/>
      <w:pgSz w:w="12240" w:h="15840"/>
      <w:pgMar w:left="1440" w:right="1440" w:gutter="0" w:header="0" w:top="108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mallCap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2001-08-31T18:29:00Z</dcterms:created>
  <dc:creator>Peter C. Kissel</dc:creator>
  <dc:description/>
  <dc:language>en-CA</dc:language>
  <cp:lastModifiedBy>Stacy L. Daigneault</cp:lastModifiedBy>
  <cp:lastPrinted>2001-08-31T17:24:00Z</cp:lastPrinted>
  <dcterms:modified xsi:type="dcterms:W3CDTF">2001-08-31T18:54:00Z</dcterms:modified>
  <cp:revision>4</cp:revision>
  <dc:subject/>
  <dc:title>GKRSE</dc:title>
</cp:coreProperties>
</file>