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Mexico-Texas Cross Border Projects and Opportunities</w:t>
      </w:r>
    </w:p>
    <w:p>
      <w:pPr>
        <w:pStyle w:val="Normal"/>
        <w:rPr/>
      </w:pPr>
      <w:r>
        <w:rPr/>
      </w:r>
    </w:p>
    <w:p>
      <w:pPr>
        <w:pStyle w:val="Normal"/>
        <w:numPr>
          <w:ilvl w:val="0"/>
          <w:numId w:val="18"/>
        </w:numPr>
        <w:rPr/>
      </w:pPr>
      <w:r>
        <w:rPr/>
        <w:t>Current Project—Rio Bravo III</w:t>
      </w:r>
    </w:p>
    <w:p>
      <w:pPr>
        <w:pStyle w:val="Normal"/>
        <w:numPr>
          <w:ilvl w:val="0"/>
          <w:numId w:val="23"/>
        </w:numPr>
        <w:rPr/>
      </w:pPr>
      <w:r>
        <w:rPr/>
        <w:t>450 MW power project—either a power plant or energy purchased in U.S. shipped to Mexico</w:t>
      </w:r>
    </w:p>
    <w:p>
      <w:pPr>
        <w:pStyle w:val="Normal"/>
        <w:numPr>
          <w:ilvl w:val="0"/>
          <w:numId w:val="3"/>
        </w:numPr>
        <w:rPr/>
      </w:pPr>
      <w:r>
        <w:rPr/>
        <w:t>If plant in Mexico, what are the chances for nationalization?</w:t>
      </w:r>
    </w:p>
    <w:p>
      <w:pPr>
        <w:pStyle w:val="Normal"/>
        <w:numPr>
          <w:ilvl w:val="0"/>
          <w:numId w:val="3"/>
        </w:numPr>
        <w:rPr/>
      </w:pPr>
      <w:r>
        <w:rPr/>
        <w:t>Do we have to worry about pipes or wire reliability and/or availability?</w:t>
      </w:r>
    </w:p>
    <w:p>
      <w:pPr>
        <w:pStyle w:val="Normal"/>
        <w:numPr>
          <w:ilvl w:val="0"/>
          <w:numId w:val="3"/>
        </w:numPr>
        <w:rPr/>
      </w:pPr>
      <w:r>
        <w:rPr/>
        <w:t>Do CFE and PEMEX guarantee open access to wires/pipes for off system load?</w:t>
      </w:r>
    </w:p>
    <w:p>
      <w:pPr>
        <w:pStyle w:val="Normal"/>
        <w:ind w:start="720" w:end="0"/>
        <w:rPr/>
      </w:pPr>
      <w:r>
        <w:rPr/>
        <w:t>B.   25 year power purchase agreement</w:t>
      </w:r>
    </w:p>
    <w:p>
      <w:pPr>
        <w:pStyle w:val="Normal"/>
        <w:numPr>
          <w:ilvl w:val="0"/>
          <w:numId w:val="6"/>
        </w:numPr>
        <w:rPr/>
      </w:pPr>
      <w:r>
        <w:rPr/>
        <w:t>Will restructuring occur in Mexico?  When? If so, how will that affect 25 year deal?</w:t>
      </w:r>
    </w:p>
    <w:p>
      <w:pPr>
        <w:pStyle w:val="Normal"/>
        <w:numPr>
          <w:ilvl w:val="0"/>
          <w:numId w:val="6"/>
        </w:numPr>
        <w:rPr/>
      </w:pPr>
      <w:r>
        <w:rPr/>
        <w:t>Will country undergo major shift and nationalize assets?</w:t>
      </w:r>
    </w:p>
    <w:p>
      <w:pPr>
        <w:pStyle w:val="Normal"/>
        <w:numPr>
          <w:ilvl w:val="0"/>
          <w:numId w:val="19"/>
        </w:numPr>
        <w:rPr/>
      </w:pPr>
      <w:r>
        <w:rPr/>
        <w:t xml:space="preserve">Interconnection points between Matamoros and Reynosa must be used—i.e. Falcon Dam or Brownsville.  </w:t>
      </w:r>
    </w:p>
    <w:p>
      <w:pPr>
        <w:pStyle w:val="Normal"/>
        <w:numPr>
          <w:ilvl w:val="0"/>
          <w:numId w:val="9"/>
        </w:numPr>
        <w:rPr/>
      </w:pPr>
      <w:r>
        <w:rPr/>
        <w:t>We currently do not have a presidential permit for Falcon Dam, why?</w:t>
      </w:r>
    </w:p>
    <w:p>
      <w:pPr>
        <w:pStyle w:val="Normal"/>
        <w:numPr>
          <w:ilvl w:val="0"/>
          <w:numId w:val="9"/>
        </w:numPr>
        <w:rPr/>
      </w:pPr>
      <w:r>
        <w:rPr/>
        <w:t>Will these wires get tight if all merchant power in this part of the state is used to serve Mexico?</w:t>
      </w:r>
    </w:p>
    <w:p>
      <w:pPr>
        <w:pStyle w:val="Normal"/>
        <w:numPr>
          <w:ilvl w:val="0"/>
          <w:numId w:val="9"/>
        </w:numPr>
        <w:rPr/>
      </w:pPr>
      <w:r>
        <w:rPr/>
        <w:t>What are the logistics of the wires and pipes in South Texas and in the Northern part of the gulf coast of Mexico</w:t>
      </w:r>
    </w:p>
    <w:p>
      <w:pPr>
        <w:pStyle w:val="Normal"/>
        <w:numPr>
          <w:ilvl w:val="0"/>
          <w:numId w:val="19"/>
        </w:numPr>
        <w:rPr/>
      </w:pPr>
      <w:r>
        <w:rPr/>
        <w:t>Energy from outside of Mexico is considered for public service.</w:t>
      </w:r>
    </w:p>
    <w:p>
      <w:pPr>
        <w:pStyle w:val="Normal"/>
        <w:numPr>
          <w:ilvl w:val="0"/>
          <w:numId w:val="19"/>
        </w:numPr>
        <w:rPr/>
      </w:pPr>
      <w:r>
        <w:rPr/>
        <w:t>Minimum technical standards</w:t>
      </w:r>
    </w:p>
    <w:p>
      <w:pPr>
        <w:pStyle w:val="Normal"/>
        <w:numPr>
          <w:ilvl w:val="0"/>
          <w:numId w:val="20"/>
        </w:numPr>
        <w:rPr/>
      </w:pPr>
      <w:r>
        <w:rPr/>
        <w:t>Will environmental standards in Mexico become more stringent forcing these plants into compliance?</w:t>
      </w:r>
    </w:p>
    <w:p>
      <w:pPr>
        <w:pStyle w:val="Normal"/>
        <w:numPr>
          <w:ilvl w:val="0"/>
          <w:numId w:val="20"/>
        </w:numPr>
        <w:rPr/>
      </w:pPr>
      <w:r>
        <w:rPr/>
        <w:t>Will future environmental regulations have an effect on any plant or power that is sent into Mexico? Or from Mexico to Texas?</w:t>
      </w:r>
    </w:p>
    <w:p>
      <w:pPr>
        <w:pStyle w:val="Normal"/>
        <w:numPr>
          <w:ilvl w:val="0"/>
          <w:numId w:val="19"/>
        </w:numPr>
        <w:rPr/>
      </w:pPr>
      <w:r>
        <w:rPr/>
        <w:t>System interconnections between Mexico and US are to be asynchronous.</w:t>
      </w:r>
    </w:p>
    <w:p>
      <w:pPr>
        <w:pStyle w:val="Normal"/>
        <w:numPr>
          <w:ilvl w:val="0"/>
          <w:numId w:val="19"/>
        </w:numPr>
        <w:rPr/>
      </w:pPr>
      <w:r>
        <w:rPr/>
        <w:t>Can sign one of three contracts</w:t>
      </w:r>
    </w:p>
    <w:p>
      <w:pPr>
        <w:pStyle w:val="Normal"/>
        <w:numPr>
          <w:ilvl w:val="0"/>
          <w:numId w:val="10"/>
        </w:numPr>
        <w:rPr/>
      </w:pPr>
      <w:r>
        <w:rPr/>
        <w:t>Power plant built in Mexico</w:t>
      </w:r>
    </w:p>
    <w:p>
      <w:pPr>
        <w:pStyle w:val="Normal"/>
        <w:numPr>
          <w:ilvl w:val="0"/>
          <w:numId w:val="10"/>
        </w:numPr>
        <w:rPr/>
      </w:pPr>
      <w:r>
        <w:rPr/>
        <w:t>Electric energy importation from the U.S. to Mexico</w:t>
      </w:r>
    </w:p>
    <w:p>
      <w:pPr>
        <w:pStyle w:val="Normal"/>
        <w:numPr>
          <w:ilvl w:val="0"/>
          <w:numId w:val="10"/>
        </w:numPr>
        <w:rPr/>
      </w:pPr>
      <w:r>
        <w:rPr/>
        <w:t>Combination of the above two</w:t>
      </w:r>
    </w:p>
    <w:p>
      <w:pPr>
        <w:pStyle w:val="Normal"/>
        <w:numPr>
          <w:ilvl w:val="0"/>
          <w:numId w:val="19"/>
        </w:numPr>
        <w:rPr/>
      </w:pPr>
      <w:r>
        <w:rPr/>
        <w:t xml:space="preserve">Must show experience either as someone who has build and/or operated power plants or as </w:t>
      </w:r>
    </w:p>
    <w:p>
      <w:pPr>
        <w:pStyle w:val="Normal"/>
        <w:ind w:start="720" w:end="0"/>
        <w:rPr/>
      </w:pPr>
      <w:r>
        <w:rPr/>
        <w:t xml:space="preserve">        </w:t>
      </w:r>
      <w:r>
        <w:rPr/>
        <w:t>someone who has the ability to enter into a power contract of this magnitude.</w:t>
      </w:r>
    </w:p>
    <w:p>
      <w:pPr>
        <w:pStyle w:val="Normal"/>
        <w:numPr>
          <w:ilvl w:val="0"/>
          <w:numId w:val="19"/>
        </w:numPr>
        <w:rPr/>
      </w:pPr>
      <w:r>
        <w:rPr/>
        <w:t>Construction points must be part of the proposal—along with specifics of fuel source and or transport and wires connecting facility.</w:t>
      </w:r>
    </w:p>
    <w:p>
      <w:pPr>
        <w:pStyle w:val="Normal"/>
        <w:ind w:start="1080" w:end="0"/>
        <w:rPr/>
      </w:pPr>
      <w:r>
        <w:rPr/>
        <w:t>1. Is there ability to ship power into adjacent U.S. or Mexican states?  How is the grid organized in Mexico?  Could we serve power to Mexico, D.F. for example?</w:t>
      </w:r>
    </w:p>
    <w:p>
      <w:pPr>
        <w:pStyle w:val="Normal"/>
        <w:numPr>
          <w:ilvl w:val="0"/>
          <w:numId w:val="19"/>
        </w:numPr>
        <w:rPr/>
      </w:pPr>
      <w:r>
        <w:rPr/>
        <w:t>Average Ability Warranty—90%--Must be 90% reliable or better including maintenance and non-scheduled shutdowns.  In addition, power is firm but need is not.</w:t>
      </w:r>
    </w:p>
    <w:p>
      <w:pPr>
        <w:pStyle w:val="Normal"/>
        <w:numPr>
          <w:ilvl w:val="0"/>
          <w:numId w:val="1"/>
        </w:numPr>
        <w:rPr/>
      </w:pPr>
      <w:r>
        <w:rPr/>
        <w:t xml:space="preserve">Can we sell excess energy on wholesale market in Mexico?  What is the market like?  Is </w:t>
      </w:r>
    </w:p>
    <w:p>
      <w:pPr>
        <w:pStyle w:val="Normal"/>
        <w:ind w:firstLine="360" w:start="1080" w:end="0"/>
        <w:rPr/>
      </w:pPr>
      <w:r>
        <w:rPr/>
        <w:t>there an opportunity for us to expand trading activity in Mexico?</w:t>
      </w:r>
    </w:p>
    <w:p>
      <w:pPr>
        <w:pStyle w:val="Normal"/>
        <w:numPr>
          <w:ilvl w:val="0"/>
          <w:numId w:val="19"/>
        </w:numPr>
        <w:rPr/>
      </w:pPr>
      <w:r>
        <w:rPr/>
        <w:t>Every producer chooses location of facility, transmission, etc.—needs to get U.S. permits on its own.</w:t>
      </w:r>
    </w:p>
    <w:p>
      <w:pPr>
        <w:pStyle w:val="Normal"/>
        <w:numPr>
          <w:ilvl w:val="0"/>
          <w:numId w:val="21"/>
        </w:numPr>
        <w:rPr/>
      </w:pPr>
      <w:r>
        <w:rPr/>
        <w:t>Construction permits</w:t>
      </w:r>
    </w:p>
    <w:p>
      <w:pPr>
        <w:pStyle w:val="Normal"/>
        <w:numPr>
          <w:ilvl w:val="0"/>
          <w:numId w:val="21"/>
        </w:numPr>
        <w:rPr/>
      </w:pPr>
      <w:r>
        <w:rPr/>
        <w:t>Environmental permits</w:t>
      </w:r>
    </w:p>
    <w:p>
      <w:pPr>
        <w:pStyle w:val="Normal"/>
        <w:numPr>
          <w:ilvl w:val="0"/>
          <w:numId w:val="21"/>
        </w:numPr>
        <w:rPr/>
      </w:pPr>
      <w:r>
        <w:rPr/>
        <w:t>Right of way</w:t>
      </w:r>
    </w:p>
    <w:p>
      <w:pPr>
        <w:pStyle w:val="Normal"/>
        <w:numPr>
          <w:ilvl w:val="0"/>
          <w:numId w:val="21"/>
        </w:numPr>
        <w:rPr/>
      </w:pPr>
      <w:r>
        <w:rPr/>
        <w:t>Export permits</w:t>
      </w:r>
    </w:p>
    <w:p>
      <w:pPr>
        <w:pStyle w:val="Normal"/>
        <w:numPr>
          <w:ilvl w:val="0"/>
          <w:numId w:val="2"/>
        </w:numPr>
        <w:rPr/>
      </w:pPr>
      <w:r>
        <w:rPr/>
        <w:t>Mexican permits—CFE will help with</w:t>
      </w:r>
    </w:p>
    <w:p>
      <w:pPr>
        <w:pStyle w:val="Normal"/>
        <w:ind w:start="1080" w:end="0"/>
        <w:rPr/>
      </w:pPr>
      <w:r>
        <w:rPr/>
        <w:t>1. What Mexican permits will they help with, and what does that mean?</w:t>
      </w:r>
    </w:p>
    <w:p>
      <w:pPr>
        <w:pStyle w:val="Normal"/>
        <w:numPr>
          <w:ilvl w:val="0"/>
          <w:numId w:val="2"/>
        </w:numPr>
        <w:rPr/>
      </w:pPr>
      <w:r>
        <w:rPr/>
        <w:t>Seriousness covenant--$10 million dollars.  It will be effective in the following cases:</w:t>
      </w:r>
    </w:p>
    <w:p>
      <w:pPr>
        <w:pStyle w:val="Normal"/>
        <w:numPr>
          <w:ilvl w:val="0"/>
          <w:numId w:val="12"/>
        </w:numPr>
        <w:rPr/>
      </w:pPr>
      <w:r>
        <w:rPr/>
        <w:t>Bidder withdraws his proposal on the period of time in which it should be in use.</w:t>
      </w:r>
    </w:p>
    <w:p>
      <w:pPr>
        <w:pStyle w:val="Normal"/>
        <w:numPr>
          <w:ilvl w:val="0"/>
          <w:numId w:val="12"/>
        </w:numPr>
        <w:rPr/>
      </w:pPr>
      <w:r>
        <w:rPr/>
        <w:t>Failure of Enron to appoint specific purpose association that would subscribe contract with CFE.</w:t>
      </w:r>
    </w:p>
    <w:p>
      <w:pPr>
        <w:pStyle w:val="Normal"/>
        <w:numPr>
          <w:ilvl w:val="0"/>
          <w:numId w:val="12"/>
        </w:numPr>
        <w:rPr/>
      </w:pPr>
      <w:r>
        <w:rPr/>
        <w:t>Enron does not sign contract by or at preestablished date.</w:t>
      </w:r>
    </w:p>
    <w:p>
      <w:pPr>
        <w:pStyle w:val="Normal"/>
        <w:numPr>
          <w:ilvl w:val="0"/>
          <w:numId w:val="12"/>
        </w:numPr>
        <w:rPr/>
      </w:pPr>
      <w:r>
        <w:rPr/>
        <w:t>Enron does not constitute the preoperating warranty.</w:t>
      </w:r>
    </w:p>
    <w:p>
      <w:pPr>
        <w:pStyle w:val="Normal"/>
        <w:numPr>
          <w:ilvl w:val="0"/>
          <w:numId w:val="2"/>
        </w:numPr>
        <w:rPr/>
      </w:pPr>
      <w:r>
        <w:rPr/>
        <w:t>Critical dates will be decided upon by CFE</w:t>
      </w:r>
    </w:p>
    <w:p>
      <w:pPr>
        <w:pStyle w:val="Normal"/>
        <w:numPr>
          <w:ilvl w:val="0"/>
          <w:numId w:val="2"/>
        </w:numPr>
        <w:rPr/>
      </w:pPr>
      <w:r>
        <w:rPr/>
        <w:t>At least 25% of engineering, supply, and constructing costs should be Mexican in origin</w:t>
      </w:r>
    </w:p>
    <w:p>
      <w:pPr>
        <w:pStyle w:val="Normal"/>
        <w:numPr>
          <w:ilvl w:val="0"/>
          <w:numId w:val="25"/>
        </w:numPr>
        <w:rPr/>
      </w:pPr>
      <w:r>
        <w:rPr/>
        <w:t>If the plant is built in Texas, how is this determined or measured?</w:t>
      </w:r>
    </w:p>
    <w:p>
      <w:pPr>
        <w:pStyle w:val="Normal"/>
        <w:numPr>
          <w:ilvl w:val="0"/>
          <w:numId w:val="25"/>
        </w:numPr>
        <w:rPr/>
      </w:pPr>
      <w:r>
        <w:rPr/>
        <w:t>Does this force any immigration or working paper issues?</w:t>
      </w:r>
    </w:p>
    <w:p>
      <w:pPr>
        <w:pStyle w:val="Normal"/>
        <w:numPr>
          <w:ilvl w:val="0"/>
          <w:numId w:val="2"/>
        </w:numPr>
        <w:rPr/>
      </w:pPr>
      <w:r>
        <w:rPr/>
        <w:t>Labor relations must be agreed upon with SUTERM</w:t>
      </w:r>
    </w:p>
    <w:p>
      <w:pPr>
        <w:pStyle w:val="Normal"/>
        <w:ind w:start="1080" w:end="0"/>
        <w:rPr/>
      </w:pPr>
      <w:r>
        <w:rPr/>
        <w:t>1. What is SUTERM?</w:t>
      </w:r>
    </w:p>
    <w:p>
      <w:pPr>
        <w:pStyle w:val="Normal"/>
        <w:numPr>
          <w:ilvl w:val="0"/>
          <w:numId w:val="2"/>
        </w:numPr>
        <w:rPr/>
      </w:pPr>
      <w:r>
        <w:rPr/>
        <w:t>Enron could build a power plant with excess generation capacity to be assigned to self supply modalities, cogeneration, or any other type of user.  In addition, Enron could import excess power for the same purpose.</w:t>
      </w:r>
    </w:p>
    <w:p>
      <w:pPr>
        <w:pStyle w:val="Normal"/>
        <w:ind w:start="1080" w:end="0"/>
        <w:rPr/>
      </w:pPr>
      <w:r>
        <w:rPr/>
        <w:t>1. What resources do we have for identifying potential customers?</w:t>
      </w:r>
    </w:p>
    <w:p>
      <w:pPr>
        <w:pStyle w:val="Normal"/>
        <w:numPr>
          <w:ilvl w:val="0"/>
          <w:numId w:val="2"/>
        </w:numPr>
        <w:rPr/>
      </w:pPr>
      <w:r>
        <w:rPr/>
        <w:t>If Enron would be an external energy producer, it needs to give CFE a copy of the notice sent to CRE that explains technicalities of Enron’s ability to provide elctricity.</w:t>
      </w:r>
    </w:p>
    <w:p>
      <w:pPr>
        <w:pStyle w:val="Normal"/>
        <w:numPr>
          <w:ilvl w:val="0"/>
          <w:numId w:val="13"/>
        </w:numPr>
        <w:rPr/>
      </w:pPr>
      <w:r>
        <w:rPr/>
        <w:t>Will we have long term permits to Mexico?  Can we show some ability to obtain these permits?  Currently our permit is for five years.  However, the deal would be for twenty-five years, is this an issue? Can we get a longer permit?</w:t>
      </w:r>
    </w:p>
    <w:p>
      <w:pPr>
        <w:pStyle w:val="Normal"/>
        <w:numPr>
          <w:ilvl w:val="0"/>
          <w:numId w:val="2"/>
        </w:numPr>
        <w:rPr/>
      </w:pPr>
      <w:r>
        <w:rPr/>
        <w:t>Need record issued by CRE accepting permit application.</w:t>
      </w:r>
    </w:p>
    <w:p>
      <w:pPr>
        <w:pStyle w:val="Normal"/>
        <w:numPr>
          <w:ilvl w:val="0"/>
          <w:numId w:val="22"/>
        </w:numPr>
        <w:rPr/>
      </w:pPr>
      <w:r>
        <w:rPr/>
        <w:t>Record keeping.  How will it be handled?  ENA legal, Government Affairs, Central record keeping?</w:t>
      </w:r>
    </w:p>
    <w:p>
      <w:pPr>
        <w:pStyle w:val="Normal"/>
        <w:numPr>
          <w:ilvl w:val="0"/>
          <w:numId w:val="2"/>
        </w:numPr>
        <w:rPr/>
      </w:pPr>
      <w:r>
        <w:rPr/>
        <w:t>The following must be compiled and given to CFE: feaibility of realization of the project, net capacity is within the limits established by the Commision, experience requirements fulfilled, selected sites for plant are approved.</w:t>
      </w:r>
    </w:p>
    <w:p>
      <w:pPr>
        <w:pStyle w:val="Normal"/>
        <w:numPr>
          <w:ilvl w:val="0"/>
          <w:numId w:val="2"/>
        </w:numPr>
        <w:rPr/>
      </w:pPr>
      <w:r>
        <w:rPr/>
        <w:t xml:space="preserve">Energy supplier needs to prove that they have electric energy marketing contracts for a                            </w:t>
      </w:r>
    </w:p>
    <w:p>
      <w:pPr>
        <w:pStyle w:val="Normal"/>
        <w:ind w:start="720" w:end="0"/>
        <w:rPr/>
      </w:pPr>
      <w:r>
        <w:rPr/>
        <w:t xml:space="preserve">       </w:t>
      </w:r>
      <w:r>
        <w:rPr/>
        <w:t>minimum of 2000 MW over the last ten years.</w:t>
      </w:r>
    </w:p>
    <w:p>
      <w:pPr>
        <w:pStyle w:val="Normal"/>
        <w:numPr>
          <w:ilvl w:val="0"/>
          <w:numId w:val="14"/>
        </w:numPr>
        <w:rPr/>
      </w:pPr>
      <w:r>
        <w:rPr/>
        <w:t>Do we have documentation of our status in this regard.</w:t>
      </w:r>
    </w:p>
    <w:p>
      <w:pPr>
        <w:pStyle w:val="Normal"/>
        <w:numPr>
          <w:ilvl w:val="0"/>
          <w:numId w:val="2"/>
        </w:numPr>
        <w:rPr/>
      </w:pPr>
      <w:r>
        <w:rPr/>
        <w:t>External energy producers are in charge of building the plant and all that that requires.</w:t>
      </w:r>
    </w:p>
    <w:p>
      <w:pPr>
        <w:pStyle w:val="Normal"/>
        <w:numPr>
          <w:ilvl w:val="0"/>
          <w:numId w:val="2"/>
        </w:numPr>
        <w:rPr/>
      </w:pPr>
      <w:r>
        <w:rPr/>
        <w:t>Must accredit minimum shareholder equity of 1 billion pesos (approximately $107 million dollars).</w:t>
      </w:r>
    </w:p>
    <w:p>
      <w:pPr>
        <w:pStyle w:val="Normal"/>
        <w:numPr>
          <w:ilvl w:val="0"/>
          <w:numId w:val="2"/>
        </w:numPr>
        <w:rPr/>
      </w:pPr>
      <w:r>
        <w:rPr/>
        <w:t>During the evaluation of proposals, the spot price of the appropriate fuel will be determined by CFE.</w:t>
      </w:r>
    </w:p>
    <w:p>
      <w:pPr>
        <w:pStyle w:val="Normal"/>
        <w:ind w:start="1080" w:end="0"/>
        <w:rPr/>
      </w:pPr>
      <w:r>
        <w:rPr/>
        <w:t>1. How does a shift in the spot power price affect our deal?  What can we do to mitigate this risk—anything regarding regulations?</w:t>
      </w:r>
    </w:p>
    <w:p>
      <w:pPr>
        <w:pStyle w:val="Normal"/>
        <w:numPr>
          <w:ilvl w:val="0"/>
          <w:numId w:val="2"/>
        </w:numPr>
        <w:rPr/>
      </w:pPr>
      <w:r>
        <w:rPr/>
        <w:t>The contract consists of:</w:t>
      </w:r>
    </w:p>
    <w:p>
      <w:pPr>
        <w:pStyle w:val="Normal"/>
        <w:numPr>
          <w:ilvl w:val="0"/>
          <w:numId w:val="8"/>
        </w:numPr>
        <w:rPr/>
      </w:pPr>
      <w:r>
        <w:rPr/>
        <w:t>capacity charges</w:t>
      </w:r>
    </w:p>
    <w:p>
      <w:pPr>
        <w:pStyle w:val="Normal"/>
        <w:numPr>
          <w:ilvl w:val="0"/>
          <w:numId w:val="8"/>
        </w:numPr>
        <w:rPr/>
      </w:pPr>
      <w:r>
        <w:rPr/>
        <w:t>operating and maintenance fixed charge</w:t>
      </w:r>
    </w:p>
    <w:p>
      <w:pPr>
        <w:pStyle w:val="Normal"/>
        <w:numPr>
          <w:ilvl w:val="0"/>
          <w:numId w:val="8"/>
        </w:numPr>
        <w:rPr/>
      </w:pPr>
      <w:r>
        <w:rPr/>
        <w:t>energy charges</w:t>
      </w:r>
    </w:p>
    <w:p>
      <w:pPr>
        <w:pStyle w:val="Normal"/>
        <w:numPr>
          <w:ilvl w:val="0"/>
          <w:numId w:val="8"/>
        </w:numPr>
        <w:rPr/>
      </w:pPr>
      <w:r>
        <w:rPr/>
        <w:t>fuel charges</w:t>
      </w:r>
    </w:p>
    <w:p>
      <w:pPr>
        <w:pStyle w:val="Normal"/>
        <w:numPr>
          <w:ilvl w:val="0"/>
          <w:numId w:val="7"/>
        </w:numPr>
        <w:rPr/>
      </w:pPr>
      <w:r>
        <w:rPr/>
        <w:t>Can we write other aspects into the contract that increase value?  Some sort of upsell?</w:t>
      </w:r>
    </w:p>
    <w:p>
      <w:pPr>
        <w:pStyle w:val="Normal"/>
        <w:numPr>
          <w:ilvl w:val="0"/>
          <w:numId w:val="2"/>
        </w:numPr>
        <w:rPr/>
      </w:pPr>
      <w:r>
        <w:rPr/>
        <w:t>Financing will be done by Enron.</w:t>
      </w:r>
    </w:p>
    <w:p>
      <w:pPr>
        <w:pStyle w:val="Normal"/>
        <w:numPr>
          <w:ilvl w:val="0"/>
          <w:numId w:val="2"/>
        </w:numPr>
        <w:rPr/>
      </w:pPr>
      <w:r>
        <w:rPr/>
        <w:t>Enron will be responsible for the fiscal planning, taxation, tariffs, and export dues</w:t>
      </w:r>
    </w:p>
    <w:p>
      <w:pPr>
        <w:pStyle w:val="Normal"/>
        <w:numPr>
          <w:ilvl w:val="0"/>
          <w:numId w:val="16"/>
        </w:numPr>
        <w:rPr/>
      </w:pPr>
      <w:r>
        <w:rPr/>
        <w:t>What is the likelihood of tax, tariff, export fluctuation in next 25 years?  How can we mitigate this risk?</w:t>
      </w:r>
    </w:p>
    <w:p>
      <w:pPr>
        <w:pStyle w:val="Normal"/>
        <w:numPr>
          <w:ilvl w:val="0"/>
          <w:numId w:val="16"/>
        </w:numPr>
        <w:rPr/>
      </w:pPr>
      <w:r>
        <w:rPr/>
        <w:t>NAFTA?</w:t>
      </w:r>
    </w:p>
    <w:p>
      <w:pPr>
        <w:pStyle w:val="Normal"/>
        <w:numPr>
          <w:ilvl w:val="0"/>
          <w:numId w:val="2"/>
        </w:numPr>
        <w:rPr/>
      </w:pPr>
      <w:r>
        <w:rPr/>
        <w:t>Notify CFE of starting certificate on the dates established on the bidding bases, notifying the CFE that Enron has obtained the financial resources to fulfill the contractual obligations and has initiated work.</w:t>
      </w:r>
    </w:p>
    <w:p>
      <w:pPr>
        <w:pStyle w:val="Normal"/>
        <w:numPr>
          <w:ilvl w:val="0"/>
          <w:numId w:val="2"/>
        </w:numPr>
        <w:rPr/>
      </w:pPr>
      <w:r>
        <w:rPr/>
        <w:t>Time specific reports (weekly, monthly,etc) must be submitted detailing the work being done and advancements being made.</w:t>
      </w:r>
    </w:p>
    <w:p>
      <w:pPr>
        <w:pStyle w:val="Normal"/>
        <w:numPr>
          <w:ilvl w:val="0"/>
          <w:numId w:val="2"/>
        </w:numPr>
        <w:rPr/>
      </w:pPr>
      <w:r>
        <w:rPr/>
        <w:t>If the contract is terminated early, CFE will:</w:t>
      </w:r>
    </w:p>
    <w:p>
      <w:pPr>
        <w:pStyle w:val="Normal"/>
        <w:numPr>
          <w:ilvl w:val="0"/>
          <w:numId w:val="4"/>
        </w:numPr>
        <w:rPr/>
      </w:pPr>
      <w:r>
        <w:rPr/>
        <w:t xml:space="preserve">Have the obligation to acquire the facilities </w:t>
      </w:r>
    </w:p>
    <w:p>
      <w:pPr>
        <w:pStyle w:val="Normal"/>
        <w:numPr>
          <w:ilvl w:val="0"/>
          <w:numId w:val="4"/>
        </w:numPr>
        <w:rPr/>
      </w:pPr>
      <w:r>
        <w:rPr/>
        <w:t>Assume producer supply</w:t>
      </w:r>
    </w:p>
    <w:p>
      <w:pPr>
        <w:pStyle w:val="Normal"/>
        <w:numPr>
          <w:ilvl w:val="0"/>
          <w:numId w:val="4"/>
        </w:numPr>
        <w:rPr/>
      </w:pPr>
      <w:r>
        <w:rPr/>
        <w:t>If foreign import, receive percentage of rowing value</w:t>
      </w:r>
    </w:p>
    <w:p>
      <w:pPr>
        <w:pStyle w:val="Normal"/>
        <w:numPr>
          <w:ilvl w:val="0"/>
          <w:numId w:val="2"/>
        </w:numPr>
        <w:rPr/>
      </w:pPr>
      <w:r>
        <w:rPr/>
        <w:t>The payments by CFE will be adjusted based on values affected by Mexican legislation.</w:t>
      </w:r>
    </w:p>
    <w:p>
      <w:pPr>
        <w:pStyle w:val="Normal"/>
        <w:ind w:start="1080" w:end="0"/>
        <w:rPr/>
      </w:pPr>
      <w:r>
        <w:rPr/>
      </w:r>
    </w:p>
    <w:p>
      <w:pPr>
        <w:pStyle w:val="Normal"/>
        <w:ind w:start="720" w:end="0"/>
        <w:rPr/>
      </w:pPr>
      <w:r>
        <w:rPr/>
      </w:r>
    </w:p>
    <w:p>
      <w:pPr>
        <w:pStyle w:val="Normal"/>
        <w:numPr>
          <w:ilvl w:val="0"/>
          <w:numId w:val="18"/>
        </w:numPr>
        <w:rPr/>
      </w:pPr>
      <w:r>
        <w:rPr/>
        <w:t>Recognizing New Opportunities—by Jeff Dasovich</w:t>
      </w:r>
    </w:p>
    <w:p>
      <w:pPr>
        <w:pStyle w:val="Normal"/>
        <w:numPr>
          <w:ilvl w:val="0"/>
          <w:numId w:val="15"/>
        </w:numPr>
        <w:rPr/>
      </w:pPr>
      <w:r>
        <w:rPr/>
        <w:t>Sell gas to PEMEX or load in Mexico</w:t>
      </w:r>
    </w:p>
    <w:p>
      <w:pPr>
        <w:pStyle w:val="Normal"/>
        <w:numPr>
          <w:ilvl w:val="0"/>
          <w:numId w:val="15"/>
        </w:numPr>
        <w:rPr/>
      </w:pPr>
      <w:r>
        <w:rPr/>
        <w:t>Sell energy to CFE or load in Mexico</w:t>
      </w:r>
    </w:p>
    <w:p>
      <w:pPr>
        <w:pStyle w:val="Normal"/>
        <w:numPr>
          <w:ilvl w:val="0"/>
          <w:numId w:val="15"/>
        </w:numPr>
        <w:rPr/>
      </w:pPr>
      <w:r>
        <w:rPr/>
        <w:t>Build Power Plant to service off-system load in Mexico</w:t>
      </w:r>
    </w:p>
    <w:p>
      <w:pPr>
        <w:pStyle w:val="Normal"/>
        <w:numPr>
          <w:ilvl w:val="0"/>
          <w:numId w:val="15"/>
        </w:numPr>
        <w:rPr/>
      </w:pPr>
      <w:r>
        <w:rPr/>
        <w:t>PPAs and/or energy management deals with Maquiladoras and other Mexican industrials.</w:t>
      </w:r>
    </w:p>
    <w:p>
      <w:pPr>
        <w:pStyle w:val="Normal"/>
        <w:numPr>
          <w:ilvl w:val="0"/>
          <w:numId w:val="15"/>
        </w:numPr>
        <w:rPr/>
      </w:pPr>
      <w:r>
        <w:rPr/>
        <w:t>Build plant in Mexico service load in Texas</w:t>
      </w:r>
    </w:p>
    <w:p>
      <w:pPr>
        <w:pStyle w:val="Normal"/>
        <w:rPr/>
      </w:pPr>
      <w:r>
        <w:rPr/>
      </w:r>
    </w:p>
    <w:p>
      <w:pPr>
        <w:pStyle w:val="Normal"/>
        <w:numPr>
          <w:ilvl w:val="0"/>
          <w:numId w:val="18"/>
        </w:numPr>
        <w:rPr/>
      </w:pPr>
      <w:r>
        <w:rPr/>
        <w:t>Other Possible Regulatory Hang-ups</w:t>
      </w:r>
    </w:p>
    <w:p>
      <w:pPr>
        <w:pStyle w:val="Normal"/>
        <w:numPr>
          <w:ilvl w:val="0"/>
          <w:numId w:val="24"/>
        </w:numPr>
        <w:rPr/>
      </w:pPr>
      <w:r>
        <w:rPr/>
        <w:t>Interconnection Permit—Currently we have a permit through 2005.</w:t>
      </w:r>
    </w:p>
    <w:p>
      <w:pPr>
        <w:pStyle w:val="Normal"/>
        <w:numPr>
          <w:ilvl w:val="0"/>
          <w:numId w:val="17"/>
        </w:numPr>
        <w:rPr/>
      </w:pPr>
      <w:r>
        <w:rPr/>
        <w:t>EPMI v. El Paso Electric—Enron gets open access to El Paso’s wires.  What if wires are tight, can or will El Paso bump us?</w:t>
      </w:r>
    </w:p>
    <w:p>
      <w:pPr>
        <w:pStyle w:val="Normal"/>
        <w:numPr>
          <w:ilvl w:val="0"/>
          <w:numId w:val="17"/>
        </w:numPr>
        <w:rPr/>
      </w:pPr>
      <w:r>
        <w:rPr/>
        <w:t>Re-permitted in 2000 for five years</w:t>
      </w:r>
    </w:p>
    <w:p>
      <w:pPr>
        <w:pStyle w:val="Normal"/>
        <w:numPr>
          <w:ilvl w:val="0"/>
          <w:numId w:val="17"/>
        </w:numPr>
        <w:rPr/>
      </w:pPr>
      <w:r>
        <w:rPr/>
        <w:t>Only eight interconnections between U.S. and Mexico</w:t>
      </w:r>
    </w:p>
    <w:p>
      <w:pPr>
        <w:pStyle w:val="Normal"/>
        <w:numPr>
          <w:ilvl w:val="0"/>
          <w:numId w:val="11"/>
        </w:numPr>
        <w:rPr/>
      </w:pPr>
      <w:r>
        <w:rPr/>
        <w:t>Miguel, CA—SDG&amp;E—230kV</w:t>
      </w:r>
    </w:p>
    <w:p>
      <w:pPr>
        <w:pStyle w:val="Normal"/>
        <w:numPr>
          <w:ilvl w:val="0"/>
          <w:numId w:val="11"/>
        </w:numPr>
        <w:rPr/>
      </w:pPr>
      <w:r>
        <w:rPr/>
        <w:t>Imperial Valley, CA—SDG&amp;E—230kV</w:t>
      </w:r>
    </w:p>
    <w:p>
      <w:pPr>
        <w:pStyle w:val="Normal"/>
        <w:numPr>
          <w:ilvl w:val="0"/>
          <w:numId w:val="11"/>
        </w:numPr>
        <w:rPr/>
      </w:pPr>
      <w:r>
        <w:rPr/>
        <w:t>Diablo, NM—EPE—115kV</w:t>
      </w:r>
    </w:p>
    <w:p>
      <w:pPr>
        <w:pStyle w:val="Normal"/>
        <w:numPr>
          <w:ilvl w:val="0"/>
          <w:numId w:val="11"/>
        </w:numPr>
        <w:rPr/>
      </w:pPr>
      <w:r>
        <w:rPr/>
        <w:t>Ascarate, TX—EPE—115kV</w:t>
      </w:r>
    </w:p>
    <w:p>
      <w:pPr>
        <w:pStyle w:val="Normal"/>
        <w:numPr>
          <w:ilvl w:val="0"/>
          <w:numId w:val="11"/>
        </w:numPr>
        <w:rPr/>
      </w:pPr>
      <w:r>
        <w:rPr/>
        <w:t>Brownsville, TX—CPL—138kV</w:t>
      </w:r>
    </w:p>
    <w:p>
      <w:pPr>
        <w:pStyle w:val="Normal"/>
        <w:numPr>
          <w:ilvl w:val="0"/>
          <w:numId w:val="11"/>
        </w:numPr>
        <w:rPr/>
      </w:pPr>
      <w:r>
        <w:rPr/>
        <w:t>Eagle Pass, TX—CFE—138kV</w:t>
      </w:r>
    </w:p>
    <w:p>
      <w:pPr>
        <w:pStyle w:val="Normal"/>
        <w:numPr>
          <w:ilvl w:val="0"/>
          <w:numId w:val="11"/>
        </w:numPr>
        <w:rPr/>
      </w:pPr>
      <w:r>
        <w:rPr/>
        <w:t>Laredo, TX—CFE—138kV</w:t>
      </w:r>
    </w:p>
    <w:p>
      <w:pPr>
        <w:pStyle w:val="Normal"/>
        <w:numPr>
          <w:ilvl w:val="0"/>
          <w:numId w:val="11"/>
        </w:numPr>
        <w:rPr/>
      </w:pPr>
      <w:r>
        <w:rPr/>
        <w:t>Falcon Dam, TX—CFE—138kV</w:t>
      </w:r>
    </w:p>
    <w:p>
      <w:pPr>
        <w:pStyle w:val="Normal"/>
        <w:numPr>
          <w:ilvl w:val="0"/>
          <w:numId w:val="24"/>
        </w:numPr>
        <w:rPr/>
      </w:pPr>
      <w:r>
        <w:rPr/>
        <w:t>Plant Development in Texas vs. Mexico</w:t>
      </w:r>
    </w:p>
    <w:p>
      <w:pPr>
        <w:pStyle w:val="Normal"/>
        <w:numPr>
          <w:ilvl w:val="0"/>
          <w:numId w:val="5"/>
        </w:numPr>
        <w:rPr/>
      </w:pPr>
      <w:r>
        <w:rPr/>
        <w:t>Reliability Must Run Contract with Texas ISO would be economically beneficial</w:t>
      </w:r>
    </w:p>
    <w:p>
      <w:pPr>
        <w:pStyle w:val="Normal"/>
        <w:numPr>
          <w:ilvl w:val="0"/>
          <w:numId w:val="5"/>
        </w:numPr>
        <w:rPr/>
      </w:pPr>
      <w:r>
        <w:rPr/>
        <w:t>ERCOT rules and regulations, how do they affect deal?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rPr/>
    </w:lvl>
  </w:abstractNum>
  <w:abstractNum w:abstractNumId="2">
    <w:lvl w:ilvl="0">
      <w:start w:val="1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decimal"/>
      <w:lvlText w:val="%1."/>
      <w:lvlJc w:val="start"/>
      <w:pPr>
        <w:tabs>
          <w:tab w:val="num" w:pos="1440"/>
        </w:tabs>
        <w:ind w:start="1440" w:hanging="360"/>
      </w:pPr>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1."/>
      <w:lvlJc w:val="start"/>
      <w:pPr>
        <w:tabs>
          <w:tab w:val="num" w:pos="1440"/>
        </w:tabs>
        <w:ind w:start="1440" w:hanging="360"/>
      </w:pPr>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1."/>
      <w:lvlJc w:val="start"/>
      <w:pPr>
        <w:tabs>
          <w:tab w:val="num" w:pos="1440"/>
        </w:tabs>
        <w:ind w:start="1440" w:hanging="360"/>
      </w:pPr>
      <w:rPr/>
    </w:lvl>
  </w:abstractNum>
  <w:abstractNum w:abstractNumId="9">
    <w:lvl w:ilvl="0">
      <w:start w:val="1"/>
      <w:numFmt w:val="decimal"/>
      <w:lvlText w:val="%1."/>
      <w:lvlJc w:val="start"/>
      <w:pPr>
        <w:tabs>
          <w:tab w:val="num" w:pos="1440"/>
        </w:tabs>
        <w:ind w:start="1440" w:hanging="360"/>
      </w:pPr>
      <w:rPr/>
    </w:lvl>
  </w:abstractNum>
  <w:abstractNum w:abstractNumId="10">
    <w:lvl w:ilvl="0">
      <w:start w:val="1"/>
      <w:numFmt w:val="decimal"/>
      <w:lvlText w:val="%1."/>
      <w:lvlJc w:val="start"/>
      <w:pPr>
        <w:tabs>
          <w:tab w:val="num" w:pos="1440"/>
        </w:tabs>
        <w:ind w:start="1440" w:hanging="360"/>
      </w:pPr>
      <w:rPr/>
    </w:lvl>
  </w:abstractNum>
  <w:abstractNum w:abstractNumId="11">
    <w:lvl w:ilvl="0">
      <w:start w:val="1"/>
      <w:numFmt w:val="lowerLetter"/>
      <w:lvlText w:val="%1."/>
      <w:lvlJc w:val="start"/>
      <w:pPr>
        <w:tabs>
          <w:tab w:val="num" w:pos="2520"/>
        </w:tabs>
        <w:ind w:start="2520" w:hanging="360"/>
      </w:pPr>
      <w:rPr/>
    </w:lvl>
  </w:abstractNum>
  <w:abstractNum w:abstractNumId="12">
    <w:lvl w:ilvl="0">
      <w:start w:val="1"/>
      <w:numFmt w:val="decimal"/>
      <w:lvlText w:val="%1."/>
      <w:lvlJc w:val="start"/>
      <w:pPr>
        <w:tabs>
          <w:tab w:val="num" w:pos="1440"/>
        </w:tabs>
        <w:ind w:start="1440" w:hanging="360"/>
      </w:pPr>
      <w:rPr/>
    </w:lvl>
  </w:abstractNum>
  <w:abstractNum w:abstractNumId="13">
    <w:lvl w:ilvl="0">
      <w:start w:val="1"/>
      <w:numFmt w:val="decimal"/>
      <w:lvlText w:val="%1."/>
      <w:lvlJc w:val="start"/>
      <w:pPr>
        <w:tabs>
          <w:tab w:val="num" w:pos="1440"/>
        </w:tabs>
        <w:ind w:start="1440" w:hanging="360"/>
      </w:pPr>
      <w:rPr/>
    </w:lvl>
  </w:abstractNum>
  <w:abstractNum w:abstractNumId="14">
    <w:lvl w:ilvl="0">
      <w:start w:val="1"/>
      <w:numFmt w:val="decimal"/>
      <w:lvlText w:val="%1."/>
      <w:lvlJc w:val="start"/>
      <w:pPr>
        <w:tabs>
          <w:tab w:val="num" w:pos="1800"/>
        </w:tabs>
        <w:ind w:start="1800" w:hanging="360"/>
      </w:pPr>
      <w:rPr/>
    </w:lvl>
  </w:abstractNum>
  <w:abstractNum w:abstractNumId="15">
    <w:lvl w:ilvl="0">
      <w:start w:val="1"/>
      <w:numFmt w:val="upperLetter"/>
      <w:lvlText w:val="%1."/>
      <w:lvlJc w:val="start"/>
      <w:pPr>
        <w:tabs>
          <w:tab w:val="num" w:pos="1080"/>
        </w:tabs>
        <w:ind w:start="1080" w:hanging="360"/>
      </w:pPr>
      <w:rPr/>
    </w:lvl>
  </w:abstractNum>
  <w:abstractNum w:abstractNumId="16">
    <w:lvl w:ilvl="0">
      <w:start w:val="1"/>
      <w:numFmt w:val="decimal"/>
      <w:lvlText w:val="%1."/>
      <w:lvlJc w:val="start"/>
      <w:pPr>
        <w:tabs>
          <w:tab w:val="num" w:pos="1440"/>
        </w:tabs>
        <w:ind w:start="1440" w:hanging="360"/>
      </w:pPr>
      <w:rPr/>
    </w:lvl>
  </w:abstractNum>
  <w:abstractNum w:abstractNumId="17">
    <w:lvl w:ilvl="0">
      <w:start w:val="1"/>
      <w:numFmt w:val="decimal"/>
      <w:lvlText w:val="%1."/>
      <w:lvlJc w:val="start"/>
      <w:pPr>
        <w:tabs>
          <w:tab w:val="num" w:pos="1440"/>
        </w:tabs>
        <w:ind w:start="1440" w:hanging="360"/>
      </w:pPr>
      <w:rPr/>
    </w:lvl>
  </w:abstractNum>
  <w:abstractNum w:abstractNumId="18">
    <w:lvl w:ilvl="0">
      <w:start w:val="1"/>
      <w:numFmt w:val="upperRoman"/>
      <w:lvlText w:val="%1."/>
      <w:lvlJc w:val="start"/>
      <w:pPr>
        <w:tabs>
          <w:tab w:val="num" w:pos="720"/>
        </w:tabs>
        <w:ind w:start="720" w:hanging="720"/>
      </w:pPr>
      <w:rPr/>
    </w:lvl>
  </w:abstractNum>
  <w:abstractNum w:abstractNumId="19">
    <w:lvl w:ilvl="0">
      <w:start w:val="3"/>
      <w:numFmt w:val="upperLetter"/>
      <w:lvlText w:val="%1."/>
      <w:lvlJc w:val="start"/>
      <w:pPr>
        <w:tabs>
          <w:tab w:val="num" w:pos="1080"/>
        </w:tabs>
        <w:ind w:start="1080" w:hanging="360"/>
      </w:pPr>
      <w:rPr/>
    </w:lvl>
  </w:abstractNum>
  <w:abstractNum w:abstractNumId="20">
    <w:lvl w:ilvl="0">
      <w:start w:val="1"/>
      <w:numFmt w:val="decimal"/>
      <w:lvlText w:val="%1."/>
      <w:lvlJc w:val="start"/>
      <w:pPr>
        <w:tabs>
          <w:tab w:val="num" w:pos="1440"/>
        </w:tabs>
        <w:ind w:start="1440" w:hanging="360"/>
      </w:pPr>
      <w:rPr/>
    </w:lvl>
  </w:abstractNum>
  <w:abstractNum w:abstractNumId="21">
    <w:lvl w:ilvl="0">
      <w:start w:val="1"/>
      <w:numFmt w:val="decimal"/>
      <w:lvlText w:val="%1."/>
      <w:lvlJc w:val="start"/>
      <w:pPr>
        <w:tabs>
          <w:tab w:val="num" w:pos="1440"/>
        </w:tabs>
        <w:ind w:start="1440" w:hanging="360"/>
      </w:pPr>
      <w:rPr/>
    </w:lvl>
  </w:abstractNum>
  <w:abstractNum w:abstractNumId="22">
    <w:lvl w:ilvl="0">
      <w:start w:val="1"/>
      <w:numFmt w:val="decimal"/>
      <w:lvlText w:val="%1."/>
      <w:lvlJc w:val="start"/>
      <w:pPr>
        <w:tabs>
          <w:tab w:val="num" w:pos="1440"/>
        </w:tabs>
        <w:ind w:start="1440" w:hanging="360"/>
      </w:pPr>
      <w:rPr/>
    </w:lvl>
  </w:abstractNum>
  <w:abstractNum w:abstractNumId="23">
    <w:lvl w:ilvl="0">
      <w:start w:val="1"/>
      <w:numFmt w:val="upperLetter"/>
      <w:lvlText w:val="%1."/>
      <w:lvlJc w:val="start"/>
      <w:pPr>
        <w:tabs>
          <w:tab w:val="num" w:pos="1080"/>
        </w:tabs>
        <w:ind w:start="1080" w:hanging="360"/>
      </w:pPr>
      <w:rPr/>
    </w:lvl>
  </w:abstractNum>
  <w:abstractNum w:abstractNumId="24">
    <w:lvl w:ilvl="0">
      <w:start w:val="1"/>
      <w:numFmt w:val="upperLetter"/>
      <w:lvlText w:val="%1."/>
      <w:lvlJc w:val="start"/>
      <w:pPr>
        <w:tabs>
          <w:tab w:val="num" w:pos="1080"/>
        </w:tabs>
        <w:ind w:start="1080" w:hanging="360"/>
      </w:pPr>
      <w:rPr/>
    </w:lvl>
  </w:abstractNum>
  <w:abstractNum w:abstractNumId="25">
    <w:lvl w:ilvl="0">
      <w:start w:val="1"/>
      <w:numFmt w:val="decimal"/>
      <w:lvlText w:val="%1."/>
      <w:lvlJc w:val="start"/>
      <w:pPr>
        <w:tabs>
          <w:tab w:val="num" w:pos="1440"/>
        </w:tabs>
        <w:ind w:start="1440" w:hanging="360"/>
      </w:pPr>
      <w:rPr/>
    </w:lvl>
  </w:abstractNum>
  <w:abstractNum w:abstractNumId="2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2000-02-29T12:01:00Z</dcterms:created>
  <dc:creator>tchapm2</dc:creator>
  <dc:description/>
  <dc:language>en-CA</dc:language>
  <cp:lastModifiedBy>tchapm2</cp:lastModifiedBy>
  <cp:lastPrinted>2000-02-29T14:58:00Z</cp:lastPrinted>
  <dcterms:modified xsi:type="dcterms:W3CDTF">2000-02-29T20:53:00Z</dcterms:modified>
  <cp:revision>3</cp:revision>
  <dc:subject/>
  <dc:title>Mexico-Texas Cross Border Projects and Opportunities</dc:title>
</cp:coreProperties>
</file>