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Association for Energy Economics</w:t>
      </w:r>
    </w:p>
    <w:p>
      <w:pPr>
        <w:pStyle w:val="Normal"/>
        <w:pBdr>
          <w:top w:val="double" w:sz="6" w:space="9" w:color="000000"/>
          <w:left w:val="double" w:sz="6" w:space="9" w:color="000000"/>
          <w:bottom w:val="double" w:sz="6" w:space="9" w:color="000000"/>
          <w:right w:val="double" w:sz="6" w:space="9" w:color="000000"/>
        </w:pBdr>
        <w:jc w:val="center"/>
        <w:rPr>
          <w:b/>
          <w:sz w:val="26"/>
        </w:rPr>
      </w:pPr>
      <w:r>
        <w:rPr>
          <w:b/>
          <w:sz w:val="26"/>
        </w:rPr>
        <w:t xml:space="preserve">International Association for Energy Economics </w:t>
      </w:r>
    </w:p>
    <w:p>
      <w:pPr>
        <w:pStyle w:val="Normal"/>
        <w:pBdr>
          <w:top w:val="double" w:sz="6" w:space="9" w:color="000000"/>
          <w:left w:val="double" w:sz="6" w:space="9" w:color="000000"/>
          <w:bottom w:val="double" w:sz="6" w:space="9" w:color="000000"/>
          <w:right w:val="double" w:sz="6" w:space="9" w:color="000000"/>
        </w:pBdr>
        <w:jc w:val="center"/>
        <w:rPr>
          <w:b/>
          <w:sz w:val="14"/>
        </w:rPr>
      </w:pPr>
      <w:r>
        <w:rPr>
          <w:b/>
          <w:sz w:val="14"/>
        </w:rPr>
      </w:r>
    </w:p>
    <w:p>
      <w:pPr>
        <w:pStyle w:val="Normal"/>
        <w:pBdr>
          <w:top w:val="double" w:sz="6" w:space="9" w:color="000000"/>
          <w:left w:val="double" w:sz="6" w:space="9" w:color="000000"/>
          <w:bottom w:val="double" w:sz="6" w:space="9" w:color="000000"/>
          <w:right w:val="double" w:sz="6" w:space="9" w:color="000000"/>
        </w:pBdr>
        <w:jc w:val="center"/>
        <w:rPr/>
      </w:pPr>
      <w:r>
        <w:rPr/>
        <w:t>21</w:t>
      </w:r>
      <w:r>
        <w:rPr>
          <w:vertAlign w:val="superscript"/>
        </w:rPr>
        <w:t>st</w:t>
      </w:r>
      <w:r>
        <w:rPr/>
        <w:t xml:space="preserve"> Annual North American Conference</w:t>
      </w:r>
    </w:p>
    <w:p>
      <w:pPr>
        <w:pStyle w:val="Normal"/>
        <w:pBdr>
          <w:top w:val="double" w:sz="6" w:space="9" w:color="000000"/>
          <w:left w:val="double" w:sz="6" w:space="9" w:color="000000"/>
          <w:bottom w:val="double" w:sz="6" w:space="9" w:color="000000"/>
          <w:right w:val="double" w:sz="6" w:space="9" w:color="000000"/>
        </w:pBdr>
        <w:jc w:val="center"/>
        <w:rPr/>
      </w:pPr>
      <w:r>
        <w:rPr/>
        <w:t>September 24-27, 2000</w:t>
      </w:r>
    </w:p>
    <w:p>
      <w:pPr>
        <w:pStyle w:val="Normal"/>
        <w:pBdr>
          <w:top w:val="double" w:sz="6" w:space="9" w:color="000000"/>
          <w:left w:val="double" w:sz="6" w:space="9" w:color="000000"/>
          <w:bottom w:val="double" w:sz="6" w:space="9" w:color="000000"/>
          <w:right w:val="double" w:sz="6" w:space="9" w:color="000000"/>
        </w:pBdr>
        <w:jc w:val="center"/>
        <w:rPr/>
      </w:pPr>
      <w:r>
        <w:rPr/>
        <w:t>Wyndham Franklin Plaza Hotel, Philadelphia, Pennsylvania, USA</w:t>
      </w:r>
    </w:p>
    <w:p>
      <w:pPr>
        <w:pStyle w:val="Normal"/>
        <w:pBdr>
          <w:top w:val="double" w:sz="6" w:space="9" w:color="000000"/>
          <w:left w:val="double" w:sz="6" w:space="9" w:color="000000"/>
          <w:bottom w:val="double" w:sz="6" w:space="9" w:color="000000"/>
          <w:right w:val="double" w:sz="6" w:space="9" w:color="000000"/>
        </w:pBdr>
        <w:jc w:val="center"/>
        <w:rPr>
          <w:sz w:val="14"/>
        </w:rPr>
      </w:pPr>
      <w:r>
        <w:rPr>
          <w:sz w:val="14"/>
        </w:rPr>
      </w:r>
    </w:p>
    <w:p>
      <w:pPr>
        <w:pStyle w:val="Heading1"/>
        <w:ind w:hanging="0" w:start="0"/>
        <w:rPr>
          <w:color w:val="000000"/>
        </w:rPr>
      </w:pPr>
      <w:r>
        <w:rPr>
          <w:color w:val="000000"/>
        </w:rPr>
        <w:t>Transforming Energy</w:t>
      </w:r>
    </w:p>
    <w:p>
      <w:pPr>
        <w:pStyle w:val="Normal"/>
        <w:pBdr>
          <w:top w:val="double" w:sz="6" w:space="9" w:color="000000"/>
          <w:left w:val="double" w:sz="6" w:space="9" w:color="000000"/>
          <w:bottom w:val="double" w:sz="6" w:space="9" w:color="000000"/>
          <w:right w:val="double" w:sz="6" w:space="9" w:color="000000"/>
        </w:pBdr>
        <w:rPr>
          <w:color w:val="000000"/>
          <w:sz w:val="14"/>
        </w:rPr>
      </w:pPr>
      <w:r>
        <w:rPr>
          <w:color w:val="000000"/>
          <w:sz w:val="14"/>
        </w:rPr>
      </w:r>
    </w:p>
    <w:p>
      <w:pPr>
        <w:pStyle w:val="Normal"/>
        <w:pBdr>
          <w:top w:val="double" w:sz="6" w:space="9" w:color="000000"/>
          <w:left w:val="double" w:sz="6" w:space="9" w:color="000000"/>
          <w:bottom w:val="double" w:sz="6" w:space="9" w:color="000000"/>
          <w:right w:val="double" w:sz="6" w:space="9" w:color="000000"/>
        </w:pBdr>
        <w:jc w:val="center"/>
        <w:rPr>
          <w:sz w:val="28"/>
          <w:u w:val="single"/>
        </w:rPr>
      </w:pPr>
      <w:r>
        <w:rPr>
          <w:sz w:val="28"/>
          <w:u w:val="single"/>
        </w:rPr>
        <w:t>Speaker/Participant Registration Form</w:t>
      </w:r>
    </w:p>
    <w:p>
      <w:pPr>
        <w:pStyle w:val="Normal"/>
        <w:pBdr>
          <w:top w:val="double" w:sz="6" w:space="9" w:color="000000"/>
          <w:left w:val="double" w:sz="6" w:space="9" w:color="000000"/>
          <w:bottom w:val="double" w:sz="6" w:space="9" w:color="000000"/>
          <w:right w:val="double" w:sz="6" w:space="9" w:color="000000"/>
        </w:pBdr>
        <w:rPr>
          <w:sz w:val="8"/>
          <w:u w:val="single"/>
        </w:rPr>
      </w:pPr>
      <w:r>
        <w:rPr>
          <w:sz w:val="8"/>
          <w:u w:val="single"/>
        </w:rPr>
      </w:r>
    </w:p>
    <w:p>
      <w:pPr>
        <w:pStyle w:val="Normal"/>
        <w:pBdr>
          <w:top w:val="double" w:sz="6" w:space="9" w:color="000000"/>
          <w:left w:val="double" w:sz="6" w:space="9" w:color="000000"/>
          <w:bottom w:val="double" w:sz="6" w:space="9" w:color="000000"/>
          <w:right w:val="double" w:sz="6" w:space="9" w:color="000000"/>
        </w:pBdr>
        <w:jc w:val="both"/>
        <w:rPr/>
      </w:pPr>
      <w:r>
        <w:rPr>
          <w:b/>
        </w:rPr>
        <w:t>NOTE</w:t>
      </w:r>
      <w:r>
        <w:rPr/>
        <w:t>:  Authors wishing to submit a paper to be presented at the 21</w:t>
      </w:r>
      <w:r>
        <w:rPr>
          <w:vertAlign w:val="superscript"/>
        </w:rPr>
        <w:t>st</w:t>
      </w:r>
      <w:r>
        <w:rPr/>
        <w:t xml:space="preserve"> Annual North American Conference of the USAEE/IAEE and have same printed in the conference proceedings must pay the registration fee and attend the conference to present the paper.  In the case of coauthorship, only one author need register and attend the conference to present the paper.  This form must be returned to USAEE/IAEE Headquarters prior to July 14, 2000 along with registration payment.  Failure to do so will result in the paper not being on the program and printed in the conference proceedings.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jc w:val="center"/>
        <w:rPr>
          <w:sz w:val="26"/>
        </w:rPr>
      </w:pPr>
      <w:r>
        <w:rPr>
          <w:sz w:val="26"/>
        </w:rPr>
        <w:tab/>
        <w:tab/>
        <w:tab/>
        <w:tab/>
        <w:tab/>
        <w:t>Registration Fees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sz w:val="16"/>
          <w:u w:val="single"/>
        </w:rPr>
        <w:t>Type of registration (check one)</w:t>
      </w:r>
      <w:r>
        <w:rPr>
          <w:b/>
          <w:sz w:val="16"/>
        </w:rPr>
        <w:t>:</w:t>
      </w:r>
      <w:r>
        <w:rPr>
          <w:b/>
        </w:rPr>
        <w:tab/>
        <w:tab/>
        <w:tab/>
        <w:tab/>
        <w:t>Received  on or Before</w:t>
        <w:tab/>
        <w:t xml:space="preserve">     Received After</w:t>
      </w:r>
    </w:p>
    <w:p>
      <w:pPr>
        <w:pStyle w:val="Normal"/>
        <w:pBdr>
          <w:top w:val="double" w:sz="6" w:space="9" w:color="000000"/>
          <w:left w:val="double" w:sz="6" w:space="9" w:color="000000"/>
          <w:bottom w:val="double" w:sz="6" w:space="9" w:color="000000"/>
          <w:right w:val="double" w:sz="6" w:space="9" w:color="000000"/>
        </w:pBdr>
        <w:rPr/>
      </w:pPr>
      <w:r>
        <w:rPr/>
        <w:tab/>
        <w:t>Paper Authors and Session</w:t>
        <w:tab/>
        <w:tab/>
        <w:tab/>
      </w:r>
      <w:r>
        <w:rPr>
          <w:b/>
        </w:rPr>
        <w:t xml:space="preserve">      August 25, 2000 </w:t>
        <w:tab/>
        <w:t xml:space="preserve">    August 26, 2000</w:t>
      </w:r>
    </w:p>
    <w:p>
      <w:pPr>
        <w:pStyle w:val="Normal"/>
        <w:pBdr>
          <w:top w:val="double" w:sz="6" w:space="9" w:color="000000"/>
          <w:left w:val="double" w:sz="6" w:space="9" w:color="000000"/>
          <w:bottom w:val="double" w:sz="6" w:space="9" w:color="000000"/>
          <w:right w:val="double" w:sz="6" w:space="9" w:color="000000"/>
        </w:pBdr>
        <w:rPr/>
      </w:pPr>
      <w:r>
        <w:rPr/>
        <w:t xml:space="preserve"> </w:t>
      </w:r>
      <w:r>
        <w:rPr/>
        <w:tab/>
        <w:t xml:space="preserve">Participants - </w:t>
      </w:r>
      <w:r>
        <w:rPr>
          <w:b/>
        </w:rPr>
        <w:t>NOTE</w:t>
      </w:r>
      <w:r>
        <w:rPr/>
        <w:t xml:space="preserve">  payment</w:t>
      </w:r>
    </w:p>
    <w:p>
      <w:pPr>
        <w:pStyle w:val="Normal"/>
        <w:pBdr>
          <w:top w:val="double" w:sz="6" w:space="9" w:color="000000"/>
          <w:left w:val="double" w:sz="6" w:space="9" w:color="000000"/>
          <w:bottom w:val="double" w:sz="6" w:space="9" w:color="000000"/>
          <w:right w:val="double" w:sz="6" w:space="9" w:color="000000"/>
        </w:pBdr>
        <w:tabs>
          <w:tab w:val="clear" w:pos="720"/>
          <w:tab w:val="left" w:pos="4860" w:leader="none"/>
        </w:tabs>
        <w:rPr/>
      </w:pPr>
      <w:r>
        <w:rPr/>
        <w:t>_____    must be received by 7/14/00</w:t>
        <w:tab/>
        <w:t>$450.00 US*</w:t>
        <w:tab/>
        <w:t xml:space="preserve">   </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_____</w:t>
        <w:tab/>
        <w:t>USAEE/IAEE Members</w:t>
        <w:tab/>
        <w:tab/>
        <w:tab/>
        <w:t xml:space="preserve">          $500.00 US</w:t>
        <w:tab/>
        <w:t xml:space="preserve">   $550.00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 xml:space="preserve">_____ </w:t>
        <w:tab/>
        <w:t xml:space="preserve">Non-Members </w:t>
      </w:r>
      <w:r>
        <w:rPr>
          <w:sz w:val="12"/>
        </w:rPr>
        <w:t>(includes membership)</w:t>
      </w:r>
      <w:r>
        <w:rPr/>
        <w:tab/>
        <w:tab/>
        <w:t xml:space="preserve">          $600.00 US</w:t>
        <w:tab/>
        <w:t xml:space="preserve">   $650.00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 xml:space="preserve">_____ </w:t>
        <w:tab/>
        <w:t xml:space="preserve">Non-Members </w:t>
      </w:r>
      <w:r>
        <w:rPr>
          <w:sz w:val="12"/>
        </w:rPr>
        <w:t>(without membership)</w:t>
      </w:r>
      <w:r>
        <w:rPr/>
        <w:tab/>
        <w:tab/>
        <w:t xml:space="preserve">          $635.00 US</w:t>
        <w:tab/>
        <w:t xml:space="preserve">   $685.00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_____</w:t>
        <w:tab/>
        <w:t xml:space="preserve">Guests </w:t>
      </w:r>
      <w:r>
        <w:rPr>
          <w:sz w:val="12"/>
        </w:rPr>
        <w:t>(meal functions only)</w:t>
      </w:r>
      <w:r>
        <w:rPr/>
        <w:tab/>
        <w:tab/>
        <w:tab/>
        <w:t xml:space="preserve">          $275.00 US</w:t>
        <w:tab/>
        <w:t xml:space="preserve">   $325.00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sz w:val="14"/>
        </w:rPr>
      </w:pPr>
      <w:r>
        <w:rPr>
          <w:sz w:val="14"/>
        </w:rPr>
      </w:r>
    </w:p>
    <w:p>
      <w:pPr>
        <w:pStyle w:val="Normal"/>
        <w:pBdr>
          <w:top w:val="double" w:sz="6" w:space="9" w:color="000000"/>
          <w:left w:val="double" w:sz="6" w:space="9" w:color="000000"/>
          <w:bottom w:val="double" w:sz="6" w:space="9" w:color="000000"/>
          <w:right w:val="double" w:sz="6" w:space="9" w:color="000000"/>
        </w:pBdr>
        <w:rPr/>
      </w:pPr>
      <w:r>
        <w:rPr/>
        <w:t xml:space="preserve">Name:  </w:t>
      </w:r>
      <w:r>
        <w:rPr>
          <w:u w:val="single"/>
        </w:rPr>
        <w:tab/>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Informal First Name (for badge):  </w:t>
      </w:r>
      <w:r>
        <w:rPr>
          <w:u w:val="single"/>
        </w:rPr>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rPr>
      </w:pPr>
      <w:r>
        <w:rPr>
          <w:sz w:val="6"/>
        </w:rPr>
      </w:r>
    </w:p>
    <w:p>
      <w:pPr>
        <w:pStyle w:val="Normal"/>
        <w:pBdr>
          <w:top w:val="double" w:sz="6" w:space="9" w:color="000000"/>
          <w:left w:val="double" w:sz="6" w:space="9" w:color="000000"/>
          <w:bottom w:val="double" w:sz="6" w:space="9" w:color="000000"/>
          <w:right w:val="double" w:sz="6" w:space="9" w:color="000000"/>
        </w:pBdr>
        <w:rPr/>
      </w:pPr>
      <w:r>
        <w:rPr/>
        <w:t xml:space="preserve">Guest's Name (for badge), if any:  </w:t>
      </w:r>
      <w:r>
        <w:rPr>
          <w:u w:val="single"/>
        </w:rPr>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Title:  </w:t>
      </w:r>
      <w:r>
        <w:rPr>
          <w:u w:val="single"/>
        </w:rPr>
        <w:tab/>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Company/Organization:  </w:t>
      </w:r>
      <w:r>
        <w:rPr>
          <w:u w:val="single"/>
        </w:rPr>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Address:  </w:t>
      </w:r>
      <w:r>
        <w:rPr>
          <w:u w:val="single"/>
        </w:rPr>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u w:val="single"/>
        </w:rPr>
      </w:pPr>
      <w:r>
        <w:rPr>
          <w:u w:val="single"/>
        </w:rPr>
        <w:tab/>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Country:  </w:t>
      </w:r>
      <w:r>
        <w:rPr>
          <w:u w:val="single"/>
        </w:rPr>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Telephone:  </w:t>
      </w:r>
      <w:r>
        <w:rPr>
          <w:u w:val="single"/>
        </w:rPr>
        <w:tab/>
        <w:tab/>
        <w:tab/>
        <w:tab/>
        <w:tab/>
      </w:r>
      <w:r>
        <w:rPr/>
        <w:tab/>
        <w:t xml:space="preserve">Fax:  </w:t>
      </w:r>
      <w:r>
        <w:rPr>
          <w:u w:val="single"/>
        </w:rPr>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E-mail:  ____________________________________</w:t>
      </w:r>
    </w:p>
    <w:p>
      <w:pPr>
        <w:pStyle w:val="Normal"/>
        <w:pBdr>
          <w:top w:val="double" w:sz="6" w:space="9" w:color="000000"/>
          <w:left w:val="double" w:sz="6" w:space="9" w:color="000000"/>
          <w:bottom w:val="double" w:sz="6" w:space="9" w:color="000000"/>
          <w:right w:val="double" w:sz="6" w:space="9" w:color="000000"/>
        </w:pBdr>
        <w:rPr/>
      </w:pPr>
      <w:r>
        <w:rPr/>
      </w:r>
    </w:p>
    <w:p>
      <w:pPr>
        <w:pStyle w:val="Normal"/>
        <w:pBdr>
          <w:top w:val="double" w:sz="6" w:space="9" w:color="000000"/>
          <w:left w:val="double" w:sz="6" w:space="9" w:color="000000"/>
          <w:bottom w:val="double" w:sz="6" w:space="9" w:color="000000"/>
          <w:right w:val="double" w:sz="6" w:space="9" w:color="000000"/>
        </w:pBdr>
        <w:rPr/>
      </w:pPr>
      <w:r>
        <w:rPr/>
        <w:t xml:space="preserve">At what hotel will you be staying </w:t>
      </w:r>
      <w:r>
        <w:rPr>
          <w:sz w:val="16"/>
        </w:rPr>
        <w:t>(circle one)</w:t>
      </w:r>
      <w:r>
        <w:rPr/>
        <w:t xml:space="preserve">?    Wyndham Hotel    Other:  </w:t>
      </w:r>
      <w:r>
        <w:rPr>
          <w:u w:val="single"/>
        </w:rPr>
        <w:tab/>
        <w:tab/>
        <w:tab/>
        <w:tab/>
      </w:r>
    </w:p>
    <w:p>
      <w:pPr>
        <w:pStyle w:val="Normal"/>
        <w:pBdr>
          <w:top w:val="double" w:sz="6" w:space="9" w:color="000000"/>
          <w:left w:val="double" w:sz="6" w:space="9" w:color="000000"/>
          <w:bottom w:val="double" w:sz="6" w:space="9" w:color="000000"/>
          <w:right w:val="double" w:sz="6" w:space="9" w:color="000000"/>
        </w:pBdr>
        <w:rPr>
          <w:sz w:val="14"/>
          <w:u w:val="single"/>
        </w:rPr>
      </w:pPr>
      <w:r>
        <w:rPr>
          <w:sz w:val="14"/>
          <w:u w:val="single"/>
        </w:rPr>
      </w:r>
    </w:p>
    <w:p>
      <w:pPr>
        <w:pStyle w:val="Normal"/>
        <w:pBdr>
          <w:top w:val="double" w:sz="6" w:space="9" w:color="000000"/>
          <w:left w:val="double" w:sz="6" w:space="9" w:color="000000"/>
          <w:bottom w:val="double" w:sz="6" w:space="9" w:color="000000"/>
          <w:right w:val="double" w:sz="6" w:space="9" w:color="000000"/>
        </w:pBdr>
        <w:jc w:val="both"/>
        <w:rPr/>
      </w:pPr>
      <w:r>
        <w:rPr/>
        <w:t>*Conference registration fees include the following:  Registration materials, a copy of the conference proceedings, two lunches, one dinner, three receptions, and five coffee breaks.  No lunch will be served on Wednesday, September 27, 2000.  There will be a $175.00 processing fee for registrations canceled on or before August 26, 2000.  No refunds will be issued for registration cancellations after August 26, 2000.</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b/>
        </w:rPr>
        <w:t>TOTAL AMOUNT ENCLOSED</w:t>
      </w:r>
      <w:r>
        <w:rPr/>
        <w:t>:  $</w:t>
      </w:r>
      <w:r>
        <w:rPr>
          <w:u w:val="single"/>
        </w:rPr>
        <w:tab/>
        <w:tab/>
      </w:r>
      <w:r>
        <w:rPr/>
        <w:t xml:space="preserve">  U.S.  Dollars Only</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 xml:space="preserve">Note that all checks must be made payable to USAEE in U.S. dollars and drawn on a U.S. bank.   </w:t>
      </w:r>
    </w:p>
    <w:p>
      <w:pPr>
        <w:pStyle w:val="Normal"/>
        <w:pBdr>
          <w:top w:val="double" w:sz="6" w:space="9" w:color="000000"/>
          <w:left w:val="double" w:sz="6" w:space="9" w:color="000000"/>
          <w:bottom w:val="double" w:sz="6" w:space="9" w:color="000000"/>
          <w:right w:val="double" w:sz="6" w:space="9" w:color="000000"/>
        </w:pBdr>
        <w:rPr/>
      </w:pPr>
      <w:r>
        <w:rPr/>
        <w:t>Please send payment to:</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ab/>
        <w:tab/>
        <w:tab/>
        <w:tab/>
        <w:t>USAEE/IAEE Conference Headquarters</w:t>
      </w:r>
    </w:p>
    <w:p>
      <w:pPr>
        <w:pStyle w:val="Normal"/>
        <w:pBdr>
          <w:top w:val="double" w:sz="6" w:space="9" w:color="000000"/>
          <w:left w:val="double" w:sz="6" w:space="9" w:color="000000"/>
          <w:bottom w:val="double" w:sz="6" w:space="9" w:color="000000"/>
          <w:right w:val="double" w:sz="6" w:space="9" w:color="000000"/>
        </w:pBdr>
        <w:rPr/>
      </w:pPr>
      <w:r>
        <w:rPr/>
        <w:tab/>
        <w:tab/>
        <w:tab/>
        <w:tab/>
        <w:t>28790 Chagrin Blvd., Ste. 350</w:t>
      </w:r>
    </w:p>
    <w:p>
      <w:pPr>
        <w:pStyle w:val="Normal"/>
        <w:pBdr>
          <w:top w:val="double" w:sz="6" w:space="9" w:color="000000"/>
          <w:left w:val="double" w:sz="6" w:space="9" w:color="000000"/>
          <w:bottom w:val="double" w:sz="6" w:space="9" w:color="000000"/>
          <w:right w:val="double" w:sz="6" w:space="9" w:color="000000"/>
        </w:pBdr>
        <w:rPr/>
      </w:pPr>
      <w:r>
        <w:rPr/>
        <w:tab/>
        <w:tab/>
        <w:tab/>
        <w:tab/>
        <w:t>Cleveland, OH  44122   USA</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ab/>
        <w:tab/>
        <w:tab/>
        <w:tab/>
        <w:t>Phone:  216-464-2785</w:t>
      </w:r>
    </w:p>
    <w:sectPr>
      <w:type w:val="nextPage"/>
      <w:pgSz w:w="12240" w:h="15840"/>
      <w:pgMar w:left="1800" w:right="180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double" w:sz="6" w:space="9" w:color="000000"/>
        <w:left w:val="double" w:sz="6" w:space="9" w:color="000000"/>
        <w:bottom w:val="double" w:sz="6" w:space="9" w:color="000000"/>
        <w:right w:val="double" w:sz="6" w:space="9" w:color="000000"/>
      </w:pBdr>
      <w:jc w:val="center"/>
      <w:outlineLvl w:val="0"/>
    </w:pPr>
    <w:rPr>
      <w:b/>
      <w:i/>
      <w:color w:val="FF0000"/>
      <w:sz w:val="28"/>
    </w:rPr>
  </w:style>
  <w:style w:type="character" w:styleId="DefaultParagraphFont">
    <w:name w:val="Default Paragraph Font"/>
    <w:qFormat/>
    <w:rPr/>
  </w:style>
  <w:style w:type="paragraph" w:styleId="Heading">
    <w:name w:val="Heading"/>
    <w:basedOn w:val="Normal"/>
    <w:next w:val="BodyText"/>
    <w:qFormat/>
    <w:pPr>
      <w:pBdr>
        <w:top w:val="double" w:sz="6" w:space="9" w:color="000000"/>
        <w:left w:val="double" w:sz="6" w:space="9" w:color="000000"/>
        <w:bottom w:val="double" w:sz="6" w:space="9" w:color="000000"/>
        <w:right w:val="double" w:sz="6" w:space="9" w:color="000000"/>
      </w:pBdr>
      <w:jc w:val="center"/>
    </w:pPr>
    <w:rPr>
      <w:b/>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2000-07-18T00:11:00Z</dcterms:created>
  <dc:creator>David Williams</dc:creator>
  <dc:description/>
  <dc:language>en-CA</dc:language>
  <cp:lastModifiedBy>Dave Williams</cp:lastModifiedBy>
  <cp:lastPrinted>1999-04-20T09:24:00Z</cp:lastPrinted>
  <dcterms:modified xsi:type="dcterms:W3CDTF">2000-07-18T00:11:00Z</dcterms:modified>
  <cp:revision>2</cp:revision>
  <dc:subject/>
  <dc:title>International Association for Energy Economics </dc:title>
</cp:coreProperties>
</file>