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40"/>
        <w:jc w:val="both"/>
        <w:rPr>
          <w:rFonts w:ascii="Arial" w:hAnsi="Arial" w:cs="Arial"/>
          <w:spacing w:val="-3"/>
          <w:sz w:val="22"/>
          <w:szCs w:val="24"/>
        </w:rPr>
      </w:pPr>
      <w:r>
        <w:rPr>
          <w:rFonts w:cs="Arial" w:ascii="Arial" w:hAnsi="Arial"/>
          <w:spacing w:val="-3"/>
          <w:sz w:val="22"/>
          <w:szCs w:val="24"/>
        </w:rPr>
      </w:r>
    </w:p>
    <w:p>
      <w:pPr>
        <w:pStyle w:val="Normal"/>
        <w:tabs>
          <w:tab w:val="clear" w:pos="720"/>
          <w:tab w:val="center" w:pos="4680" w:leader="none"/>
        </w:tabs>
        <w:suppressAutoHyphens w:val="true"/>
        <w:spacing w:lineRule="atLeast" w:line="240"/>
        <w:jc w:val="center"/>
        <w:rPr>
          <w:rFonts w:ascii="Arial" w:hAnsi="Arial" w:cs="Arial"/>
          <w:spacing w:val="-3"/>
          <w:sz w:val="22"/>
          <w:szCs w:val="24"/>
        </w:rPr>
      </w:pPr>
      <w:r>
        <w:rPr>
          <w:rFonts w:cs="Arial" w:ascii="Arial" w:hAnsi="Arial"/>
          <w:spacing w:val="-3"/>
          <w:sz w:val="22"/>
          <w:szCs w:val="24"/>
        </w:rPr>
        <w:t>QUESTIONNAIRE FOR EARLY WITHDRAWAL OF BENEFITS</w:t>
      </w:r>
    </w:p>
    <w:p>
      <w:pPr>
        <w:pStyle w:val="Normal"/>
        <w:tabs>
          <w:tab w:val="clear" w:pos="720"/>
          <w:tab w:val="center" w:pos="4680" w:leader="none"/>
        </w:tabs>
        <w:suppressAutoHyphens w:val="true"/>
        <w:spacing w:lineRule="atLeast" w:line="240"/>
        <w:jc w:val="both"/>
        <w:rPr>
          <w:rFonts w:ascii="Arial" w:hAnsi="Arial" w:cs="Arial"/>
          <w:spacing w:val="-3"/>
          <w:sz w:val="22"/>
          <w:szCs w:val="24"/>
        </w:rPr>
      </w:pPr>
      <w:r>
        <w:rPr>
          <w:rFonts w:cs="Arial" w:ascii="Arial" w:hAnsi="Arial"/>
          <w:spacing w:val="-3"/>
          <w:sz w:val="22"/>
          <w:szCs w:val="24"/>
        </w:rPr>
        <w:tab/>
        <w:t>FROM ENRON CORP. 1994 DEFERRAL PLAN</w:t>
      </w:r>
    </w:p>
    <w:p>
      <w:pPr>
        <w:pStyle w:val="Normal"/>
        <w:tabs>
          <w:tab w:val="clear" w:pos="720"/>
          <w:tab w:val="center" w:pos="4680" w:leader="none"/>
        </w:tabs>
        <w:suppressAutoHyphens w:val="true"/>
        <w:spacing w:lineRule="atLeast" w:line="240"/>
        <w:jc w:val="both"/>
        <w:rPr>
          <w:rFonts w:ascii="Arial" w:hAnsi="Arial" w:cs="Arial"/>
          <w:spacing w:val="-3"/>
          <w:sz w:val="22"/>
          <w:szCs w:val="24"/>
        </w:rPr>
      </w:pPr>
      <w:r>
        <w:rPr>
          <w:rFonts w:cs="Arial" w:ascii="Arial" w:hAnsi="Arial"/>
          <w:spacing w:val="-3"/>
          <w:sz w:val="22"/>
          <w:szCs w:val="24"/>
        </w:rPr>
        <w:tab/>
        <w:t>FOR HARDSHIP DISTRIBUTION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40"/>
        <w:jc w:val="both"/>
        <w:rPr>
          <w:rFonts w:ascii="Arial" w:hAnsi="Arial" w:cs="Arial"/>
          <w:spacing w:val="-3"/>
          <w:sz w:val="22"/>
          <w:szCs w:val="24"/>
        </w:rPr>
      </w:pPr>
      <w:r>
        <w:rPr>
          <w:rFonts w:cs="Arial" w:ascii="Arial" w:hAnsi="Arial"/>
          <w:spacing w:val="-3"/>
          <w:sz w:val="22"/>
          <w:szCs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40"/>
        <w:jc w:val="both"/>
        <w:rPr>
          <w:rFonts w:ascii="Arial" w:hAnsi="Arial" w:cs="Arial"/>
          <w:spacing w:val="-3"/>
          <w:sz w:val="22"/>
          <w:szCs w:val="24"/>
        </w:rPr>
      </w:pPr>
      <w:r>
        <w:rPr>
          <w:rFonts w:cs="Arial" w:ascii="Arial" w:hAnsi="Arial"/>
          <w:spacing w:val="-3"/>
          <w:sz w:val="22"/>
          <w:szCs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40"/>
        <w:jc w:val="both"/>
        <w:rPr/>
      </w:pPr>
      <w:r>
        <w:rPr>
          <w:rFonts w:cs="Arial" w:ascii="Arial" w:hAnsi="Arial"/>
          <w:spacing w:val="-3"/>
          <w:sz w:val="22"/>
          <w:szCs w:val="24"/>
          <w:u w:val="single"/>
        </w:rPr>
        <w:t>Instructions to Participant</w:t>
      </w:r>
      <w:r>
        <w:rPr>
          <w:rFonts w:cs="Arial" w:ascii="Arial" w:hAnsi="Arial"/>
          <w:spacing w:val="-3"/>
          <w:sz w:val="22"/>
          <w:szCs w:val="24"/>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40"/>
        <w:jc w:val="both"/>
        <w:rPr>
          <w:rFonts w:ascii="Arial" w:hAnsi="Arial" w:cs="Arial"/>
          <w:spacing w:val="-2"/>
          <w:sz w:val="22"/>
          <w:szCs w:val="24"/>
        </w:rPr>
      </w:pPr>
      <w:r>
        <w:rPr>
          <w:rFonts w:cs="Arial" w:ascii="Arial" w:hAnsi="Arial"/>
          <w:spacing w:val="-2"/>
          <w:sz w:val="22"/>
          <w:szCs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40"/>
        <w:jc w:val="both"/>
        <w:rPr>
          <w:rFonts w:ascii="Arial" w:hAnsi="Arial" w:cs="Arial"/>
          <w:spacing w:val="-2"/>
          <w:sz w:val="22"/>
        </w:rPr>
      </w:pPr>
      <w:r>
        <w:rPr>
          <w:rFonts w:cs="Arial" w:ascii="Arial" w:hAnsi="Arial"/>
          <w:spacing w:val="-2"/>
          <w:sz w:val="22"/>
        </w:rPr>
        <w:t>The Plan contains the following provisions: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40"/>
        <w:jc w:val="both"/>
        <w:rPr>
          <w:rFonts w:ascii="Arial" w:hAnsi="Arial" w:cs="Arial"/>
          <w:b/>
          <w:bCs/>
          <w:spacing w:val="-2"/>
          <w:sz w:val="18"/>
        </w:rPr>
      </w:pPr>
      <w:r>
        <w:rPr>
          <w:rFonts w:cs="Arial" w:ascii="Arial" w:hAnsi="Arial"/>
          <w:b/>
          <w:bCs/>
          <w:spacing w:val="-2"/>
          <w:sz w:val="18"/>
        </w:rPr>
      </w:r>
    </w:p>
    <w:p>
      <w:pPr>
        <w:pStyle w:val="Normal"/>
        <w:suppressAutoHyphens w:val="true"/>
        <w:ind w:start="720" w:end="720"/>
        <w:jc w:val="both"/>
        <w:rPr/>
      </w:pPr>
      <w:r>
        <w:rPr>
          <w:rFonts w:cs="Arial" w:ascii="Arial" w:hAnsi="Arial"/>
          <w:b/>
          <w:bCs/>
          <w:sz w:val="18"/>
        </w:rPr>
        <w:t>8.5</w:t>
        <w:tab/>
      </w:r>
      <w:r>
        <w:rPr>
          <w:rFonts w:cs="Arial" w:ascii="Arial" w:hAnsi="Arial"/>
          <w:b/>
          <w:bCs/>
          <w:sz w:val="18"/>
          <w:u w:val="single"/>
        </w:rPr>
        <w:t>Hardship Distribution.</w:t>
      </w:r>
      <w:r>
        <w:rPr>
          <w:rFonts w:cs="Arial" w:ascii="Arial" w:hAnsi="Arial"/>
          <w:b/>
          <w:bCs/>
          <w:sz w:val="18"/>
        </w:rPr>
        <w:t xml:space="preserve">  The Committee has the authority to make or accelerate distributions on account of hardship.  Participants must petition the Committee in writing for such distribution, which may be granted, in the sole discretion of the Committee, on account of unforeseeable circumstances causing urgent and severe financial hardship for the Participant.  The types of circumstances which usually meet these criteria are accidents and illnesses, large theft and fire losses, severe financial reversals, and large personal judgments.  The distribution amount shall be limited to a reasonable, necessary amount to eliminate the hardship.  Notwithstanding anything to the contrary in this Section 8.5, hardship distribution from the Phantom Stock Account shall not be allowed by any Participant who is subject to Section 16(b) of the Securities Exchange Act of 1934.</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40"/>
        <w:jc w:val="both"/>
        <w:rPr>
          <w:rFonts w:ascii="Arial" w:hAnsi="Arial" w:cs="Arial"/>
          <w:b/>
          <w:bCs/>
          <w:spacing w:val="-2"/>
          <w:sz w:val="18"/>
        </w:rPr>
      </w:pPr>
      <w:r>
        <w:rPr>
          <w:rFonts w:cs="Arial" w:ascii="Arial" w:hAnsi="Arial"/>
          <w:b/>
          <w:bCs/>
          <w:spacing w:val="-2"/>
          <w:sz w:val="18"/>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40"/>
        <w:jc w:val="both"/>
        <w:rPr>
          <w:rFonts w:ascii="Arial" w:hAnsi="Arial" w:cs="Arial"/>
          <w:spacing w:val="-3"/>
          <w:sz w:val="22"/>
          <w:szCs w:val="24"/>
        </w:rPr>
      </w:pPr>
      <w:r>
        <w:rPr>
          <w:rFonts w:cs="Arial" w:ascii="Arial" w:hAnsi="Arial"/>
          <w:spacing w:val="-2"/>
          <w:sz w:val="22"/>
        </w:rPr>
        <w:tab/>
        <w:t>In administering the Plan, the Committee construes "hardship" to mean an unanticipated circumstance or emergency that is caused by an event beyond the control of the Participant or the Participant's beneficiary that would result in severe financial hardship to the Participant resulting from a sudden and unexpected illness or accident of the Participant or a dependent (as defined in section 152(a) of the Code) of the Participant, loss of the Participant's property due to casualty, or other similar extraordinary and unforeseeable circumstances arising as a result of events beyond the control of the Participant.  The Committee, in its sole discretion, determines whether a hardship has occurred with respect to any Participant.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40"/>
        <w:jc w:val="both"/>
        <w:rPr>
          <w:rFonts w:ascii="Arial" w:hAnsi="Arial" w:cs="Arial"/>
          <w:spacing w:val="-2"/>
          <w:sz w:val="22"/>
          <w:szCs w:val="24"/>
        </w:rPr>
      </w:pPr>
      <w:r>
        <w:rPr>
          <w:rFonts w:cs="Arial" w:ascii="Arial" w:hAnsi="Arial"/>
          <w:spacing w:val="-2"/>
          <w:sz w:val="22"/>
          <w:szCs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40"/>
        <w:jc w:val="both"/>
        <w:rPr>
          <w:rFonts w:ascii="Arial" w:hAnsi="Arial" w:cs="Arial"/>
          <w:spacing w:val="-3"/>
          <w:sz w:val="22"/>
          <w:szCs w:val="24"/>
        </w:rPr>
      </w:pPr>
      <w:r>
        <w:rPr>
          <w:rFonts w:cs="Arial" w:ascii="Arial" w:hAnsi="Arial"/>
          <w:spacing w:val="-3"/>
          <w:sz w:val="22"/>
          <w:szCs w:val="24"/>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40"/>
        <w:jc w:val="both"/>
        <w:rPr>
          <w:rFonts w:ascii="Arial" w:hAnsi="Arial" w:cs="Arial"/>
          <w:spacing w:val="-3"/>
          <w:sz w:val="22"/>
          <w:szCs w:val="24"/>
        </w:rPr>
      </w:pPr>
      <w:r>
        <w:rPr>
          <w:rFonts w:cs="Arial" w:ascii="Arial" w:hAnsi="Arial"/>
          <w:spacing w:val="-3"/>
          <w:sz w:val="22"/>
          <w:szCs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40"/>
        <w:jc w:val="both"/>
        <w:rPr>
          <w:rFonts w:ascii="Arial" w:hAnsi="Arial" w:cs="Arial"/>
          <w:spacing w:val="-3"/>
          <w:sz w:val="22"/>
          <w:szCs w:val="24"/>
        </w:rPr>
      </w:pPr>
      <w:r>
        <w:rPr>
          <w:rFonts w:cs="Arial" w:ascii="Arial" w:hAnsi="Arial"/>
          <w:spacing w:val="-3"/>
          <w:sz w:val="22"/>
          <w:szCs w:val="24"/>
        </w:rPr>
        <w:tab/>
        <w:t xml:space="preserve">A participant in the Deferral Plan cannot receive an early withdrawal on account of financial need alone; the financial need must arise from an unforeseeable circumstance or emergency.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40"/>
        <w:jc w:val="both"/>
        <w:rPr>
          <w:rFonts w:ascii="Arial" w:hAnsi="Arial" w:cs="Arial"/>
          <w:spacing w:val="-3"/>
          <w:sz w:val="22"/>
          <w:szCs w:val="24"/>
        </w:rPr>
      </w:pPr>
      <w:r>
        <w:rPr>
          <w:rFonts w:cs="Arial" w:ascii="Arial" w:hAnsi="Arial"/>
          <w:spacing w:val="-3"/>
          <w:sz w:val="22"/>
          <w:szCs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40"/>
        <w:jc w:val="both"/>
        <w:rPr>
          <w:rFonts w:ascii="Arial" w:hAnsi="Arial" w:cs="Arial"/>
          <w:spacing w:val="-3"/>
          <w:sz w:val="22"/>
          <w:szCs w:val="24"/>
        </w:rPr>
      </w:pPr>
      <w:r>
        <w:rPr>
          <w:rFonts w:cs="Arial" w:ascii="Arial" w:hAnsi="Arial"/>
          <w:spacing w:val="-3"/>
          <w:sz w:val="22"/>
          <w:szCs w:val="24"/>
        </w:rPr>
        <w:tab/>
        <w:t xml:space="preserve">Under the applicable regulations of the Internal Revenue Code regarding early withdrawals for an unforeseeable circumstance or emergency, the determination whether there exists an unforeseeable circumstance or emergency is a facts and circumstances question to be determined by the Committee.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40"/>
        <w:jc w:val="both"/>
        <w:rPr>
          <w:rFonts w:ascii="Arial" w:hAnsi="Arial" w:cs="Arial"/>
          <w:spacing w:val="-3"/>
          <w:sz w:val="22"/>
          <w:szCs w:val="24"/>
        </w:rPr>
      </w:pPr>
      <w:r>
        <w:rPr>
          <w:rFonts w:cs="Arial" w:ascii="Arial" w:hAnsi="Arial"/>
          <w:spacing w:val="-3"/>
          <w:sz w:val="22"/>
          <w:szCs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40"/>
        <w:jc w:val="both"/>
        <w:rPr>
          <w:rFonts w:ascii="Arial" w:hAnsi="Arial" w:cs="Arial"/>
          <w:spacing w:val="-3"/>
          <w:sz w:val="22"/>
          <w:szCs w:val="24"/>
        </w:rPr>
      </w:pPr>
      <w:r>
        <w:rPr>
          <w:rFonts w:cs="Arial" w:ascii="Arial" w:hAnsi="Arial"/>
          <w:spacing w:val="-3"/>
          <w:sz w:val="22"/>
          <w:szCs w:val="24"/>
        </w:rPr>
        <w:t>Please answer the following questions  (if necessary, use a separate page of paper):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40"/>
        <w:jc w:val="both"/>
        <w:rPr>
          <w:rFonts w:ascii="Arial" w:hAnsi="Arial" w:cs="Arial"/>
          <w:spacing w:val="-3"/>
          <w:sz w:val="22"/>
          <w:szCs w:val="24"/>
        </w:rPr>
      </w:pPr>
      <w:r>
        <w:rPr>
          <w:rFonts w:cs="Arial" w:ascii="Arial" w:hAnsi="Arial"/>
          <w:spacing w:val="-3"/>
          <w:sz w:val="22"/>
          <w:szCs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40"/>
        <w:jc w:val="both"/>
        <w:rPr>
          <w:rFonts w:ascii="Arial" w:hAnsi="Arial" w:cs="Arial"/>
          <w:spacing w:val="-3"/>
          <w:sz w:val="22"/>
          <w:szCs w:val="24"/>
        </w:rPr>
      </w:pPr>
      <w:r>
        <w:rPr>
          <w:rFonts w:eastAsia="Arial" w:cs="Arial" w:ascii="Arial" w:hAnsi="Arial"/>
          <w:spacing w:val="-3"/>
          <w:sz w:val="22"/>
          <w:szCs w:val="24"/>
        </w:rPr>
        <w:t xml:space="preserve">   </w:t>
      </w:r>
      <w:r>
        <w:rPr>
          <w:rFonts w:cs="Arial" w:ascii="Arial" w:hAnsi="Arial"/>
          <w:spacing w:val="-3"/>
          <w:sz w:val="22"/>
          <w:szCs w:val="24"/>
        </w:rPr>
        <w:t>1.</w:t>
        <w:tab/>
        <w:t xml:space="preserve">Describe the event that will give or gave rise to the unforeseeable circumstance or emergency.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40"/>
        <w:jc w:val="both"/>
        <w:rPr>
          <w:rFonts w:ascii="Arial" w:hAnsi="Arial" w:cs="Arial"/>
          <w:spacing w:val="-3"/>
          <w:sz w:val="22"/>
          <w:szCs w:val="24"/>
        </w:rPr>
      </w:pPr>
      <w:r>
        <w:rPr>
          <w:rFonts w:cs="Arial" w:ascii="Arial" w:hAnsi="Arial"/>
          <w:spacing w:val="-3"/>
          <w:sz w:val="22"/>
          <w:szCs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40"/>
        <w:jc w:val="both"/>
        <w:rPr>
          <w:rFonts w:ascii="Arial" w:hAnsi="Arial" w:cs="Arial"/>
          <w:spacing w:val="-3"/>
          <w:sz w:val="22"/>
          <w:szCs w:val="24"/>
        </w:rPr>
      </w:pPr>
      <w:r>
        <w:rPr>
          <w:rFonts w:eastAsia="Arial" w:cs="Arial" w:ascii="Arial" w:hAnsi="Arial"/>
          <w:spacing w:val="-3"/>
          <w:sz w:val="22"/>
          <w:szCs w:val="24"/>
        </w:rPr>
        <w:t xml:space="preserve">   </w:t>
      </w:r>
      <w:r>
        <w:rPr>
          <w:rFonts w:cs="Arial" w:ascii="Arial" w:hAnsi="Arial"/>
          <w:spacing w:val="-3"/>
          <w:sz w:val="22"/>
          <w:szCs w:val="24"/>
        </w:rPr>
        <w:t>2.</w:t>
        <w:tab/>
        <w:t>Describe what characterized the event as unforeseen, sudden and unexpected?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40"/>
        <w:jc w:val="both"/>
        <w:rPr>
          <w:rFonts w:ascii="Arial" w:hAnsi="Arial" w:cs="Arial"/>
          <w:spacing w:val="-3"/>
          <w:sz w:val="22"/>
          <w:szCs w:val="24"/>
        </w:rPr>
      </w:pPr>
      <w:r>
        <w:rPr>
          <w:rFonts w:cs="Arial" w:ascii="Arial" w:hAnsi="Arial"/>
          <w:spacing w:val="-3"/>
          <w:sz w:val="22"/>
          <w:szCs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40"/>
        <w:jc w:val="both"/>
        <w:rPr>
          <w:rFonts w:ascii="Arial" w:hAnsi="Arial" w:cs="Arial"/>
          <w:spacing w:val="-3"/>
          <w:sz w:val="22"/>
          <w:szCs w:val="24"/>
        </w:rPr>
      </w:pPr>
      <w:r>
        <w:rPr>
          <w:rFonts w:eastAsia="Arial" w:cs="Arial" w:ascii="Arial" w:hAnsi="Arial"/>
          <w:spacing w:val="-3"/>
          <w:sz w:val="22"/>
          <w:szCs w:val="24"/>
        </w:rPr>
        <w:t xml:space="preserve">   </w:t>
      </w:r>
      <w:r>
        <w:rPr>
          <w:rFonts w:cs="Arial" w:ascii="Arial" w:hAnsi="Arial"/>
          <w:spacing w:val="-3"/>
          <w:sz w:val="22"/>
          <w:szCs w:val="24"/>
        </w:rPr>
        <w:t>3.</w:t>
        <w:tab/>
        <w:t>How much money do you need to withdraw from the Deferral Plan?  $_____________.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40"/>
        <w:jc w:val="both"/>
        <w:rPr>
          <w:rFonts w:ascii="Arial" w:hAnsi="Arial" w:cs="Arial"/>
          <w:spacing w:val="-3"/>
          <w:sz w:val="22"/>
          <w:szCs w:val="24"/>
        </w:rPr>
      </w:pPr>
      <w:r>
        <w:rPr>
          <w:rFonts w:cs="Arial" w:ascii="Arial" w:hAnsi="Arial"/>
          <w:spacing w:val="-3"/>
          <w:sz w:val="22"/>
          <w:szCs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40"/>
        <w:jc w:val="both"/>
        <w:rPr>
          <w:rFonts w:ascii="Arial" w:hAnsi="Arial" w:cs="Arial"/>
          <w:spacing w:val="-3"/>
          <w:sz w:val="22"/>
          <w:szCs w:val="24"/>
        </w:rPr>
      </w:pPr>
      <w:r>
        <w:rPr>
          <w:rFonts w:eastAsia="Arial" w:cs="Arial" w:ascii="Arial" w:hAnsi="Arial"/>
          <w:spacing w:val="-3"/>
          <w:sz w:val="22"/>
          <w:szCs w:val="24"/>
        </w:rPr>
        <w:t xml:space="preserve">   </w:t>
      </w:r>
      <w:r>
        <w:rPr>
          <w:rFonts w:cs="Arial" w:ascii="Arial" w:hAnsi="Arial"/>
          <w:spacing w:val="-3"/>
          <w:sz w:val="22"/>
          <w:szCs w:val="24"/>
        </w:rPr>
        <w:t>4.</w:t>
        <w:tab/>
        <w:t>What will you do with the money?  Please furnish a list of all payments you will make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40"/>
        <w:jc w:val="both"/>
        <w:rPr>
          <w:rFonts w:ascii="Arial" w:hAnsi="Arial" w:cs="Arial"/>
          <w:spacing w:val="-3"/>
          <w:sz w:val="22"/>
          <w:szCs w:val="24"/>
        </w:rPr>
      </w:pPr>
      <w:r>
        <w:rPr>
          <w:rFonts w:cs="Arial" w:ascii="Arial" w:hAnsi="Arial"/>
          <w:spacing w:val="-3"/>
          <w:sz w:val="22"/>
          <w:szCs w:val="24"/>
        </w:rPr>
        <w:tab/>
        <w:t xml:space="preserve"> with the money.  The total payments should equal the amount of the withdrawal.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40"/>
        <w:jc w:val="both"/>
        <w:rPr>
          <w:rFonts w:ascii="Arial" w:hAnsi="Arial" w:cs="Arial"/>
          <w:spacing w:val="-3"/>
          <w:sz w:val="22"/>
          <w:szCs w:val="24"/>
        </w:rPr>
      </w:pPr>
      <w:r>
        <w:rPr>
          <w:rFonts w:cs="Arial" w:ascii="Arial" w:hAnsi="Arial"/>
          <w:spacing w:val="-3"/>
          <w:sz w:val="22"/>
          <w:szCs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40"/>
        <w:jc w:val="both"/>
        <w:rPr>
          <w:rFonts w:ascii="Arial" w:hAnsi="Arial" w:cs="Arial"/>
          <w:spacing w:val="-3"/>
          <w:sz w:val="22"/>
          <w:szCs w:val="24"/>
        </w:rPr>
      </w:pPr>
      <w:r>
        <w:rPr>
          <w:rFonts w:eastAsia="Arial" w:cs="Arial" w:ascii="Arial" w:hAnsi="Arial"/>
          <w:spacing w:val="-3"/>
          <w:sz w:val="22"/>
          <w:szCs w:val="24"/>
        </w:rPr>
        <w:t xml:space="preserve">   </w:t>
      </w:r>
      <w:r>
        <w:rPr>
          <w:rFonts w:cs="Arial" w:ascii="Arial" w:hAnsi="Arial"/>
          <w:spacing w:val="-3"/>
          <w:sz w:val="22"/>
          <w:szCs w:val="24"/>
        </w:rPr>
        <w:t>5.</w:t>
        <w:tab/>
        <w:t>Do you have insurance to cover your expenses?  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40"/>
        <w:jc w:val="both"/>
        <w:rPr>
          <w:rFonts w:ascii="Arial" w:hAnsi="Arial" w:cs="Arial"/>
          <w:spacing w:val="-3"/>
          <w:sz w:val="22"/>
          <w:szCs w:val="24"/>
        </w:rPr>
      </w:pPr>
      <w:r>
        <w:rPr>
          <w:rFonts w:cs="Arial" w:ascii="Arial" w:hAnsi="Arial"/>
          <w:spacing w:val="-3"/>
          <w:sz w:val="22"/>
          <w:szCs w:val="24"/>
        </w:rPr>
      </w:r>
    </w:p>
    <w:p>
      <w:pPr>
        <w:pStyle w:val="BodyTextIndent"/>
        <w:rPr/>
      </w:pPr>
      <w:r>
        <w:rPr>
          <w:rFonts w:eastAsia="Arial"/>
        </w:rPr>
        <w:t xml:space="preserve">   </w:t>
      </w:r>
      <w:r>
        <w:rPr/>
        <w:t>6.</w:t>
        <w:tab/>
        <w:t>Do you have any assets or savings you can liquidate to fund your expenses, to the extent that liquidation of the assets or savings will not itself cause sever financial hardship?  _____</w:t>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40"/>
        <w:jc w:val="both"/>
        <w:rPr>
          <w:rFonts w:ascii="Arial" w:hAnsi="Arial" w:cs="Arial"/>
          <w:spacing w:val="-3"/>
          <w:sz w:val="22"/>
          <w:szCs w:val="24"/>
        </w:rPr>
      </w:pPr>
      <w:r>
        <w:rPr>
          <w:rFonts w:cs="Arial" w:ascii="Arial" w:hAnsi="Arial"/>
          <w:spacing w:val="-3"/>
          <w:sz w:val="22"/>
          <w:szCs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40"/>
        <w:jc w:val="both"/>
        <w:rPr>
          <w:rFonts w:ascii="Arial" w:hAnsi="Arial" w:cs="Arial"/>
          <w:spacing w:val="-3"/>
          <w:sz w:val="22"/>
          <w:szCs w:val="24"/>
        </w:rPr>
      </w:pPr>
      <w:r>
        <w:rPr>
          <w:rFonts w:eastAsia="Arial" w:cs="Arial" w:ascii="Arial" w:hAnsi="Arial"/>
          <w:spacing w:val="-3"/>
          <w:sz w:val="22"/>
          <w:szCs w:val="24"/>
        </w:rPr>
        <w:t xml:space="preserve">   </w:t>
      </w:r>
      <w:r>
        <w:rPr>
          <w:rFonts w:cs="Arial" w:ascii="Arial" w:hAnsi="Arial"/>
          <w:spacing w:val="-3"/>
          <w:sz w:val="22"/>
          <w:szCs w:val="24"/>
        </w:rPr>
        <w:t>7.</w:t>
        <w:tab/>
        <w:t xml:space="preserve">Have you withdrawn available assets from your account in the Enron Corp. Savings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40"/>
        <w:jc w:val="both"/>
        <w:rPr>
          <w:rFonts w:ascii="Arial" w:hAnsi="Arial" w:cs="Arial"/>
          <w:spacing w:val="-3"/>
          <w:sz w:val="22"/>
          <w:szCs w:val="24"/>
        </w:rPr>
      </w:pPr>
      <w:r>
        <w:rPr>
          <w:rFonts w:cs="Arial" w:ascii="Arial" w:hAnsi="Arial"/>
          <w:spacing w:val="-3"/>
          <w:sz w:val="22"/>
          <w:szCs w:val="24"/>
        </w:rPr>
        <w:tab/>
        <w:t xml:space="preserve">Plan?  </w:t>
        <w:tab/>
        <w:t>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40"/>
        <w:jc w:val="both"/>
        <w:rPr>
          <w:rFonts w:ascii="Arial" w:hAnsi="Arial" w:cs="Arial"/>
          <w:spacing w:val="-3"/>
          <w:sz w:val="22"/>
          <w:szCs w:val="24"/>
        </w:rPr>
      </w:pPr>
      <w:r>
        <w:rPr>
          <w:rFonts w:cs="Arial" w:ascii="Arial" w:hAnsi="Arial"/>
          <w:spacing w:val="-3"/>
          <w:sz w:val="22"/>
          <w:szCs w:val="24"/>
        </w:rPr>
      </w:r>
    </w:p>
    <w:p>
      <w:pPr>
        <w:pStyle w:val="BodyTextIndent"/>
        <w:rPr/>
      </w:pPr>
      <w:r>
        <w:rPr>
          <w:rFonts w:eastAsia="Arial"/>
        </w:rPr>
        <w:t xml:space="preserve">   </w:t>
      </w:r>
      <w:r>
        <w:rPr/>
        <w:t>8</w:t>
        <w:tab/>
        <w:t>Have you withdrawn available assets from your account in the Enron Corp. Employee Stock Ownership Plan?  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40"/>
        <w:jc w:val="both"/>
        <w:rPr>
          <w:rFonts w:ascii="Arial" w:hAnsi="Arial" w:cs="Arial"/>
          <w:spacing w:val="-3"/>
          <w:sz w:val="22"/>
          <w:szCs w:val="24"/>
        </w:rPr>
      </w:pPr>
      <w:r>
        <w:rPr>
          <w:rFonts w:cs="Arial" w:ascii="Arial" w:hAnsi="Arial"/>
          <w:spacing w:val="-3"/>
          <w:sz w:val="22"/>
          <w:szCs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40"/>
        <w:jc w:val="both"/>
        <w:rPr>
          <w:rFonts w:ascii="Arial" w:hAnsi="Arial" w:cs="Arial"/>
          <w:spacing w:val="-3"/>
          <w:sz w:val="22"/>
          <w:szCs w:val="24"/>
        </w:rPr>
      </w:pPr>
      <w:r>
        <w:rPr>
          <w:rFonts w:cs="Arial" w:ascii="Arial" w:hAnsi="Arial"/>
          <w:spacing w:val="-3"/>
          <w:sz w:val="22"/>
          <w:szCs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40"/>
        <w:jc w:val="both"/>
        <w:rPr>
          <w:rFonts w:ascii="Arial" w:hAnsi="Arial" w:cs="Arial"/>
          <w:spacing w:val="-3"/>
          <w:sz w:val="22"/>
          <w:szCs w:val="24"/>
        </w:rPr>
      </w:pPr>
      <w:r>
        <w:rPr>
          <w:rFonts w:cs="Arial" w:ascii="Arial" w:hAnsi="Arial"/>
          <w:spacing w:val="-3"/>
          <w:sz w:val="22"/>
          <w:szCs w:val="24"/>
        </w:rPr>
        <w:t>By executing this document and furnishing answers to the above questions, you represent and warrant to the Deferral Plan Committee that your answers are true and correct, and that the Committee may rely on the information you have provided in making a determination whether you are entitled to receive a hardship distribution under the Plan.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40"/>
        <w:jc w:val="both"/>
        <w:rPr>
          <w:rFonts w:ascii="Arial" w:hAnsi="Arial" w:cs="Arial"/>
          <w:spacing w:val="-3"/>
          <w:sz w:val="22"/>
          <w:szCs w:val="24"/>
        </w:rPr>
      </w:pPr>
      <w:r>
        <w:rPr>
          <w:rFonts w:cs="Arial" w:ascii="Arial" w:hAnsi="Arial"/>
          <w:spacing w:val="-3"/>
          <w:sz w:val="22"/>
          <w:szCs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40"/>
        <w:jc w:val="both"/>
        <w:rPr>
          <w:rFonts w:ascii="Arial" w:hAnsi="Arial" w:cs="Arial"/>
          <w:spacing w:val="-3"/>
          <w:sz w:val="22"/>
          <w:szCs w:val="24"/>
        </w:rPr>
      </w:pPr>
      <w:r>
        <w:rPr>
          <w:rFonts w:cs="Arial" w:ascii="Arial" w:hAnsi="Arial"/>
          <w:spacing w:val="-3"/>
          <w:sz w:val="22"/>
          <w:szCs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40"/>
        <w:jc w:val="both"/>
        <w:rPr>
          <w:rFonts w:ascii="Arial" w:hAnsi="Arial" w:cs="Arial"/>
          <w:spacing w:val="-3"/>
          <w:sz w:val="22"/>
          <w:szCs w:val="24"/>
        </w:rPr>
      </w:pPr>
      <w:r>
        <w:rPr>
          <w:rFonts w:cs="Arial" w:ascii="Arial" w:hAnsi="Arial"/>
          <w:spacing w:val="-3"/>
          <w:sz w:val="22"/>
          <w:szCs w:val="24"/>
        </w:rPr>
        <w:t>Signed:  _________________________________</w:t>
        <w:tab/>
        <w:tab/>
        <w:t>Date:  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40"/>
        <w:jc w:val="both"/>
        <w:rPr>
          <w:rFonts w:ascii="Arial" w:hAnsi="Arial" w:cs="Arial"/>
          <w:spacing w:val="-3"/>
          <w:sz w:val="22"/>
          <w:szCs w:val="24"/>
        </w:rPr>
      </w:pPr>
      <w:r>
        <w:rPr>
          <w:rFonts w:cs="Arial" w:ascii="Arial" w:hAnsi="Arial"/>
          <w:spacing w:val="-3"/>
          <w:sz w:val="22"/>
          <w:szCs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40"/>
        <w:jc w:val="both"/>
        <w:rPr>
          <w:rFonts w:ascii="Arial" w:hAnsi="Arial" w:cs="Arial"/>
          <w:spacing w:val="-3"/>
          <w:sz w:val="22"/>
          <w:szCs w:val="24"/>
        </w:rPr>
      </w:pPr>
      <w:r>
        <w:rPr>
          <w:rFonts w:cs="Arial" w:ascii="Arial" w:hAnsi="Arial"/>
          <w:spacing w:val="-3"/>
          <w:sz w:val="22"/>
          <w:szCs w:val="24"/>
        </w:rPr>
        <w:t>Print Name:  _____________________________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40"/>
        <w:jc w:val="both"/>
        <w:rPr>
          <w:rFonts w:ascii="Arial" w:hAnsi="Arial" w:cs="Arial"/>
          <w:spacing w:val="-3"/>
          <w:sz w:val="22"/>
          <w:szCs w:val="24"/>
        </w:rPr>
      </w:pPr>
      <w:r>
        <w:rPr>
          <w:rFonts w:cs="Arial" w:ascii="Arial" w:hAnsi="Arial"/>
          <w:spacing w:val="-3"/>
          <w:sz w:val="22"/>
          <w:szCs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40"/>
        <w:jc w:val="both"/>
        <w:rPr>
          <w:rFonts w:ascii="Arial" w:hAnsi="Arial" w:cs="Arial"/>
          <w:spacing w:val="-3"/>
          <w:sz w:val="22"/>
          <w:szCs w:val="24"/>
        </w:rPr>
      </w:pPr>
      <w:r>
        <w:rPr>
          <w:rFonts w:cs="Arial" w:ascii="Arial" w:hAnsi="Arial"/>
          <w:spacing w:val="-3"/>
          <w:sz w:val="22"/>
          <w:szCs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40"/>
        <w:jc w:val="both"/>
        <w:rPr>
          <w:rFonts w:ascii="Arial" w:hAnsi="Arial" w:cs="Arial"/>
          <w:spacing w:val="-3"/>
          <w:sz w:val="22"/>
          <w:szCs w:val="24"/>
        </w:rPr>
      </w:pPr>
      <w:r>
        <w:rPr>
          <w:rFonts w:cs="Arial" w:ascii="Arial" w:hAnsi="Arial"/>
          <w:spacing w:val="-3"/>
          <w:sz w:val="22"/>
          <w:szCs w:val="24"/>
        </w:rPr>
      </w:r>
    </w:p>
    <w:sectPr>
      <w:type w:val="nextPage"/>
      <w:pgSz w:w="12240" w:h="15840"/>
      <w:pgMar w:left="1440" w:right="1440" w:gutter="0" w:header="0" w:top="1440" w:footer="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Courier New" w:hAnsi="Courier New" w:eastAsia="Times New Roman" w:cs="Courier New"/>
      <w:color w:val="auto"/>
      <w:sz w:val="20"/>
      <w:szCs w:val="20"/>
      <w:lang w:val="en-US" w:bidi="ar-SA" w:eastAsia="zh-CN"/>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rFonts w:cs="Times New Roman"/>
      <w:szCs w:val="24"/>
    </w:rPr>
  </w:style>
  <w:style w:type="paragraph" w:styleId="Index">
    <w:name w:val="Index"/>
    <w:basedOn w:val="Normal"/>
    <w:qFormat/>
    <w:pPr>
      <w:suppressLineNumbers/>
    </w:pPr>
    <w:rPr>
      <w:rFonts w:cs="NotoSans NF"/>
    </w:rPr>
  </w:style>
  <w:style w:type="paragraph" w:styleId="EndnoteText">
    <w:name w:val="endnote text"/>
    <w:basedOn w:val="Normal"/>
    <w:pPr/>
    <w:rPr>
      <w:rFonts w:cs="Times New Roman"/>
      <w:szCs w:val="24"/>
    </w:rPr>
  </w:style>
  <w:style w:type="paragraph" w:styleId="FootnoteText">
    <w:name w:val="footnote text"/>
    <w:basedOn w:val="Normal"/>
    <w:pPr/>
    <w:rPr>
      <w:rFonts w:cs="Times New Roman"/>
      <w:szCs w:val="24"/>
    </w:rPr>
  </w:style>
  <w:style w:type="paragraph" w:styleId="TOC1">
    <w:name w:val="toc 1"/>
    <w:basedOn w:val="Normal"/>
    <w:next w:val="Normal"/>
    <w:pPr>
      <w:tabs>
        <w:tab w:val="clear" w:pos="720"/>
        <w:tab w:val="right" w:pos="9360" w:leader="dot"/>
      </w:tabs>
      <w:suppressAutoHyphens w:val="true"/>
      <w:spacing w:lineRule="atLeast" w:line="240" w:before="480" w:after="0"/>
      <w:ind w:hanging="720" w:start="720" w:end="720"/>
    </w:pPr>
    <w:rPr/>
  </w:style>
  <w:style w:type="paragraph" w:styleId="TOC2">
    <w:name w:val="toc 2"/>
    <w:basedOn w:val="Normal"/>
    <w:next w:val="Normal"/>
    <w:pPr>
      <w:tabs>
        <w:tab w:val="clear" w:pos="720"/>
        <w:tab w:val="right" w:pos="9360" w:leader="dot"/>
      </w:tabs>
      <w:suppressAutoHyphens w:val="true"/>
      <w:spacing w:lineRule="atLeast" w:line="240"/>
      <w:ind w:hanging="720" w:start="1440" w:end="720"/>
    </w:pPr>
    <w:rPr/>
  </w:style>
  <w:style w:type="paragraph" w:styleId="TOC3">
    <w:name w:val="toc 3"/>
    <w:basedOn w:val="Normal"/>
    <w:next w:val="Normal"/>
    <w:pPr>
      <w:tabs>
        <w:tab w:val="clear" w:pos="720"/>
        <w:tab w:val="right" w:pos="9360" w:leader="dot"/>
      </w:tabs>
      <w:suppressAutoHyphens w:val="true"/>
      <w:spacing w:lineRule="atLeast" w:line="240"/>
      <w:ind w:hanging="720" w:start="2160" w:end="720"/>
    </w:pPr>
    <w:rPr/>
  </w:style>
  <w:style w:type="paragraph" w:styleId="TOC4">
    <w:name w:val="toc 4"/>
    <w:basedOn w:val="Normal"/>
    <w:next w:val="Normal"/>
    <w:pPr>
      <w:tabs>
        <w:tab w:val="clear" w:pos="720"/>
        <w:tab w:val="right" w:pos="9360" w:leader="dot"/>
      </w:tabs>
      <w:suppressAutoHyphens w:val="true"/>
      <w:spacing w:lineRule="atLeast" w:line="240"/>
      <w:ind w:hanging="720" w:start="2880" w:end="720"/>
    </w:pPr>
    <w:rPr/>
  </w:style>
  <w:style w:type="paragraph" w:styleId="TOC5">
    <w:name w:val="toc 5"/>
    <w:basedOn w:val="Normal"/>
    <w:next w:val="Normal"/>
    <w:pPr>
      <w:tabs>
        <w:tab w:val="clear" w:pos="720"/>
        <w:tab w:val="right" w:pos="9360" w:leader="dot"/>
      </w:tabs>
      <w:suppressAutoHyphens w:val="true"/>
      <w:spacing w:lineRule="atLeast" w:line="240"/>
      <w:ind w:hanging="720" w:start="3600" w:end="720"/>
    </w:pPr>
    <w:rPr/>
  </w:style>
  <w:style w:type="paragraph" w:styleId="TOC6">
    <w:name w:val="toc 6"/>
    <w:basedOn w:val="Normal"/>
    <w:next w:val="Normal"/>
    <w:pPr>
      <w:tabs>
        <w:tab w:val="clear" w:pos="720"/>
        <w:tab w:val="right" w:pos="9360" w:leader="none"/>
      </w:tabs>
      <w:suppressAutoHyphens w:val="true"/>
      <w:spacing w:lineRule="atLeast" w:line="240"/>
      <w:ind w:hanging="720" w:start="720" w:end="0"/>
    </w:pPr>
    <w:rPr/>
  </w:style>
  <w:style w:type="paragraph" w:styleId="TOC7">
    <w:name w:val="toc 7"/>
    <w:basedOn w:val="Normal"/>
    <w:next w:val="Normal"/>
    <w:pPr>
      <w:suppressAutoHyphens w:val="true"/>
      <w:spacing w:lineRule="atLeast" w:line="240"/>
      <w:ind w:hanging="720" w:start="720" w:end="0"/>
    </w:pPr>
    <w:rPr/>
  </w:style>
  <w:style w:type="paragraph" w:styleId="TOC8">
    <w:name w:val="toc 8"/>
    <w:basedOn w:val="Normal"/>
    <w:next w:val="Normal"/>
    <w:pPr>
      <w:tabs>
        <w:tab w:val="clear" w:pos="720"/>
        <w:tab w:val="right" w:pos="9360" w:leader="none"/>
      </w:tabs>
      <w:suppressAutoHyphens w:val="true"/>
      <w:spacing w:lineRule="atLeast" w:line="240"/>
      <w:ind w:hanging="720" w:start="720" w:end="0"/>
    </w:pPr>
    <w:rPr/>
  </w:style>
  <w:style w:type="paragraph" w:styleId="TOC9">
    <w:name w:val="toc 9"/>
    <w:basedOn w:val="Normal"/>
    <w:next w:val="Normal"/>
    <w:pPr>
      <w:tabs>
        <w:tab w:val="clear" w:pos="720"/>
        <w:tab w:val="right" w:pos="9360" w:leader="dot"/>
      </w:tabs>
      <w:suppressAutoHyphens w:val="true"/>
      <w:spacing w:lineRule="atLeast" w:line="240"/>
      <w:ind w:hanging="720" w:start="720" w:end="0"/>
    </w:pPr>
    <w:rPr/>
  </w:style>
  <w:style w:type="paragraph" w:styleId="Index1">
    <w:name w:val="index 1"/>
    <w:basedOn w:val="Normal"/>
    <w:next w:val="Normal"/>
    <w:pPr>
      <w:tabs>
        <w:tab w:val="clear" w:pos="720"/>
        <w:tab w:val="right" w:pos="9360" w:leader="dot"/>
      </w:tabs>
      <w:suppressAutoHyphens w:val="true"/>
      <w:spacing w:lineRule="atLeast" w:line="240"/>
      <w:ind w:hanging="1440" w:start="1440" w:end="720"/>
    </w:pPr>
    <w:rPr/>
  </w:style>
  <w:style w:type="paragraph" w:styleId="Index2">
    <w:name w:val="index 2"/>
    <w:basedOn w:val="Normal"/>
    <w:next w:val="Normal"/>
    <w:pPr>
      <w:tabs>
        <w:tab w:val="clear" w:pos="720"/>
        <w:tab w:val="right" w:pos="9360" w:leader="dot"/>
      </w:tabs>
      <w:suppressAutoHyphens w:val="true"/>
      <w:spacing w:lineRule="atLeast" w:line="240"/>
      <w:ind w:hanging="720" w:start="1440" w:end="720"/>
    </w:pPr>
    <w:rPr/>
  </w:style>
  <w:style w:type="paragraph" w:styleId="TOAHeading">
    <w:name w:val="TOA Heading"/>
    <w:basedOn w:val="Normal"/>
    <w:next w:val="Normal"/>
    <w:qFormat/>
    <w:pPr>
      <w:tabs>
        <w:tab w:val="clear" w:pos="720"/>
        <w:tab w:val="right" w:pos="9360" w:leader="none"/>
      </w:tabs>
      <w:suppressAutoHyphens w:val="true"/>
      <w:spacing w:lineRule="atLeast" w:line="240"/>
    </w:pPr>
    <w:rPr/>
  </w:style>
  <w:style w:type="paragraph" w:styleId="BodyTextIndent">
    <w:name w:val="Body Text Indent"/>
    <w:basedOn w:val="Normal"/>
    <w:pPr>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tLeast" w:line="240"/>
      <w:ind w:hanging="720" w:start="720" w:end="0"/>
      <w:jc w:val="both"/>
    </w:pPr>
    <w:rPr>
      <w:rFonts w:ascii="Arial" w:hAnsi="Arial" w:cs="Arial"/>
      <w:spacing w:val="-3"/>
      <w:sz w:val="22"/>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2001-11-30T14:06:00Z</dcterms:created>
  <dc:creator>Mackin</dc:creator>
  <dc:description/>
  <dc:language>en-CA</dc:language>
  <cp:lastModifiedBy>pbutler</cp:lastModifiedBy>
  <dcterms:modified xsi:type="dcterms:W3CDTF">2001-11-30T14:06:00Z</dcterms:modified>
  <cp:revision>2</cp:revision>
  <dc:subject/>
  <dc:title>To:  Glenda Franzen </dc:title>
</cp:coreProperties>
</file>