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 w:val="left" w:pos="5040" w:leader="none"/>
        </w:tabs>
        <w:spacing w:lineRule="atLeast" w:line="240"/>
        <w:ind w:hanging="360" w:start="360" w:end="0"/>
        <w:jc w:val="center"/>
        <w:rPr>
          <w:color w:val="000000"/>
        </w:rPr>
      </w:pPr>
      <w:r>
        <w:rPr>
          <w:color w:val="000000"/>
        </w:rPr>
        <w:t>PROPRIETARY INFORMATION AGREEMENT</w:t>
      </w:r>
    </w:p>
    <w:p>
      <w:pPr>
        <w:pStyle w:val="Normal"/>
        <w:tabs>
          <w:tab w:val="clear" w:pos="720"/>
          <w:tab w:val="left" w:pos="-720" w:leader="none"/>
          <w:tab w:val="left" w:pos="5040" w:leader="none"/>
        </w:tabs>
        <w:spacing w:lineRule="atLeast" w:line="240"/>
        <w:rPr>
          <w:color w:val="000000"/>
        </w:rPr>
      </w:pPr>
      <w:r>
        <w:rPr>
          <w:color w:val="000000"/>
        </w:rPr>
      </w:r>
    </w:p>
    <w:p>
      <w:pPr>
        <w:pStyle w:val="Normal"/>
        <w:tabs>
          <w:tab w:val="clear" w:pos="720"/>
          <w:tab w:val="left" w:pos="-720" w:leader="none"/>
          <w:tab w:val="left" w:pos="5040" w:leader="none"/>
        </w:tabs>
        <w:spacing w:lineRule="atLeast" w:line="240"/>
        <w:rPr/>
      </w:pPr>
      <w:r>
        <w:rPr>
          <w:color w:val="000000"/>
        </w:rPr>
        <w:t xml:space="preserve">This agreement is between </w:t>
      </w:r>
      <w:r>
        <w:rPr>
          <w:sz w:val="22"/>
        </w:rPr>
        <w:t xml:space="preserve">Enron Net Works LLC </w:t>
      </w:r>
      <w:r>
        <w:rPr>
          <w:color w:val="000000"/>
        </w:rPr>
        <w:t>(“COMPANY”) and General Motors Corporation (“GM”).</w:t>
      </w:r>
    </w:p>
    <w:p>
      <w:pPr>
        <w:pStyle w:val="Normal"/>
        <w:tabs>
          <w:tab w:val="clear" w:pos="720"/>
          <w:tab w:val="left" w:pos="-720" w:leader="none"/>
          <w:tab w:val="left" w:pos="5040" w:leader="none"/>
        </w:tabs>
        <w:spacing w:lineRule="atLeast" w:line="240"/>
        <w:rPr>
          <w:color w:val="000000"/>
        </w:rPr>
      </w:pPr>
      <w:r>
        <w:rPr>
          <w:color w:val="000000"/>
        </w:rPr>
      </w:r>
    </w:p>
    <w:p>
      <w:pPr>
        <w:pStyle w:val="Normal"/>
        <w:tabs>
          <w:tab w:val="clear" w:pos="720"/>
          <w:tab w:val="left" w:pos="-720" w:leader="none"/>
          <w:tab w:val="left" w:pos="5040" w:leader="none"/>
        </w:tabs>
        <w:spacing w:lineRule="atLeast" w:line="240"/>
        <w:rPr/>
      </w:pPr>
      <w:r>
        <w:rPr>
          <w:color w:val="000000"/>
        </w:rPr>
        <w:t>COMPANY and GM are exploring the possibility of a business relationship</w:t>
      </w:r>
      <w:r>
        <w:rPr/>
        <w:t xml:space="preserve"> relating to the </w:t>
      </w:r>
      <w:r>
        <w:rPr>
          <w:sz w:val="22"/>
        </w:rPr>
        <w:t>development of a procurement management and financial planning system incorporating certain technologies associated with COMPANY’s current commodity trading platform</w:t>
      </w:r>
      <w:r>
        <w:rPr>
          <w:color w:val="000000"/>
        </w:rPr>
        <w:t>.  During the course of that effort, one or both of the parties may provide documents and other material containing technical and/or financial information that the provider considers proprietary or confidential.  Accordingly, the parties agree as follows:</w:t>
      </w:r>
    </w:p>
    <w:p>
      <w:pPr>
        <w:pStyle w:val="Normal"/>
        <w:tabs>
          <w:tab w:val="clear" w:pos="720"/>
          <w:tab w:val="left" w:pos="-720" w:leader="none"/>
          <w:tab w:val="left" w:pos="5040" w:leader="none"/>
        </w:tabs>
        <w:spacing w:lineRule="atLeast" w:line="240"/>
        <w:ind w:hanging="360" w:start="360" w:end="0"/>
        <w:rPr>
          <w:color w:val="000000"/>
          <w:sz w:val="22"/>
        </w:rPr>
      </w:pPr>
      <w:r>
        <w:rPr>
          <w:color w:val="000000"/>
          <w:sz w:val="22"/>
        </w:rPr>
      </w:r>
    </w:p>
    <w:p>
      <w:pPr>
        <w:pStyle w:val="Normal"/>
        <w:tabs>
          <w:tab w:val="clear" w:pos="720"/>
          <w:tab w:val="left" w:pos="-720" w:leader="none"/>
          <w:tab w:val="left" w:pos="5040" w:leader="none"/>
        </w:tabs>
        <w:spacing w:lineRule="atLeast" w:line="240"/>
        <w:ind w:hanging="360" w:start="360" w:end="0"/>
        <w:rPr>
          <w:color w:val="000000"/>
        </w:rPr>
      </w:pPr>
      <w:r>
        <w:rPr>
          <w:color w:val="000000"/>
        </w:rPr>
        <w:t>1 -</w:t>
        <w:tab/>
        <w:t>The provider will label any such documents and material with a legend referring to this agreement.</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2 -</w:t>
        <w:tab/>
        <w:t>The recipient will protect such documents and material against disclosure to others with the same care the recipient protects its own documents and material of a similar nature.</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3 -</w:t>
        <w:tab/>
        <w:t xml:space="preserve">The recipient will destroy such documents and material immediately upon request by the provider. </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4 -</w:t>
        <w:tab/>
        <w:t>This agreement will remain in effect for a period of three years unless extended or terminated earlier by mutual agreement.</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5 -</w:t>
        <w:tab/>
        <w:t>This agreement does not apply to documents or material containing only information which is or becomes publicly known without fault of the recipient, or is or becomes otherwise lawfully available from another source, or was known to the recipient before receipt from the provider, or is independently developed by the recipient.</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6 -</w:t>
        <w:tab/>
        <w:t>Provision of such documents and material shall not constitute a waiver of any patent rights by the provider, nor a grant of a license under any patent.</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7 -</w:t>
        <w:tab/>
        <w:t>Each party will ensure that any of its personnel who have access to documents or material received under this agreement are aware of, understand, and abide by this agreement.</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t>8 -</w:t>
        <w:tab/>
        <w:t>Each person executing this agreement warrants that s/he is authorized to execute this agreement on behalf of the company.</w:t>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pPr>
      <w:r>
        <w:rPr>
          <w:sz w:val="22"/>
        </w:rPr>
        <w:t>Enron Net Works LLC</w:t>
      </w:r>
      <w:r>
        <w:rPr>
          <w:color w:val="000000"/>
        </w:rPr>
        <w:tab/>
        <w:t>General Motors Corporation</w:t>
      </w:r>
    </w:p>
    <w:p>
      <w:pPr>
        <w:pStyle w:val="Normal"/>
        <w:tabs>
          <w:tab w:val="clear" w:pos="720"/>
          <w:tab w:val="left" w:pos="-720" w:leader="none"/>
          <w:tab w:val="left" w:pos="5040" w:leader="none"/>
        </w:tabs>
        <w:spacing w:lineRule="atLeast" w:line="240"/>
        <w:ind w:hanging="360" w:start="360" w:end="0"/>
        <w:rPr>
          <w:color w:val="000000"/>
        </w:rPr>
      </w:pPr>
      <w:r>
        <w:rPr>
          <w:color w:val="000000"/>
        </w:rPr>
        <w:tab/>
        <w:tab/>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left" w:pos="5040" w:leader="none"/>
        </w:tabs>
        <w:spacing w:lineRule="atLeast" w:line="240"/>
        <w:ind w:hanging="360" w:start="360" w:end="0"/>
        <w:rPr>
          <w:color w:val="000000"/>
        </w:rPr>
      </w:pPr>
      <w:r>
        <w:rPr>
          <w:color w:val="000000"/>
        </w:rPr>
      </w:r>
    </w:p>
    <w:p>
      <w:pPr>
        <w:pStyle w:val="Normal"/>
        <w:tabs>
          <w:tab w:val="clear" w:pos="720"/>
          <w:tab w:val="left" w:pos="-720" w:leader="none"/>
          <w:tab w:val="right" w:pos="3420" w:leader="none"/>
          <w:tab w:val="left" w:pos="5040" w:leader="none"/>
          <w:tab w:val="right" w:pos="8460" w:leader="none"/>
        </w:tabs>
        <w:spacing w:lineRule="atLeast" w:line="240"/>
        <w:ind w:hanging="360" w:start="360" w:end="0"/>
        <w:rPr>
          <w:color w:val="000000"/>
        </w:rPr>
      </w:pPr>
      <w:r>
        <w:rPr>
          <w:color w:val="000000"/>
        </w:rPr>
        <w:t xml:space="preserve">Signed:  </w:t>
        <w:tab/>
        <w:t xml:space="preserve">__________________ </w:t>
        <w:tab/>
        <w:t xml:space="preserve">Signed:  </w:t>
        <w:tab/>
        <w:t>__________________</w:t>
      </w:r>
    </w:p>
    <w:p>
      <w:pPr>
        <w:pStyle w:val="Normal"/>
        <w:tabs>
          <w:tab w:val="clear" w:pos="720"/>
          <w:tab w:val="left" w:pos="-720" w:leader="none"/>
          <w:tab w:val="right" w:pos="3420" w:leader="none"/>
          <w:tab w:val="left" w:pos="5040" w:leader="none"/>
          <w:tab w:val="right" w:pos="8460" w:leader="none"/>
        </w:tabs>
        <w:spacing w:lineRule="atLeast" w:line="240"/>
        <w:ind w:hanging="360" w:start="360" w:end="0"/>
        <w:rPr>
          <w:color w:val="000000"/>
        </w:rPr>
      </w:pPr>
      <w:r>
        <w:rPr>
          <w:color w:val="000000"/>
        </w:rPr>
        <w:t xml:space="preserve">Print Name: </w:t>
        <w:tab/>
        <w:t>__________________</w:t>
        <w:tab/>
        <w:t xml:space="preserve">Print Name: </w:t>
        <w:tab/>
        <w:t>__________________</w:t>
      </w:r>
    </w:p>
    <w:p>
      <w:pPr>
        <w:pStyle w:val="Normal"/>
        <w:tabs>
          <w:tab w:val="clear" w:pos="720"/>
          <w:tab w:val="left" w:pos="-720" w:leader="none"/>
          <w:tab w:val="right" w:pos="3420" w:leader="none"/>
          <w:tab w:val="left" w:pos="5040" w:leader="none"/>
          <w:tab w:val="right" w:pos="8460" w:leader="none"/>
        </w:tabs>
        <w:spacing w:lineRule="atLeast" w:line="240"/>
        <w:ind w:hanging="360" w:start="360" w:end="0"/>
        <w:rPr>
          <w:color w:val="000000"/>
        </w:rPr>
      </w:pPr>
      <w:r>
        <w:rPr>
          <w:color w:val="000000"/>
        </w:rPr>
        <w:t xml:space="preserve">Date </w:t>
        <w:tab/>
        <w:t>__________________</w:t>
        <w:tab/>
        <w:t xml:space="preserve">Date </w:t>
        <w:tab/>
        <w:t>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h:\is&amp;s\enron.doc</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5040" w:leader="none"/>
      </w:tabs>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
    <w:name w:val="indent"/>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2001-04-06T12:40:00Z</dcterms:created>
  <dc:creator>xxx</dc:creator>
  <dc:description/>
  <dc:language>en-CA</dc:language>
  <cp:lastModifiedBy>GM</cp:lastModifiedBy>
  <cp:lastPrinted>2001-04-06T11:16:00Z</cp:lastPrinted>
  <dcterms:modified xsi:type="dcterms:W3CDTF">2001-04-06T12:50:00Z</dcterms:modified>
  <cp:revision>5</cp:revision>
  <dc:subject/>
  <dc:title>COOPERATION AGREEMENT</dc:title>
</cp:coreProperties>
</file>