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jc w:val="center"/>
        <w:rPr/>
      </w:pPr>
      <w:r>
        <w:rPr/>
        <w:t>Project X Due Diligence</w:t>
      </w:r>
    </w:p>
    <w:p>
      <w:pPr>
        <w:pStyle w:val="Heading1"/>
        <w:ind w:hanging="0" w:start="0"/>
        <w:rPr/>
      </w:pPr>
      <w:r>
        <w:rPr/>
        <w:t>Overview</w:t>
      </w:r>
    </w:p>
    <w:p>
      <w:pPr>
        <w:pStyle w:val="Normal"/>
        <w:rPr/>
      </w:pPr>
      <w:r>
        <w:rPr/>
        <w:t xml:space="preserve">Team X is a small group of traders, researchers, and technologists focusing on program trading. There are three assets; models for equity and future trading, “the toolkit” a platform for implementation of program trading strategies, and execution engine for sending and managing the electronic trade. </w:t>
      </w:r>
    </w:p>
    <w:p>
      <w:pPr>
        <w:pStyle w:val="Heading1"/>
        <w:ind w:hanging="0" w:start="0"/>
        <w:rPr/>
      </w:pPr>
      <w:r>
        <w:rPr/>
        <w:t>Nature of Due Diligence</w:t>
      </w:r>
    </w:p>
    <w:p>
      <w:pPr>
        <w:pStyle w:val="Normal"/>
        <w:rPr/>
      </w:pPr>
      <w:r>
        <w:rPr/>
        <w:t xml:space="preserve">Stinson Gibner and myself spent December 4 at the Enron Australia office fine tuning the due diligence questions with Paul Quilkey and David Bartnik. Monday nite we had our initial meeting with Team X led by Chris Talbot and Tim Posney. We had a high level discussion about Company  X program trading group and reviewed the questions to be answered during the next day. We also witnessed a demo of the software with the open of the European markets. </w:t>
      </w:r>
    </w:p>
    <w:p>
      <w:pPr>
        <w:pStyle w:val="Normal"/>
        <w:rPr/>
      </w:pPr>
      <w:r>
        <w:rPr/>
        <w:t xml:space="preserve">On Tuesday Stinson and myself focused on answering all of our questions focusing on the detail.  </w:t>
      </w:r>
    </w:p>
    <w:p>
      <w:pPr>
        <w:pStyle w:val="Heading1"/>
        <w:ind w:hanging="0" w:start="0"/>
        <w:rPr/>
      </w:pPr>
      <w:r>
        <w:rPr/>
        <w:t>Risk Mitigation</w:t>
      </w:r>
    </w:p>
    <w:p>
      <w:pPr>
        <w:pStyle w:val="Normal"/>
        <w:rPr/>
      </w:pPr>
      <w:r>
        <w:rPr/>
        <w:t xml:space="preserve">Company X started understanding program trading markets in 1998 focusing on the Australian equity markets. It was not until Q4 of 1999 when the execution engine was started.  Company X’s program trading strategies center on equity and future trading using historical back testing. Strategies are first tested in spread sheets using periodic data such as ever 15 minutes or hourly data to identify successful trading models. When they are happy with a trading model the model is implemented in “the toolkit” their platform for model implementation, which requires writing code. The periodic data is then retested once the numbers match. The model is back tested with tick data from Reuters stored in flat files. Then the models are put into production. </w:t>
      </w:r>
    </w:p>
    <w:p>
      <w:pPr>
        <w:pStyle w:val="Normal"/>
        <w:rPr/>
      </w:pPr>
      <w:r>
        <w:rPr/>
        <w:t>The execution engine works with “the toolkit platform” to send trades to CSFB routing system using FIX protocol. Enron already has a relationship with CSFB from futures clearing, primetrade and executing transactions. It is highly unlikely CSFB would discontinue access to routing system using FIX protocol through the industry standard Javailin FIX engine.</w:t>
      </w:r>
    </w:p>
    <w:p>
      <w:pPr>
        <w:pStyle w:val="Normal"/>
        <w:rPr/>
      </w:pPr>
      <w:r>
        <w:rPr/>
        <w:t>The leadership of Team X is very excited about continuing their work in program trading.</w:t>
      </w:r>
    </w:p>
    <w:p>
      <w:pPr>
        <w:pStyle w:val="Heading1"/>
        <w:ind w:hanging="0" w:start="0"/>
        <w:rPr/>
      </w:pPr>
      <w:r>
        <w:rPr/>
        <w:t>Risks</w:t>
      </w:r>
    </w:p>
    <w:p>
      <w:pPr>
        <w:pStyle w:val="Normal"/>
        <w:rPr/>
      </w:pPr>
      <w:r>
        <w:rPr/>
        <w:t xml:space="preserve">The most of models have only been tested over short period of time in production. They have shown some profitability there is a question of scaling the models to increase profitability. </w:t>
      </w:r>
    </w:p>
    <w:p>
      <w:pPr>
        <w:pStyle w:val="Normal"/>
        <w:rPr/>
      </w:pPr>
      <w:r>
        <w:rPr/>
        <w:t>The equity trading requires margin to collected on short and long positions of 10%.</w:t>
      </w:r>
    </w:p>
    <w:p>
      <w:pPr>
        <w:pStyle w:val="Normal"/>
        <w:rPr/>
      </w:pPr>
      <w:r>
        <w:rPr/>
        <w:t xml:space="preserve">The “toolkit” platform and the execution are based on different code bases. Execution engine is written in Smalltalk, which is not industrial strength for trading system. Team X is looking at migrating execution engine to Java and reuse code between the “toolkit” and execution engine. This will take place over the next year plus. Team X has chosen Corba is a mechanism for event publishing using a notification service from DTC. Enron has moved from Corba to tibco for event publishing. </w:t>
      </w:r>
    </w:p>
    <w:p>
      <w:pPr>
        <w:pStyle w:val="Normal"/>
        <w:rPr/>
      </w:pPr>
      <w:r>
        <w:rPr/>
        <w:t xml:space="preserve">The team X would be interested in moving about half the staff to the new entity. This could present some HR issues. The true feelings of the change are not known due since the possibility has not been discussed. </w:t>
      </w:r>
    </w:p>
    <w:p>
      <w:pPr>
        <w:pStyle w:val="Normal"/>
        <w:rPr/>
      </w:pPr>
      <w:r>
        <w:rPr/>
        <w:t xml:space="preserve">Having a development group so far from all other groups would be difficult to manage. </w:t>
      </w:r>
    </w:p>
    <w:p>
      <w:pPr>
        <w:pStyle w:val="Normal"/>
        <w:rPr/>
      </w:pPr>
      <w:r>
        <w:rPr/>
        <w:t xml:space="preserve">There are no barriers to entry it could be expected that several players persue this type of trading, CSFB indicated that they are 2 years ahead of others but they only have about 9 months of intensive work on this project. </w:t>
      </w:r>
    </w:p>
    <w:p>
      <w:pPr>
        <w:pStyle w:val="Normal"/>
        <w:rPr/>
      </w:pPr>
      <w:r>
        <w:rPr/>
        <w:t xml:space="preserve">Currently they have one Prime Broker they need more incase of issues. The have one leased line to CSFB and this can fail, down side is limited since the can still contact CSFB over phone or through prime trade. </w:t>
      </w:r>
    </w:p>
    <w:p>
      <w:pPr>
        <w:pStyle w:val="Normal"/>
        <w:rPr/>
      </w:pPr>
      <w:r>
        <w:rPr/>
      </w:r>
    </w:p>
    <w:p>
      <w:pPr>
        <w:pStyle w:val="Heading1"/>
        <w:ind w:hanging="0" w:start="0"/>
        <w:rPr/>
      </w:pPr>
      <w:r>
        <w:rPr/>
      </w:r>
    </w:p>
    <w:p>
      <w:pPr>
        <w:pStyle w:val="Normal"/>
        <w:spacing w:before="0" w:after="120"/>
        <w:rPr>
          <w:rFonts w:eastAsia="Tahoma"/>
        </w:rPr>
      </w:pPr>
      <w:r>
        <w:rPr>
          <w:rFonts w:eastAsia="Tahoma"/>
        </w:rPr>
        <w:t xml:space="preserve">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fldChar w:fldCharType="begin"/>
    </w:r>
    <w:r>
      <w:rPr/>
      <w:instrText xml:space="preserve"> DATE \@"M\/d\/yyyy" </w:instrText>
    </w:r>
    <w:r>
      <w:rPr/>
      <w:fldChar w:fldCharType="separate"/>
    </w:r>
    <w:r>
      <w:rPr/>
      <w:t>9/28/2025</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t>Emerging Technologies Group</w:t>
      <w:tab/>
      <w:tab/>
      <w:t xml:space="preserve">Enron: Confidential and Proprietary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pPr>
    <w:rPr>
      <w:rFonts w:ascii="Tahoma" w:hAnsi="Tahoma" w:eastAsia="Times New Roman" w:cs="Tahoma"/>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2000-12-05T07:05:00Z</dcterms:created>
  <dc:creator>jnorden</dc:creator>
  <dc:description/>
  <dc:language>en-CA</dc:language>
  <cp:lastModifiedBy>Paul and Jennifer Quilkey</cp:lastModifiedBy>
  <cp:lastPrinted>2000-12-04T23:29:00Z</cp:lastPrinted>
  <dcterms:modified xsi:type="dcterms:W3CDTF">2000-12-05T07:05:00Z</dcterms:modified>
  <cp:revision>2</cp:revision>
  <dc:subject/>
  <dc:title>Project X Due Diligence</dc:title>
</cp:coreProperties>
</file>