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Alisa Finch</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Cynthia Barrow</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Benefits and Worklife</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Project Completion Incentive Bonus</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pPr>
      <w:r>
        <w:rPr/>
      </w:r>
      <w:bookmarkStart w:id="1" w:name="StartOfMemo"/>
      <w:bookmarkStart w:id="2" w:name="StartOfMemo"/>
      <w:bookmarkEnd w:id="2"/>
    </w:p>
    <w:p>
      <w:pPr>
        <w:pStyle w:val="Body"/>
        <w:rPr/>
      </w:pPr>
      <w:r>
        <w:rPr/>
        <w:t>An incentive program is being adopted by our department for key employees who are working in areas of transition.  In recognition of your contribution to the organization, I am pleased to inform you that you are scheduled to receive the following:</w:t>
      </w:r>
    </w:p>
    <w:p>
      <w:pPr>
        <w:pStyle w:val="Body"/>
        <w:rPr/>
      </w:pPr>
      <w:r>
        <w:rPr/>
      </w:r>
    </w:p>
    <w:p>
      <w:pPr>
        <w:pStyle w:val="Body"/>
        <w:ind w:start="720" w:end="0"/>
        <w:rPr/>
      </w:pPr>
      <w:r>
        <w:rPr/>
      </w:r>
    </w:p>
    <w:p>
      <w:pPr>
        <w:pStyle w:val="Body"/>
        <w:ind w:start="720" w:end="0"/>
        <w:rPr/>
      </w:pPr>
      <w:r>
        <w:rPr/>
        <w:t>PROJECT COMPLETION BONUS PAYMENT</w:t>
      </w:r>
    </w:p>
    <w:p>
      <w:pPr>
        <w:pStyle w:val="Body"/>
        <w:ind w:start="720" w:end="0"/>
        <w:rPr/>
      </w:pPr>
      <w:r>
        <w:rPr/>
        <w:t xml:space="preserve">At the completion of your assigned project, which is currently scheduled to be completed in approximately        ____ days; or in a period of 120 days ; whichever is shorter you will receive a project completion bonus in the amount of </w:t>
      </w:r>
      <w:r>
        <w:rPr>
          <w:highlight w:val="lightGray"/>
        </w:rPr>
        <w:t>$16,800</w:t>
      </w:r>
      <w:r>
        <w:rPr/>
        <w:t xml:space="preserve"> payable within 10 days of the award date. </w:t>
      </w:r>
    </w:p>
    <w:p>
      <w:pPr>
        <w:pStyle w:val="Body"/>
        <w:ind w:start="720" w:end="0"/>
        <w:rPr/>
      </w:pPr>
      <w:r>
        <w:rPr/>
      </w:r>
    </w:p>
    <w:p>
      <w:pPr>
        <w:pStyle w:val="Body"/>
        <w:ind w:start="720" w:end="0"/>
        <w:rPr/>
      </w:pPr>
      <w:r>
        <w:rPr/>
        <w:t>You shall continue to be eligible to participate in the Enron Corp.  Annual Incentive Plan (“Plan”) or other corporate wide plans as applicable.  All regular plan bonuses are discretionary and shall be paid in accordance with the terms and provisions of the Plan, a portion of which may be paid in cash and a portion of which may be paid in stock options and / or restricted stock.</w:t>
      </w:r>
    </w:p>
    <w:p>
      <w:pPr>
        <w:pStyle w:val="Body"/>
        <w:ind w:start="720" w:end="0"/>
        <w:rPr/>
      </w:pPr>
      <w:r>
        <w:rPr/>
      </w:r>
    </w:p>
    <w:p>
      <w:pPr>
        <w:pStyle w:val="Body"/>
        <w:ind w:start="720" w:end="0"/>
        <w:rPr/>
      </w:pPr>
      <w:r>
        <w:rPr/>
      </w:r>
    </w:p>
    <w:p>
      <w:pPr>
        <w:pStyle w:val="Body"/>
        <w:ind w:start="0" w:end="0"/>
        <w:rPr/>
      </w:pPr>
      <w:r>
        <w:rPr/>
        <w:t>You understand and agree that your eligibility for Project Completion Bonus Payment are confidential.  Any disclosure of the term and conditions of this memorandum could result in corrective action, up to and including the termination of your employment.</w:t>
      </w:r>
    </w:p>
    <w:p>
      <w:pPr>
        <w:pStyle w:val="Body"/>
        <w:ind w:start="0" w:end="0"/>
        <w:rPr/>
      </w:pPr>
      <w:r>
        <w:rPr/>
      </w:r>
    </w:p>
    <w:p>
      <w:pPr>
        <w:pStyle w:val="Body"/>
        <w:ind w:start="0" w:end="0"/>
        <w:rPr/>
      </w:pPr>
      <w:r>
        <w:rPr/>
        <w:t xml:space="preserve">This memorandum does not constitute or imply a contract between you and Enron for any specified term; your employment status remains unchanged.  In addition, any bonuses received are neither intended nor should be construed as being additions to base salary or included in calculations of benefits, salary increases, or other bonus payments. </w:t>
      </w:r>
    </w:p>
    <w:p>
      <w:pPr>
        <w:pStyle w:val="Body"/>
        <w:ind w:start="0" w:end="0"/>
        <w:rPr/>
      </w:pPr>
      <w:r>
        <w:rPr/>
      </w:r>
    </w:p>
    <w:p>
      <w:pPr>
        <w:pStyle w:val="Body"/>
        <w:ind w:start="0" w:end="0"/>
        <w:rPr/>
      </w:pPr>
      <w:r>
        <w:rPr/>
        <w:t>Again, Your support and contributions to the organization are sincerely appreciated.</w:t>
      </w:r>
    </w:p>
    <w:p>
      <w:pPr>
        <w:pStyle w:val="Body"/>
        <w:ind w:start="0" w:end="0"/>
        <w:rPr/>
      </w:pPr>
      <w:r>
        <w:rPr/>
      </w:r>
    </w:p>
    <w:p>
      <w:pPr>
        <w:pStyle w:val="Body"/>
        <w:ind w:start="0" w:end="0"/>
        <w:rPr/>
      </w:pPr>
      <w:r>
        <w:rPr/>
      </w:r>
    </w:p>
    <w:p>
      <w:pPr>
        <w:pStyle w:val="Body"/>
        <w:rPr/>
      </w:pPr>
      <w:r>
        <w:rPr/>
      </w:r>
    </w:p>
    <w:p>
      <w:pPr>
        <w:pStyle w:val="CopyList"/>
        <w:rPr/>
      </w:pPr>
      <w:r>
        <w:rPr/>
        <w:t>CC:</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4"/>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2000-06-21T14:32:00Z</dcterms:created>
  <dc:creator>Jeff Ford</dc:creator>
  <dc:description/>
  <dc:language>en-CA</dc:language>
  <cp:lastModifiedBy>krizzi</cp:lastModifiedBy>
  <cp:lastPrinted>2000-06-12T11:26:00Z</cp:lastPrinted>
  <dcterms:modified xsi:type="dcterms:W3CDTF">2000-06-21T14:32:00Z</dcterms:modified>
  <cp:revision>2</cp:revision>
  <dc:subject/>
  <dc:title>Eron Capital &amp; Trade Resources Memo</dc:title>
</cp:coreProperties>
</file>