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Helvetica" w:hAnsi="Arial; Helvetica" w:cs="Arial; Helvetica"/>
          <w:sz w:val="22"/>
        </w:rPr>
      </w:pPr>
      <w:r>
        <w:rPr>
          <w:rFonts w:cs="Arial; Helvetica" w:ascii="Arial; Helvetica" w:hAnsi="Arial; Helvetica"/>
          <w:sz w:val="22"/>
        </w:rPr>
      </w:r>
    </w:p>
    <w:p>
      <w:pPr>
        <w:pStyle w:val="Normal"/>
        <w:rPr>
          <w:rFonts w:ascii="Arial; Helvetica" w:hAnsi="Arial; Helvetica" w:cs="Arial; Helvetica"/>
          <w:sz w:val="22"/>
        </w:rPr>
      </w:pPr>
      <w:r>
        <w:rPr>
          <w:rFonts w:cs="Arial; Helvetica" w:ascii="Arial; Helvetica" w:hAnsi="Arial; Helvetica"/>
          <w:sz w:val="22"/>
        </w:rPr>
        <w:drawing>
          <wp:inline distT="0" distB="0" distL="0" distR="0">
            <wp:extent cx="3645535" cy="362585"/>
            <wp:effectExtent l="0" t="0" r="0" b="0"/>
            <wp:docPr id="1" name="shor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ort" descr="" title=""/>
                    <pic:cNvPicPr>
                      <a:picLocks noChangeAspect="1" noChangeArrowheads="1"/>
                    </pic:cNvPicPr>
                  </pic:nvPicPr>
                  <pic:blipFill>
                    <a:blip r:embed="rId2"/>
                    <a:srcRect l="-10" t="-99" r="-10" b="-99"/>
                    <a:stretch>
                      <a:fillRect/>
                    </a:stretch>
                  </pic:blipFill>
                  <pic:spPr bwMode="auto">
                    <a:xfrm>
                      <a:off x="0" y="0"/>
                      <a:ext cx="3645535" cy="362585"/>
                    </a:xfrm>
                    <a:prstGeom prst="rect">
                      <a:avLst/>
                    </a:prstGeom>
                    <a:noFill/>
                  </pic:spPr>
                </pic:pic>
              </a:graphicData>
            </a:graphic>
          </wp:inline>
        </w:drawing>
      </w:r>
    </w:p>
    <w:p>
      <w:pPr>
        <w:pStyle w:val="Heading1"/>
        <w:ind w:hanging="0" w:start="0"/>
        <w:rPr>
          <w:rFonts w:ascii="Arial; Helvetica" w:hAnsi="Arial; Helvetica" w:cs="Arial; Helvetica"/>
          <w:sz w:val="22"/>
        </w:rPr>
      </w:pPr>
      <w:r>
        <w:rPr>
          <w:rFonts w:cs="Arial; Helvetica" w:ascii="Arial; Helvetica" w:hAnsi="Arial; Helvetica"/>
          <w:sz w:val="22"/>
        </w:rPr>
      </w:r>
    </w:p>
    <w:p>
      <w:pPr>
        <w:pStyle w:val="Heading1"/>
        <w:ind w:hanging="0" w:start="0"/>
        <w:rPr>
          <w:rFonts w:ascii="Arial; Helvetica" w:hAnsi="Arial; Helvetica" w:cs="Arial; Helvetica"/>
        </w:rPr>
      </w:pPr>
      <w:r>
        <w:rPr>
          <w:rFonts w:cs="Arial; Helvetica" w:ascii="Arial; Helvetica" w:hAnsi="Arial; Helvetica"/>
        </w:rPr>
      </w:r>
    </w:p>
    <w:p>
      <w:pPr>
        <w:pStyle w:val="Heading1"/>
        <w:ind w:hanging="0" w:start="0"/>
        <w:jc w:val="end"/>
        <w:rPr>
          <w:rFonts w:ascii="Arial; Helvetica" w:hAnsi="Arial; Helvetica" w:cs="Arial; Helvetica"/>
          <w:smallCaps/>
          <w:sz w:val="32"/>
          <w:u w:val="single"/>
        </w:rPr>
      </w:pPr>
      <w:r>
        <w:rPr>
          <w:rFonts w:cs="Arial; Helvetica" w:ascii="Arial; Helvetica" w:hAnsi="Arial; Helvetica"/>
          <w:smallCaps/>
          <w:sz w:val="32"/>
          <w:u w:val="single"/>
        </w:rPr>
        <w:t xml:space="preserve">GLOBAL RISK MANAGEMENT SUMMIT </w:t>
      </w:r>
    </w:p>
    <w:p>
      <w:pPr>
        <w:pStyle w:val="Heading1"/>
        <w:ind w:hanging="0" w:start="0"/>
        <w:jc w:val="end"/>
        <w:rPr>
          <w:rFonts w:ascii="Arial; Helvetica" w:hAnsi="Arial; Helvetica" w:cs="Arial; Helvetica"/>
          <w:i/>
          <w:i/>
          <w:smallCaps/>
          <w:sz w:val="32"/>
          <w:u w:val="single"/>
        </w:rPr>
      </w:pPr>
      <w:r>
        <w:rPr>
          <w:rFonts w:cs="Arial; Helvetica" w:ascii="Arial; Helvetica" w:hAnsi="Arial; Helvetica"/>
          <w:i/>
          <w:smallCaps/>
          <w:sz w:val="32"/>
          <w:u w:val="single"/>
        </w:rPr>
      </w:r>
    </w:p>
    <w:p>
      <w:pPr>
        <w:pStyle w:val="Normal"/>
        <w:jc w:val="end"/>
        <w:rPr>
          <w:rFonts w:ascii="Arial; Helvetica" w:hAnsi="Arial; Helvetica" w:cs="Arial; Helvetica"/>
          <w:i/>
          <w:i/>
        </w:rPr>
      </w:pPr>
      <w:r>
        <w:rPr>
          <w:rFonts w:cs="Arial; Helvetica" w:ascii="Arial; Helvetica" w:hAnsi="Arial; Helvetica"/>
          <w:i/>
        </w:rPr>
      </w:r>
    </w:p>
    <w:p>
      <w:pPr>
        <w:pStyle w:val="Heading1"/>
        <w:pBdr>
          <w:bottom w:val="single" w:sz="4" w:space="1" w:color="000000"/>
        </w:pBdr>
        <w:ind w:hanging="0" w:start="0"/>
        <w:jc w:val="end"/>
        <w:rPr>
          <w:rFonts w:ascii="Arial; Helvetica" w:hAnsi="Arial; Helvetica" w:cs="Arial; Helvetica"/>
        </w:rPr>
      </w:pPr>
      <w:r>
        <w:rPr>
          <w:rFonts w:cs="Arial; Helvetica" w:ascii="Arial; Helvetica" w:hAnsi="Arial; Helvetica"/>
        </w:rPr>
        <w:t>March 7, 2002: New York, NY</w:t>
      </w:r>
    </w:p>
    <w:p>
      <w:pPr>
        <w:pStyle w:val="Heading4"/>
        <w:ind w:hanging="0" w:start="0"/>
        <w:rPr>
          <w:rFonts w:ascii="Arial; Helvetica" w:hAnsi="Arial; Helvetica" w:cs="Arial; Helvetica"/>
          <w:i/>
          <w:i/>
          <w:u w:val="single"/>
        </w:rPr>
      </w:pPr>
      <w:r>
        <w:rPr>
          <w:rFonts w:cs="Arial; Helvetica" w:ascii="Arial; Helvetica" w:hAnsi="Arial; Helvetica"/>
          <w:i/>
          <w:u w:val="single"/>
        </w:rPr>
      </w:r>
    </w:p>
    <w:p>
      <w:pPr>
        <w:pStyle w:val="Heading4"/>
        <w:ind w:hanging="0" w:start="0"/>
        <w:rPr>
          <w:rFonts w:ascii="Arial; Helvetica" w:hAnsi="Arial; Helvetica" w:cs="Arial; Helvetica"/>
          <w:b w:val="false"/>
          <w:i/>
          <w:i/>
          <w:u w:val="single"/>
        </w:rPr>
      </w:pPr>
      <w:r>
        <w:rPr>
          <w:rFonts w:cs="Arial; Helvetica" w:ascii="Arial; Helvetica" w:hAnsi="Arial; Helvetica"/>
          <w:i/>
          <w:u w:val="single"/>
        </w:rPr>
        <w:t>Preliminary programme</w:t>
      </w:r>
    </w:p>
    <w:p>
      <w:pPr>
        <w:pStyle w:val="Normal"/>
        <w:jc w:val="center"/>
        <w:rPr>
          <w:rFonts w:ascii="Arial; Helvetica" w:hAnsi="Arial; Helvetica" w:cs="Arial; Helvetica"/>
          <w:b/>
          <w:i/>
          <w:i/>
          <w:sz w:val="22"/>
          <w:u w:val="single"/>
        </w:rPr>
      </w:pPr>
      <w:r>
        <w:rPr>
          <w:rFonts w:cs="Arial; Helvetica" w:ascii="Arial; Helvetica" w:hAnsi="Arial; Helvetica"/>
          <w:b/>
          <w:i/>
          <w:sz w:val="22"/>
          <w:u w:val="single"/>
        </w:rPr>
      </w:r>
    </w:p>
    <w:p>
      <w:pPr>
        <w:pStyle w:val="Heading1"/>
        <w:ind w:hanging="0" w:start="0"/>
        <w:jc w:val="both"/>
        <w:rPr>
          <w:rFonts w:ascii="Arial; Helvetica" w:hAnsi="Arial; Helvetica" w:cs="Arial; Helvetica"/>
          <w:u w:val="single"/>
        </w:rPr>
      </w:pPr>
      <w:r>
        <w:rPr>
          <w:rFonts w:cs="Arial; Helvetica" w:ascii="Arial; Helvetica" w:hAnsi="Arial; Helvetica"/>
          <w:u w:val="single"/>
        </w:rPr>
        <w:t>March 7, 2002</w:t>
      </w:r>
    </w:p>
    <w:p>
      <w:pPr>
        <w:pStyle w:val="Normal"/>
        <w:jc w:val="both"/>
        <w:rPr>
          <w:rFonts w:ascii="Arial; Helvetica" w:hAnsi="Arial; Helvetica" w:cs="Arial; Helvetica"/>
          <w:b/>
          <w:sz w:val="22"/>
          <w:u w:val="single"/>
        </w:rPr>
      </w:pPr>
      <w:r>
        <w:rPr>
          <w:rFonts w:cs="Arial; Helvetica" w:ascii="Arial; Helvetica" w:hAnsi="Arial; Helvetica"/>
          <w:b/>
          <w:sz w:val="22"/>
          <w:u w:val="single"/>
        </w:rPr>
      </w:r>
    </w:p>
    <w:p>
      <w:pPr>
        <w:pStyle w:val="Normal"/>
        <w:jc w:val="both"/>
        <w:rPr>
          <w:rFonts w:ascii="Arial; Helvetica" w:hAnsi="Arial; Helvetica" w:cs="Arial; Helvetica"/>
          <w:sz w:val="22"/>
        </w:rPr>
      </w:pPr>
      <w:r>
        <w:rPr>
          <w:rFonts w:cs="Arial; Helvetica" w:ascii="Arial; Helvetica" w:hAnsi="Arial; Helvetica"/>
          <w:sz w:val="22"/>
        </w:rPr>
        <w:t>8.00 am</w:t>
        <w:tab/>
        <w:tab/>
      </w:r>
      <w:r>
        <w:rPr>
          <w:rFonts w:cs="Arial; Helvetica" w:ascii="Arial; Helvetica" w:hAnsi="Arial; Helvetica"/>
          <w:i/>
          <w:sz w:val="22"/>
        </w:rPr>
        <w:t>Registration and continental breakfast</w:t>
      </w:r>
    </w:p>
    <w:p>
      <w:pPr>
        <w:pStyle w:val="Normal"/>
        <w:jc w:val="both"/>
        <w:rPr>
          <w:rFonts w:ascii="Arial; Helvetica" w:hAnsi="Arial; Helvetica" w:cs="Arial; Helvetica"/>
          <w:sz w:val="22"/>
        </w:rPr>
      </w:pPr>
      <w:r>
        <w:rPr>
          <w:rFonts w:cs="Arial; Helvetica" w:ascii="Arial; Helvetica" w:hAnsi="Arial; Helvetica"/>
          <w:sz w:val="22"/>
        </w:rPr>
      </w:r>
    </w:p>
    <w:p>
      <w:pPr>
        <w:pStyle w:val="Normal"/>
        <w:jc w:val="both"/>
        <w:rPr/>
      </w:pPr>
      <w:r>
        <w:rPr>
          <w:rFonts w:cs="Arial; Helvetica" w:ascii="Arial; Helvetica" w:hAnsi="Arial; Helvetica"/>
          <w:sz w:val="22"/>
        </w:rPr>
        <w:t>8:30 am</w:t>
        <w:tab/>
        <w:tab/>
      </w:r>
      <w:r>
        <w:rPr>
          <w:rFonts w:cs="Arial; Helvetica" w:ascii="Arial; Helvetica" w:hAnsi="Arial; Helvetica"/>
          <w:b/>
          <w:sz w:val="22"/>
        </w:rPr>
        <w:t>Chairman’s welcome and opening remarks</w:t>
      </w:r>
    </w:p>
    <w:p>
      <w:pPr>
        <w:pStyle w:val="Normal"/>
        <w:jc w:val="both"/>
        <w:rPr>
          <w:rFonts w:ascii="Arial; Helvetica" w:hAnsi="Arial; Helvetica" w:cs="Arial; Helvetica"/>
          <w:b/>
          <w:sz w:val="22"/>
        </w:rPr>
      </w:pPr>
      <w:r>
        <w:rPr>
          <w:rFonts w:cs="Arial; Helvetica" w:ascii="Arial; Helvetica" w:hAnsi="Arial; Helvetica"/>
          <w:b/>
          <w:sz w:val="22"/>
        </w:rPr>
      </w:r>
    </w:p>
    <w:p>
      <w:pPr>
        <w:pStyle w:val="Normal"/>
        <w:ind w:hanging="2160" w:start="2160" w:end="0"/>
        <w:jc w:val="both"/>
        <w:rPr/>
      </w:pPr>
      <w:r>
        <w:rPr>
          <w:rFonts w:cs="Arial; Helvetica" w:ascii="Arial; Helvetica" w:hAnsi="Arial; Helvetica"/>
          <w:sz w:val="22"/>
        </w:rPr>
        <w:t>8:45 am</w:t>
        <w:tab/>
      </w:r>
      <w:r>
        <w:rPr>
          <w:rFonts w:cs="Arial; Helvetica" w:ascii="Arial; Helvetica" w:hAnsi="Arial; Helvetica"/>
          <w:b/>
          <w:sz w:val="22"/>
        </w:rPr>
        <w:t>Best practices in business continuity planning</w:t>
      </w:r>
      <w:r>
        <w:rPr>
          <w:rFonts w:cs="Arial; Helvetica" w:ascii="Arial; Helvetica" w:hAnsi="Arial; Helvetica"/>
          <w:sz w:val="22"/>
        </w:rPr>
        <w:t xml:space="preserve">: </w:t>
      </w:r>
      <w:r>
        <w:rPr>
          <w:rFonts w:cs="Arial; Helvetica" w:ascii="Arial; Helvetica" w:hAnsi="Arial; Helvetica"/>
          <w:i/>
          <w:sz w:val="22"/>
        </w:rPr>
        <w:t>Responding to threats and managing risk in a time of uncertainty</w:t>
      </w:r>
      <w:r>
        <w:rPr>
          <w:rFonts w:cs="Arial; Helvetica" w:ascii="Arial; Helvetica" w:hAnsi="Arial; Helvetica"/>
          <w:b/>
          <w:i/>
          <w:sz w:val="22"/>
        </w:rPr>
        <w:t xml:space="preserve"> </w:t>
      </w:r>
    </w:p>
    <w:p>
      <w:pPr>
        <w:pStyle w:val="BodyTextIndent2"/>
        <w:rPr/>
      </w:pPr>
      <w:r>
        <w:rPr/>
        <w:t>(This session will explore business continuity planning from an  operational perspective. One speaker will focus on business continuity planning as it relates to a company’s product/services, and a second speaker will focus on business continuity planning as it relates to IT and communications infrastructure.)</w:t>
      </w:r>
    </w:p>
    <w:p>
      <w:pPr>
        <w:pStyle w:val="Normal"/>
        <w:jc w:val="both"/>
        <w:rPr>
          <w:rFonts w:ascii="Arial; Helvetica" w:hAnsi="Arial; Helvetica" w:cs="Arial; Helvetica"/>
          <w:sz w:val="22"/>
        </w:rPr>
      </w:pPr>
      <w:r>
        <w:rPr>
          <w:rFonts w:cs="Arial; Helvetica" w:ascii="Arial; Helvetica" w:hAnsi="Arial; Helvetica"/>
          <w:sz w:val="22"/>
        </w:rPr>
      </w:r>
    </w:p>
    <w:p>
      <w:pPr>
        <w:pStyle w:val="Normal"/>
        <w:ind w:hanging="2160" w:start="2160" w:end="0"/>
        <w:jc w:val="both"/>
        <w:rPr>
          <w:rFonts w:ascii="Arial; Helvetica" w:hAnsi="Arial; Helvetica" w:cs="Arial; Helvetica"/>
          <w:sz w:val="22"/>
        </w:rPr>
      </w:pPr>
      <w:r>
        <w:rPr>
          <w:rFonts w:cs="Arial; Helvetica" w:ascii="Arial; Helvetica" w:hAnsi="Arial; Helvetica"/>
          <w:sz w:val="22"/>
        </w:rPr>
        <w:t xml:space="preserve">9:30 am </w:t>
        <w:tab/>
      </w:r>
      <w:r>
        <w:rPr>
          <w:rFonts w:cs="Arial; Helvetica" w:ascii="Arial; Helvetica" w:hAnsi="Arial; Helvetica"/>
          <w:b/>
          <w:sz w:val="22"/>
        </w:rPr>
        <w:t>Post-9/11 and</w:t>
      </w:r>
      <w:r>
        <w:rPr>
          <w:rFonts w:cs="Arial; Helvetica" w:ascii="Arial; Helvetica" w:hAnsi="Arial; Helvetica"/>
          <w:sz w:val="22"/>
        </w:rPr>
        <w:t xml:space="preserve"> </w:t>
      </w:r>
      <w:r>
        <w:rPr>
          <w:rFonts w:cs="Arial; Helvetica" w:ascii="Arial; Helvetica" w:hAnsi="Arial; Helvetica"/>
          <w:b/>
          <w:sz w:val="22"/>
        </w:rPr>
        <w:t>Insurance market capacity</w:t>
      </w:r>
      <w:r>
        <w:rPr>
          <w:rFonts w:cs="Arial; Helvetica" w:ascii="Arial; Helvetica" w:hAnsi="Arial; Helvetica"/>
          <w:i/>
          <w:sz w:val="22"/>
        </w:rPr>
        <w:t>: What is the long- term capacity for handling risk transfer?</w:t>
      </w:r>
    </w:p>
    <w:p>
      <w:pPr>
        <w:pStyle w:val="BodyTextIndent"/>
        <w:rPr/>
      </w:pPr>
      <w:r>
        <w:rPr/>
        <w:tab/>
        <w:t>(This session will focus on the long term forecasts, trends and beliefs for handling risk transfer. In addition, it will explore how the convergence of the capital and insurance markets is impacting corporate insurance buyers and will take a look at alternative risk transfer vehicles.)</w:t>
      </w:r>
    </w:p>
    <w:p>
      <w:pPr>
        <w:pStyle w:val="Normal"/>
        <w:jc w:val="both"/>
        <w:rPr>
          <w:rFonts w:ascii="Arial; Helvetica" w:hAnsi="Arial; Helvetica" w:cs="Arial; Helvetica"/>
          <w:sz w:val="22"/>
        </w:rPr>
      </w:pPr>
      <w:r>
        <w:rPr>
          <w:rFonts w:cs="Arial; Helvetica" w:ascii="Arial; Helvetica" w:hAnsi="Arial; Helvetica"/>
          <w:sz w:val="22"/>
        </w:rPr>
      </w:r>
    </w:p>
    <w:p>
      <w:pPr>
        <w:pStyle w:val="Normal"/>
        <w:jc w:val="both"/>
        <w:rPr>
          <w:rFonts w:ascii="Arial; Helvetica" w:hAnsi="Arial; Helvetica" w:cs="Arial; Helvetica"/>
          <w:sz w:val="22"/>
        </w:rPr>
      </w:pPr>
      <w:r>
        <w:rPr>
          <w:rFonts w:cs="Arial; Helvetica" w:ascii="Arial; Helvetica" w:hAnsi="Arial; Helvetica"/>
          <w:sz w:val="22"/>
        </w:rPr>
        <w:t>10:15 am</w:t>
        <w:tab/>
        <w:tab/>
      </w:r>
      <w:r>
        <w:rPr>
          <w:rFonts w:cs="Arial; Helvetica" w:ascii="Arial; Helvetica" w:hAnsi="Arial; Helvetica"/>
          <w:i/>
          <w:sz w:val="22"/>
        </w:rPr>
        <w:t>Break</w:t>
      </w:r>
    </w:p>
    <w:p>
      <w:pPr>
        <w:pStyle w:val="Normal"/>
        <w:jc w:val="both"/>
        <w:rPr>
          <w:rFonts w:ascii="Arial; Helvetica" w:hAnsi="Arial; Helvetica" w:cs="Arial; Helvetica"/>
          <w:sz w:val="22"/>
        </w:rPr>
      </w:pPr>
      <w:r>
        <w:rPr>
          <w:rFonts w:cs="Arial; Helvetica" w:ascii="Arial; Helvetica" w:hAnsi="Arial; Helvetica"/>
          <w:sz w:val="22"/>
        </w:rPr>
      </w:r>
    </w:p>
    <w:p>
      <w:pPr>
        <w:pStyle w:val="Normal"/>
        <w:ind w:hanging="2160" w:start="2160" w:end="0"/>
        <w:jc w:val="both"/>
        <w:rPr>
          <w:rFonts w:ascii="Arial; Helvetica" w:hAnsi="Arial; Helvetica" w:cs="Arial; Helvetica"/>
          <w:sz w:val="22"/>
        </w:rPr>
      </w:pPr>
      <w:r>
        <w:rPr>
          <w:rFonts w:cs="Arial; Helvetica" w:ascii="Arial; Helvetica" w:hAnsi="Arial; Helvetica"/>
          <w:sz w:val="22"/>
        </w:rPr>
        <w:t>10:30 am</w:t>
        <w:tab/>
      </w:r>
      <w:r>
        <w:rPr>
          <w:rFonts w:cs="Arial; Helvetica" w:ascii="Arial; Helvetica" w:hAnsi="Arial; Helvetica"/>
          <w:b/>
          <w:sz w:val="22"/>
        </w:rPr>
        <w:t>The update on renewals of coverage in the insurance industry</w:t>
      </w:r>
    </w:p>
    <w:p>
      <w:pPr>
        <w:pStyle w:val="Normal"/>
        <w:ind w:hanging="2160" w:start="2160" w:end="0"/>
        <w:jc w:val="both"/>
        <w:rPr>
          <w:rFonts w:ascii="Arial; Helvetica" w:hAnsi="Arial; Helvetica" w:cs="Arial; Helvetica"/>
          <w:sz w:val="22"/>
        </w:rPr>
      </w:pPr>
      <w:r>
        <w:rPr>
          <w:rFonts w:cs="Arial; Helvetica" w:ascii="Arial; Helvetica" w:hAnsi="Arial; Helvetica"/>
          <w:sz w:val="22"/>
        </w:rPr>
        <w:tab/>
      </w:r>
    </w:p>
    <w:p>
      <w:pPr>
        <w:pStyle w:val="Normal"/>
        <w:ind w:hanging="2160" w:start="2160" w:end="0"/>
        <w:jc w:val="both"/>
        <w:rPr/>
      </w:pPr>
      <w:r>
        <w:rPr>
          <w:rFonts w:cs="Arial; Helvetica" w:ascii="Arial; Helvetica" w:hAnsi="Arial; Helvetica"/>
          <w:sz w:val="22"/>
        </w:rPr>
        <w:t>11:15 am</w:t>
        <w:tab/>
      </w:r>
      <w:r>
        <w:rPr>
          <w:rFonts w:cs="Arial; Helvetica" w:ascii="Arial; Helvetica" w:hAnsi="Arial; Helvetica"/>
          <w:b/>
          <w:sz w:val="22"/>
        </w:rPr>
        <w:t xml:space="preserve">The new paradigms for security </w:t>
      </w:r>
    </w:p>
    <w:p>
      <w:pPr>
        <w:pStyle w:val="Normal"/>
        <w:ind w:hanging="2160" w:start="2160" w:end="0"/>
        <w:jc w:val="both"/>
        <w:rPr>
          <w:rFonts w:ascii="Arial; Helvetica" w:hAnsi="Arial; Helvetica" w:cs="Arial; Helvetica"/>
          <w:i/>
          <w:i/>
          <w:sz w:val="22"/>
        </w:rPr>
      </w:pPr>
      <w:r>
        <w:rPr>
          <w:rFonts w:cs="Arial; Helvetica" w:ascii="Arial; Helvetica" w:hAnsi="Arial; Helvetica"/>
          <w:b/>
          <w:sz w:val="22"/>
        </w:rPr>
        <w:tab/>
      </w:r>
      <w:r>
        <w:rPr>
          <w:rFonts w:cs="Arial; Helvetica" w:ascii="Arial; Helvetica" w:hAnsi="Arial; Helvetica"/>
          <w:sz w:val="22"/>
        </w:rPr>
        <w:t>(As a result of the tragic events of 9/11, new paradigms for security are being established. This session will explore how all organizations have been forced to re-evaluate their security plans, procedures and measures.)</w:t>
      </w:r>
    </w:p>
    <w:p>
      <w:pPr>
        <w:pStyle w:val="Normal"/>
        <w:jc w:val="both"/>
        <w:rPr>
          <w:rFonts w:ascii="Arial; Helvetica" w:hAnsi="Arial; Helvetica" w:cs="Arial; Helvetica"/>
          <w:i/>
          <w:i/>
          <w:sz w:val="22"/>
        </w:rPr>
      </w:pPr>
      <w:r>
        <w:rPr>
          <w:rFonts w:cs="Arial; Helvetica" w:ascii="Arial; Helvetica" w:hAnsi="Arial; Helvetica"/>
          <w:i/>
          <w:sz w:val="22"/>
        </w:rPr>
      </w:r>
    </w:p>
    <w:p>
      <w:pPr>
        <w:pStyle w:val="Normal"/>
        <w:jc w:val="both"/>
        <w:rPr/>
      </w:pPr>
      <w:r>
        <w:rPr>
          <w:rFonts w:cs="Arial; Helvetica" w:ascii="Arial; Helvetica" w:hAnsi="Arial; Helvetica"/>
          <w:sz w:val="22"/>
        </w:rPr>
        <w:t xml:space="preserve">12.00 pm </w:t>
        <w:tab/>
        <w:tab/>
      </w:r>
      <w:r>
        <w:rPr>
          <w:rFonts w:cs="Arial; Helvetica" w:ascii="Arial; Helvetica" w:hAnsi="Arial; Helvetica"/>
          <w:i/>
          <w:sz w:val="22"/>
        </w:rPr>
        <w:t>Luncheon</w:t>
      </w:r>
      <w:r>
        <w:rPr>
          <w:rFonts w:cs="Arial; Helvetica" w:ascii="Arial; Helvetica" w:hAnsi="Arial; Helvetica"/>
          <w:sz w:val="22"/>
        </w:rPr>
        <w:t xml:space="preserve"> </w:t>
      </w:r>
    </w:p>
    <w:p>
      <w:pPr>
        <w:pStyle w:val="Normal"/>
        <w:jc w:val="both"/>
        <w:rPr>
          <w:rFonts w:ascii="Arial; Helvetica" w:hAnsi="Arial; Helvetica" w:cs="Arial; Helvetica"/>
          <w:sz w:val="22"/>
        </w:rPr>
      </w:pPr>
      <w:r>
        <w:rPr>
          <w:rFonts w:cs="Arial; Helvetica" w:ascii="Arial; Helvetica" w:hAnsi="Arial; Helvetica"/>
          <w:sz w:val="22"/>
        </w:rPr>
      </w:r>
    </w:p>
    <w:p>
      <w:pPr>
        <w:pStyle w:val="Normal"/>
        <w:ind w:hanging="2160" w:start="2160" w:end="0"/>
        <w:jc w:val="both"/>
        <w:rPr/>
      </w:pPr>
      <w:r>
        <w:rPr>
          <w:rFonts w:cs="Arial; Helvetica" w:ascii="Arial; Helvetica" w:hAnsi="Arial; Helvetica"/>
          <w:sz w:val="22"/>
        </w:rPr>
        <w:t>1.15 pm</w:t>
        <w:tab/>
      </w:r>
      <w:r>
        <w:rPr>
          <w:rFonts w:cs="Arial; Helvetica" w:ascii="Arial; Helvetica" w:hAnsi="Arial; Helvetica"/>
          <w:b/>
          <w:sz w:val="22"/>
        </w:rPr>
        <w:t xml:space="preserve">Breakout Discussion Groups </w:t>
      </w:r>
      <w:r>
        <w:rPr>
          <w:rFonts w:cs="Arial; Helvetica" w:ascii="Arial; Helvetica" w:hAnsi="Arial; Helvetica"/>
          <w:sz w:val="22"/>
        </w:rPr>
        <w:t>(25 min. presentation followed by 35 minutes of interactive discussion)</w:t>
      </w:r>
    </w:p>
    <w:p>
      <w:pPr>
        <w:pStyle w:val="Normal"/>
        <w:ind w:hanging="2160" w:start="2160" w:end="0"/>
        <w:jc w:val="both"/>
        <w:rPr>
          <w:rFonts w:ascii="Arial; Helvetica" w:hAnsi="Arial; Helvetica" w:cs="Arial; Helvetica"/>
          <w:sz w:val="22"/>
        </w:rPr>
      </w:pPr>
      <w:r>
        <w:rPr>
          <w:rFonts w:cs="Arial; Helvetica" w:ascii="Arial; Helvetica" w:hAnsi="Arial; Helvetica"/>
          <w:sz w:val="22"/>
        </w:rPr>
      </w:r>
    </w:p>
    <w:p>
      <w:pPr>
        <w:pStyle w:val="Normal"/>
        <w:numPr>
          <w:ilvl w:val="0"/>
          <w:numId w:val="2"/>
        </w:numPr>
        <w:jc w:val="both"/>
        <w:rPr>
          <w:rFonts w:ascii="Arial; Helvetica" w:hAnsi="Arial; Helvetica" w:cs="Arial; Helvetica"/>
          <w:i/>
          <w:i/>
          <w:sz w:val="22"/>
        </w:rPr>
      </w:pPr>
      <w:r>
        <w:rPr>
          <w:rFonts w:cs="Arial; Helvetica" w:ascii="Arial; Helvetica" w:hAnsi="Arial; Helvetica"/>
          <w:b/>
          <w:sz w:val="22"/>
        </w:rPr>
        <w:t>Effective brand risk management</w:t>
      </w:r>
      <w:r>
        <w:rPr>
          <w:rFonts w:cs="Arial; Helvetica" w:ascii="Arial; Helvetica" w:hAnsi="Arial; Helvetica"/>
          <w:i/>
          <w:sz w:val="22"/>
        </w:rPr>
        <w:t>: Covering non-quantifiable risks</w:t>
      </w:r>
    </w:p>
    <w:p>
      <w:pPr>
        <w:pStyle w:val="Normal"/>
        <w:ind w:start="2520" w:end="0"/>
        <w:jc w:val="both"/>
        <w:rPr>
          <w:rFonts w:ascii="Arial; Helvetica" w:hAnsi="Arial; Helvetica" w:cs="Arial; Helvetica"/>
          <w:i/>
          <w:i/>
          <w:sz w:val="22"/>
        </w:rPr>
      </w:pPr>
      <w:r>
        <w:rPr>
          <w:rFonts w:cs="Arial; Helvetica" w:ascii="Arial; Helvetica" w:hAnsi="Arial; Helvetica"/>
          <w:sz w:val="22"/>
        </w:rPr>
        <w:t>(Why are brands more vulnerable nowadays? What are the dimensions of brand risk? How can you measure the vulnerability of a brand?)</w:t>
      </w:r>
    </w:p>
    <w:p>
      <w:pPr>
        <w:pStyle w:val="Normal"/>
        <w:numPr>
          <w:ilvl w:val="0"/>
          <w:numId w:val="2"/>
        </w:numPr>
        <w:jc w:val="both"/>
        <w:rPr>
          <w:rFonts w:ascii="Arial; Helvetica" w:hAnsi="Arial; Helvetica" w:cs="Arial; Helvetica"/>
          <w:sz w:val="22"/>
        </w:rPr>
      </w:pPr>
      <w:r>
        <w:rPr>
          <w:rFonts w:cs="Arial; Helvetica" w:ascii="Arial; Helvetica" w:hAnsi="Arial; Helvetica"/>
          <w:b/>
          <w:sz w:val="22"/>
        </w:rPr>
        <w:t xml:space="preserve">Country risk: </w:t>
      </w:r>
      <w:r>
        <w:rPr>
          <w:rFonts w:cs="Arial; Helvetica" w:ascii="Arial; Helvetica" w:hAnsi="Arial; Helvetica"/>
          <w:i/>
          <w:sz w:val="22"/>
        </w:rPr>
        <w:t>What you need to know</w:t>
      </w:r>
      <w:r>
        <w:rPr>
          <w:rFonts w:cs="Arial; Helvetica" w:ascii="Arial; Helvetica" w:hAnsi="Arial; Helvetica"/>
          <w:b/>
          <w:sz w:val="22"/>
        </w:rPr>
        <w:t xml:space="preserve"> </w:t>
      </w:r>
    </w:p>
    <w:p>
      <w:pPr>
        <w:pStyle w:val="BodyTextIndent3"/>
        <w:rPr/>
      </w:pPr>
      <w:r>
        <w:rPr/>
        <w:t>(What pitfalls might companies encounter when expanding into other countries?  What lessons have other companies learned?)</w:t>
      </w:r>
    </w:p>
    <w:p>
      <w:pPr>
        <w:pStyle w:val="Normal"/>
        <w:numPr>
          <w:ilvl w:val="0"/>
          <w:numId w:val="2"/>
        </w:numPr>
        <w:jc w:val="both"/>
        <w:rPr>
          <w:rFonts w:ascii="Arial; Helvetica" w:hAnsi="Arial; Helvetica" w:cs="Arial; Helvetica"/>
          <w:i/>
          <w:i/>
          <w:sz w:val="22"/>
        </w:rPr>
      </w:pPr>
      <w:r>
        <w:rPr>
          <w:rFonts w:cs="Arial; Helvetica" w:ascii="Arial; Helvetica" w:hAnsi="Arial; Helvetica"/>
          <w:b/>
          <w:sz w:val="22"/>
        </w:rPr>
        <w:t>Putting a price tag on knowledge &amp; expertise</w:t>
      </w:r>
      <w:r>
        <w:rPr>
          <w:rFonts w:cs="Arial; Helvetica" w:ascii="Arial; Helvetica" w:hAnsi="Arial; Helvetica"/>
          <w:sz w:val="22"/>
        </w:rPr>
        <w:t xml:space="preserve">: </w:t>
      </w:r>
      <w:r>
        <w:rPr>
          <w:rFonts w:cs="Arial; Helvetica" w:ascii="Arial; Helvetica" w:hAnsi="Arial; Helvetica"/>
          <w:i/>
          <w:sz w:val="22"/>
        </w:rPr>
        <w:t>Mitigating the risks associated with intellectual/human capital</w:t>
      </w:r>
    </w:p>
    <w:p>
      <w:pPr>
        <w:pStyle w:val="Normal"/>
        <w:ind w:start="2160" w:end="0"/>
        <w:jc w:val="both"/>
        <w:rPr>
          <w:rFonts w:ascii="Arial; Helvetica" w:hAnsi="Arial; Helvetica" w:cs="Arial; Helvetica"/>
          <w:i/>
          <w:i/>
          <w:sz w:val="22"/>
        </w:rPr>
      </w:pPr>
      <w:r>
        <w:rPr>
          <w:rFonts w:cs="Arial; Helvetica" w:ascii="Arial; Helvetica" w:hAnsi="Arial; Helvetica"/>
          <w:i/>
          <w:sz w:val="22"/>
        </w:rPr>
      </w:r>
    </w:p>
    <w:p>
      <w:pPr>
        <w:pStyle w:val="Normal"/>
        <w:ind w:hanging="2160" w:start="2160" w:end="0"/>
        <w:jc w:val="both"/>
        <w:rPr>
          <w:rFonts w:ascii="Arial; Helvetica" w:hAnsi="Arial; Helvetica" w:cs="Arial; Helvetica"/>
          <w:i/>
          <w:i/>
          <w:sz w:val="22"/>
        </w:rPr>
      </w:pPr>
      <w:r>
        <w:rPr>
          <w:rFonts w:cs="Arial; Helvetica" w:ascii="Arial; Helvetica" w:hAnsi="Arial; Helvetica"/>
          <w:sz w:val="22"/>
        </w:rPr>
        <w:t>2:15 pm</w:t>
        <w:tab/>
      </w:r>
      <w:r>
        <w:rPr>
          <w:rFonts w:cs="Arial; Helvetica" w:ascii="Arial; Helvetica" w:hAnsi="Arial; Helvetica"/>
          <w:b/>
          <w:sz w:val="22"/>
        </w:rPr>
        <w:t>Information technology security &amp; cyber terrorism</w:t>
      </w:r>
      <w:r>
        <w:rPr>
          <w:rFonts w:cs="Arial; Helvetica" w:ascii="Arial; Helvetica" w:hAnsi="Arial; Helvetica"/>
          <w:sz w:val="22"/>
        </w:rPr>
        <w:t xml:space="preserve">: </w:t>
      </w:r>
      <w:r>
        <w:rPr>
          <w:rFonts w:cs="Arial; Helvetica" w:ascii="Arial; Helvetica" w:hAnsi="Arial; Helvetica"/>
          <w:i/>
          <w:sz w:val="22"/>
        </w:rPr>
        <w:t>Privacy problems and the new categories of threats which exist</w:t>
      </w:r>
      <w:r>
        <w:rPr>
          <w:rFonts w:cs="Arial; Helvetica" w:ascii="Arial; Helvetica" w:hAnsi="Arial; Helvetica"/>
          <w:b/>
          <w:sz w:val="22"/>
        </w:rPr>
        <w:t xml:space="preserve"> </w:t>
      </w:r>
    </w:p>
    <w:p>
      <w:pPr>
        <w:pStyle w:val="Normal"/>
        <w:ind w:hanging="2160" w:start="2160" w:end="0"/>
        <w:jc w:val="both"/>
        <w:rPr>
          <w:rFonts w:ascii="Arial; Helvetica" w:hAnsi="Arial; Helvetica" w:cs="Arial; Helvetica"/>
          <w:i/>
          <w:i/>
          <w:sz w:val="22"/>
        </w:rPr>
      </w:pPr>
      <w:r>
        <w:rPr>
          <w:rFonts w:cs="Arial; Helvetica" w:ascii="Arial; Helvetica" w:hAnsi="Arial; Helvetica"/>
          <w:i/>
          <w:sz w:val="22"/>
        </w:rPr>
      </w:r>
    </w:p>
    <w:p>
      <w:pPr>
        <w:pStyle w:val="Normal"/>
        <w:ind w:hanging="2160" w:start="2160" w:end="0"/>
        <w:jc w:val="both"/>
        <w:rPr/>
      </w:pPr>
      <w:r>
        <w:rPr>
          <w:rFonts w:cs="Arial; Helvetica" w:ascii="Arial; Helvetica" w:hAnsi="Arial; Helvetica"/>
          <w:sz w:val="22"/>
        </w:rPr>
        <w:t>3:15 pm</w:t>
        <w:tab/>
      </w:r>
      <w:r>
        <w:rPr>
          <w:rFonts w:cs="Arial; Helvetica" w:ascii="Arial; Helvetica" w:hAnsi="Arial; Helvetica"/>
          <w:i/>
          <w:sz w:val="22"/>
        </w:rPr>
        <w:t>Break</w:t>
      </w:r>
      <w:r>
        <w:rPr>
          <w:rFonts w:cs="Arial; Helvetica" w:ascii="Arial; Helvetica" w:hAnsi="Arial; Helvetica"/>
          <w:sz w:val="22"/>
        </w:rPr>
        <w:t xml:space="preserve"> </w:t>
      </w:r>
    </w:p>
    <w:p>
      <w:pPr>
        <w:pStyle w:val="Normal"/>
        <w:ind w:hanging="2880" w:start="2880" w:end="0"/>
        <w:jc w:val="both"/>
        <w:rPr>
          <w:rFonts w:ascii="Arial; Helvetica" w:hAnsi="Arial; Helvetica" w:cs="Arial; Helvetica"/>
          <w:sz w:val="22"/>
        </w:rPr>
      </w:pPr>
      <w:r>
        <w:rPr>
          <w:rFonts w:cs="Arial; Helvetica" w:ascii="Arial; Helvetica" w:hAnsi="Arial; Helvetica"/>
          <w:sz w:val="22"/>
        </w:rPr>
      </w:r>
    </w:p>
    <w:p>
      <w:pPr>
        <w:pStyle w:val="Normal"/>
        <w:ind w:hanging="2160" w:start="2160" w:end="0"/>
        <w:jc w:val="both"/>
        <w:rPr/>
      </w:pPr>
      <w:r>
        <w:rPr>
          <w:rFonts w:cs="Arial; Helvetica" w:ascii="Arial; Helvetica" w:hAnsi="Arial; Helvetica"/>
          <w:sz w:val="22"/>
        </w:rPr>
        <w:t>3.30 pm</w:t>
        <w:tab/>
        <w:t xml:space="preserve">Panel Discussion: </w:t>
      </w:r>
      <w:r>
        <w:rPr>
          <w:rFonts w:cs="Arial; Helvetica" w:ascii="Arial; Helvetica" w:hAnsi="Arial; Helvetica"/>
          <w:b/>
          <w:sz w:val="22"/>
        </w:rPr>
        <w:t>Risk management and the evolving role of the Board of Directors</w:t>
      </w:r>
      <w:r>
        <w:rPr>
          <w:rFonts w:cs="Arial; Helvetica" w:ascii="Arial; Helvetica" w:hAnsi="Arial; Helvetica"/>
          <w:sz w:val="22"/>
        </w:rPr>
        <w:t xml:space="preserve">: </w:t>
      </w:r>
      <w:r>
        <w:rPr>
          <w:rFonts w:cs="Arial; Helvetica" w:ascii="Arial; Helvetica" w:hAnsi="Arial; Helvetica"/>
          <w:i/>
          <w:sz w:val="22"/>
        </w:rPr>
        <w:t xml:space="preserve">Strategies for implementing a vertical enterprise risk framework and for moving risk management from the back room to the board room </w:t>
      </w:r>
    </w:p>
    <w:p>
      <w:pPr>
        <w:pStyle w:val="Normal"/>
        <w:ind w:start="2160" w:end="0"/>
        <w:jc w:val="both"/>
        <w:rPr>
          <w:rFonts w:ascii="Arial; Helvetica" w:hAnsi="Arial; Helvetica" w:cs="Arial; Helvetica"/>
          <w:sz w:val="22"/>
        </w:rPr>
      </w:pPr>
      <w:r>
        <w:rPr>
          <w:rFonts w:cs="Arial; Helvetica" w:ascii="Arial; Helvetica" w:hAnsi="Arial; Helvetica"/>
          <w:sz w:val="22"/>
        </w:rPr>
        <w:t>(How do you drive various concepts into the organization from the top down? What is the role of risk sponsorship within the organization; i.e. is it a senior management function or is it a board function?)</w:t>
      </w:r>
    </w:p>
    <w:p>
      <w:pPr>
        <w:pStyle w:val="Normal"/>
        <w:ind w:hanging="2160" w:start="2160" w:end="0"/>
        <w:jc w:val="both"/>
        <w:rPr>
          <w:rFonts w:ascii="Arial; Helvetica" w:hAnsi="Arial; Helvetica" w:cs="Arial; Helvetica"/>
          <w:sz w:val="22"/>
        </w:rPr>
      </w:pPr>
      <w:r>
        <w:rPr>
          <w:rFonts w:cs="Arial; Helvetica" w:ascii="Arial; Helvetica" w:hAnsi="Arial; Helvetica"/>
          <w:sz w:val="22"/>
        </w:rPr>
      </w:r>
    </w:p>
    <w:p>
      <w:pPr>
        <w:pStyle w:val="BodyTextIndent"/>
        <w:rPr>
          <w:b/>
        </w:rPr>
      </w:pPr>
      <w:r>
        <w:rPr/>
        <w:t>4.30pm</w:t>
        <w:tab/>
      </w:r>
      <w:r>
        <w:rPr>
          <w:b/>
        </w:rPr>
        <w:t xml:space="preserve">Effectively integrating market and credit risk through the portfolio approach: </w:t>
      </w:r>
      <w:r>
        <w:rPr>
          <w:i/>
        </w:rPr>
        <w:t>A case study</w:t>
      </w:r>
    </w:p>
    <w:p>
      <w:pPr>
        <w:pStyle w:val="BodyTextIndent"/>
        <w:rPr>
          <w:b/>
          <w:i/>
          <w:i/>
        </w:rPr>
      </w:pPr>
      <w:r>
        <w:rPr>
          <w:b/>
          <w:i/>
        </w:rPr>
      </w:r>
    </w:p>
    <w:p>
      <w:pPr>
        <w:pStyle w:val="Normal"/>
        <w:ind w:hanging="2160" w:start="2160" w:end="0"/>
        <w:jc w:val="both"/>
        <w:rPr>
          <w:rFonts w:ascii="Arial; Helvetica" w:hAnsi="Arial; Helvetica" w:cs="Arial; Helvetica"/>
          <w:sz w:val="22"/>
        </w:rPr>
      </w:pPr>
      <w:r>
        <w:rPr>
          <w:rFonts w:cs="Arial; Helvetica" w:ascii="Arial; Helvetica" w:hAnsi="Arial; Helvetica"/>
          <w:sz w:val="22"/>
        </w:rPr>
        <w:t>5.15 pm</w:t>
        <w:tab/>
        <w:t xml:space="preserve">Conference adjourns </w:t>
      </w:r>
    </w:p>
    <w:p>
      <w:pPr>
        <w:pStyle w:val="Normal"/>
        <w:ind w:hanging="2880" w:start="2880" w:end="0"/>
        <w:jc w:val="both"/>
        <w:rPr>
          <w:rFonts w:ascii="Arial; Helvetica" w:hAnsi="Arial; Helvetica" w:cs="Arial; Helvetica"/>
          <w:sz w:val="22"/>
        </w:rPr>
      </w:pPr>
      <w:r>
        <w:rPr>
          <w:rFonts w:cs="Arial; Helvetica" w:ascii="Arial; Helvetica" w:hAnsi="Arial; Helvetica"/>
          <w:sz w:val="22"/>
        </w:rPr>
      </w:r>
    </w:p>
    <w:p>
      <w:pPr>
        <w:pStyle w:val="Normal"/>
        <w:ind w:hanging="2160" w:start="2160" w:end="0"/>
        <w:jc w:val="both"/>
        <w:rPr/>
      </w:pPr>
      <w:r>
        <w:rPr>
          <w:rFonts w:cs="Arial; Helvetica" w:ascii="Arial; Helvetica" w:hAnsi="Arial; Helvetica"/>
          <w:sz w:val="22"/>
        </w:rPr>
        <w:t>5.30 pm</w:t>
        <w:tab/>
      </w:r>
      <w:r>
        <w:rPr>
          <w:rFonts w:cs="Arial; Helvetica" w:ascii="Arial; Helvetica" w:hAnsi="Arial; Helvetica"/>
          <w:i/>
          <w:sz w:val="22"/>
        </w:rPr>
        <w:t>Cocktail reception</w:t>
      </w:r>
      <w:r>
        <w:rPr>
          <w:rFonts w:cs="Arial; Helvetica" w:ascii="Arial; Helvetica" w:hAnsi="Arial; Helvetica"/>
          <w:sz w:val="22"/>
        </w:rPr>
        <w:t xml:space="preserve"> </w:t>
      </w:r>
    </w:p>
    <w:p>
      <w:pPr>
        <w:pStyle w:val="Normal"/>
        <w:jc w:val="both"/>
        <w:rPr>
          <w:rFonts w:ascii="Arial; Helvetica" w:hAnsi="Arial; Helvetica" w:cs="Arial; Helvetica"/>
          <w:sz w:val="22"/>
        </w:rPr>
      </w:pPr>
      <w:r>
        <w:rPr>
          <w:rFonts w:cs="Arial; Helvetica" w:ascii="Arial; Helvetica" w:hAnsi="Arial; Helvetica"/>
          <w:sz w:val="22"/>
        </w:rPr>
      </w:r>
    </w:p>
    <w:p>
      <w:pPr>
        <w:pStyle w:val="Normal"/>
        <w:jc w:val="both"/>
        <w:rPr>
          <w:rFonts w:ascii="Arial; Helvetica" w:hAnsi="Arial; Helvetica" w:cs="Arial; Helvetica"/>
          <w:sz w:val="22"/>
        </w:rPr>
      </w:pPr>
      <w:r>
        <w:rPr>
          <w:rFonts w:cs="Arial; Helvetica" w:ascii="Arial; Helvetica" w:hAnsi="Arial; Helvetica"/>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fficina Sans ITC Book">
    <w:altName w:val="Arial Narrow"/>
    <w:charset w:val="00" w:characterSet="windows-1252"/>
    <w:family w:val="swiss"/>
    <w:pitch w:val="variable"/>
  </w:font>
  <w:font w:name="Arial">
    <w:altName w:val=" Helvetica"/>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2520"/>
        </w:tabs>
        <w:ind w:start="2520" w:hanging="360"/>
      </w:pPr>
      <w:rPr>
        <w:i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Officina Sans ITC Book;Arial Narrow" w:hAnsi="Officina Sans ITC Book;Arial Narrow" w:cs="Officina Sans ITC Book;Arial Narrow"/>
      <w:b/>
      <w:sz w:val="22"/>
    </w:rPr>
  </w:style>
  <w:style w:type="paragraph" w:styleId="Heading2">
    <w:name w:val="heading 2"/>
    <w:basedOn w:val="Normal"/>
    <w:next w:val="Normal"/>
    <w:qFormat/>
    <w:pPr>
      <w:keepNext w:val="true"/>
      <w:numPr>
        <w:ilvl w:val="1"/>
        <w:numId w:val="1"/>
      </w:numPr>
      <w:ind w:hanging="2880" w:start="2880" w:end="0"/>
      <w:outlineLvl w:val="1"/>
    </w:pPr>
    <w:rPr>
      <w:rFonts w:ascii="Officina Sans ITC Book;Arial Narrow" w:hAnsi="Officina Sans ITC Book;Arial Narrow" w:cs="Officina Sans ITC Book;Arial Narrow"/>
      <w:b/>
      <w:sz w:val="22"/>
    </w:rPr>
  </w:style>
  <w:style w:type="paragraph" w:styleId="Heading3">
    <w:name w:val="heading 3"/>
    <w:basedOn w:val="Normal"/>
    <w:next w:val="Normal"/>
    <w:qFormat/>
    <w:pPr>
      <w:keepNext w:val="true"/>
      <w:numPr>
        <w:ilvl w:val="2"/>
        <w:numId w:val="1"/>
      </w:numPr>
      <w:jc w:val="center"/>
      <w:outlineLvl w:val="2"/>
    </w:pPr>
    <w:rPr>
      <w:rFonts w:ascii="Officina Sans ITC Book;Arial Narrow" w:hAnsi="Officina Sans ITC Book;Arial Narrow" w:cs="Officina Sans ITC Book;Arial Narrow"/>
      <w:b/>
      <w:i/>
      <w:sz w:val="22"/>
    </w:rPr>
  </w:style>
  <w:style w:type="paragraph" w:styleId="Heading4">
    <w:name w:val="heading 4"/>
    <w:basedOn w:val="Normal"/>
    <w:next w:val="Normal"/>
    <w:qFormat/>
    <w:pPr>
      <w:keepNext w:val="true"/>
      <w:numPr>
        <w:ilvl w:val="3"/>
        <w:numId w:val="1"/>
      </w:numPr>
      <w:jc w:val="center"/>
      <w:outlineLvl w:val="3"/>
    </w:pPr>
    <w:rPr>
      <w:rFonts w:ascii="Officina Sans ITC Book;Arial Narrow" w:hAnsi="Officina Sans ITC Book;Arial Narrow" w:cs="Officina Sans ITC Book;Arial Narrow"/>
      <w:b/>
      <w:sz w:val="22"/>
    </w:rPr>
  </w:style>
  <w:style w:type="paragraph" w:styleId="Heading5">
    <w:name w:val="heading 5"/>
    <w:basedOn w:val="Normal"/>
    <w:next w:val="Normal"/>
    <w:qFormat/>
    <w:pPr>
      <w:keepNext w:val="true"/>
      <w:numPr>
        <w:ilvl w:val="4"/>
        <w:numId w:val="1"/>
      </w:numPr>
      <w:outlineLvl w:val="4"/>
    </w:pPr>
    <w:rPr>
      <w:rFonts w:ascii="Arial; Helvetica" w:hAnsi="Arial; Helvetica" w:cs="Arial; Helvetica"/>
      <w:b/>
      <w:sz w:val="22"/>
      <w:u w:val="single"/>
    </w:rPr>
  </w:style>
  <w:style w:type="paragraph" w:styleId="Heading6">
    <w:name w:val="heading 6"/>
    <w:basedOn w:val="Normal"/>
    <w:next w:val="Normal"/>
    <w:qFormat/>
    <w:pPr>
      <w:keepNext w:val="true"/>
      <w:numPr>
        <w:ilvl w:val="5"/>
        <w:numId w:val="1"/>
      </w:numPr>
      <w:outlineLvl w:val="5"/>
    </w:pPr>
    <w:rPr>
      <w:rFonts w:ascii="Arial; Helvetica" w:hAnsi="Arial; Helvetica" w:cs="Arial; Helvetica"/>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i w:val="false"/>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sz w:val="2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jc w:val="both"/>
    </w:pPr>
    <w:rPr>
      <w:rFonts w:ascii="Arial; Helvetica" w:hAnsi="Arial; Helvetica" w:cs="Arial; Helvetica"/>
      <w:sz w:val="22"/>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2160" w:end="0"/>
      <w:jc w:val="both"/>
    </w:pPr>
    <w:rPr>
      <w:rFonts w:ascii="Arial; Helvetica" w:hAnsi="Arial; Helvetica" w:cs="Arial; Helvetica"/>
      <w:sz w:val="22"/>
    </w:rPr>
  </w:style>
  <w:style w:type="paragraph" w:styleId="BodyTextIndent3">
    <w:name w:val="Body Text Indent 3"/>
    <w:basedOn w:val="Normal"/>
    <w:qFormat/>
    <w:pPr>
      <w:ind w:hanging="0" w:start="2520" w:end="0"/>
      <w:jc w:val="both"/>
    </w:pPr>
    <w:rPr>
      <w:rFonts w:ascii="Arial; Helvetica" w:hAnsi="Arial; Helvetica" w:cs="Arial; Helvetica"/>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2001-11-09T16:39:00Z</dcterms:created>
  <dc:creator>jessicavaughan</dc:creator>
  <dc:description/>
  <dc:language>en-CA</dc:language>
  <cp:lastModifiedBy>melissamagley</cp:lastModifiedBy>
  <cp:lastPrinted>2001-11-09T11:07:00Z</cp:lastPrinted>
  <dcterms:modified xsi:type="dcterms:W3CDTF">2001-11-09T16:39:00Z</dcterms:modified>
  <cp:revision>2</cp:revision>
  <dc:subject/>
  <dc:title> </dc:title>
</cp:coreProperties>
</file>