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468"/>
      </w:tblGrid>
      <w:tr>
        <w:trPr/>
        <w:tc>
          <w:tcPr>
            <w:tcW w:w="9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66FF" w:val="clear"/>
            <w:vAlign w:val="center"/>
          </w:tcPr>
          <w:p>
            <w:pPr>
              <w:pStyle w:val="Heading2"/>
              <w:ind w:hanging="0" w:start="0"/>
              <w:rPr/>
            </w:pPr>
            <w:r>
              <w:rPr/>
              <w:t>Wellesley College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Pre- Interview Reception and 1st Round Interviews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Contact:  </w:t>
        <w:tab/>
      </w:r>
      <w:r>
        <w:rPr>
          <w:color w:val="000000"/>
        </w:rPr>
        <w:t>Kimberly Shoaf</w:t>
        <w:tab/>
        <w:t>Phone:  (713) 345-1580</w:t>
        <w:tab/>
        <w:t>Cell:  (713) 553-7755</w:t>
      </w:r>
    </w:p>
    <w:p>
      <w:pPr>
        <w:pStyle w:val="Normal"/>
        <w:rPr/>
      </w:pPr>
      <w:r>
        <w:rPr/>
        <w:tab/>
        <w:tab/>
        <w:t>Patricia Payton</w:t>
        <w:tab/>
        <w:t>Phone:  (713) 345-4903</w:t>
        <w:tab/>
      </w:r>
    </w:p>
    <w:p>
      <w:pPr>
        <w:pStyle w:val="Normal"/>
        <w:pBdr>
          <w:bottom w:val="single" w:sz="4" w:space="1" w:color="3366FF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>
          <w:color w:val="FF0000"/>
        </w:rPr>
        <w:t>Date:</w:t>
        <w:tab/>
        <w:tab/>
      </w:r>
      <w:r>
        <w:rPr>
          <w:b/>
          <w:bCs/>
          <w:color w:val="000000"/>
          <w:u w:val="single"/>
        </w:rPr>
        <w:t>November 4, 2001</w:t>
      </w:r>
      <w:r>
        <w:rPr>
          <w:color w:val="000000"/>
        </w:rPr>
        <w:tab/>
        <w:tab/>
        <w:tab/>
      </w:r>
      <w:r>
        <w:rPr>
          <w:b/>
          <w:bCs/>
          <w:color w:val="000000"/>
          <w:u w:val="single"/>
        </w:rPr>
        <w:t>November 5, 2001</w:t>
      </w:r>
      <w:r>
        <w:rPr>
          <w:color w:val="000000"/>
        </w:rPr>
        <w:tab/>
      </w:r>
      <w:r>
        <w:rPr>
          <w:color w:val="FF0000"/>
        </w:rPr>
        <w:tab/>
      </w:r>
    </w:p>
    <w:p>
      <w:pPr>
        <w:pStyle w:val="Normal"/>
        <w:rPr/>
      </w:pPr>
      <w:r>
        <w:rPr>
          <w:color w:val="FF0000"/>
        </w:rPr>
        <w:t>Event:</w:t>
        <w:tab/>
        <w:tab/>
      </w:r>
      <w:r>
        <w:rPr>
          <w:b/>
          <w:bCs/>
          <w:color w:val="000000"/>
        </w:rPr>
        <w:t>Pre-Interview Reception</w:t>
      </w:r>
      <w:r>
        <w:rPr>
          <w:color w:val="000000"/>
        </w:rPr>
        <w:tab/>
        <w:tab/>
      </w:r>
      <w:r>
        <w:rPr>
          <w:b/>
          <w:bCs/>
          <w:color w:val="000000"/>
        </w:rPr>
        <w:t>1</w:t>
      </w:r>
      <w:r>
        <w:rPr>
          <w:b/>
          <w:bCs/>
          <w:color w:val="000000"/>
          <w:vertAlign w:val="superscript"/>
        </w:rPr>
        <w:t>st</w:t>
      </w:r>
      <w:r>
        <w:rPr>
          <w:b/>
          <w:bCs/>
          <w:color w:val="000000"/>
        </w:rPr>
        <w:t xml:space="preserve"> Round Interview</w:t>
      </w:r>
      <w:r>
        <w:rPr>
          <w:color w:val="000000"/>
        </w:rPr>
        <w:tab/>
      </w:r>
    </w:p>
    <w:p>
      <w:pPr>
        <w:pStyle w:val="Normal"/>
        <w:rPr/>
      </w:pPr>
      <w:r>
        <w:rPr>
          <w:color w:val="FF0000"/>
        </w:rPr>
        <w:t>Time:</w:t>
        <w:tab/>
        <w:tab/>
      </w:r>
      <w:r>
        <w:rPr>
          <w:color w:val="000000"/>
        </w:rPr>
        <w:t>6:30 PM – 8:30 PM</w:t>
        <w:tab/>
        <w:tab/>
        <w:tab/>
        <w:t>9 AM – 4:30 PM</w:t>
      </w:r>
    </w:p>
    <w:p>
      <w:pPr>
        <w:pStyle w:val="Normal"/>
        <w:rPr/>
      </w:pPr>
      <w:r>
        <w:rPr>
          <w:color w:val="FF0000"/>
        </w:rPr>
        <w:t>Location:</w:t>
        <w:tab/>
      </w:r>
      <w:r>
        <w:rPr>
          <w:color w:val="000000"/>
        </w:rPr>
        <w:t>Figs Restaurant</w:t>
        <w:tab/>
        <w:tab/>
        <w:tab/>
        <w:t>Center for Work and Service</w:t>
      </w:r>
    </w:p>
    <w:p>
      <w:pPr>
        <w:pStyle w:val="Normal"/>
        <w:rPr/>
      </w:pPr>
      <w:r>
        <w:rPr/>
        <w:tab/>
        <w:tab/>
        <w:t>92 Central St.</w:t>
        <w:tab/>
        <w:tab/>
        <w:tab/>
        <w:tab/>
        <w:t>Green Hall, 106 Central St.</w:t>
      </w:r>
    </w:p>
    <w:p>
      <w:pPr>
        <w:pStyle w:val="Normal"/>
        <w:rPr/>
      </w:pPr>
      <w:r>
        <w:rPr/>
        <w:tab/>
        <w:tab/>
        <w:t>Wellesley, MA 02181</w:t>
        <w:tab/>
        <w:tab/>
        <w:tab/>
        <w:t>Wellesley, MA 02481</w:t>
      </w:r>
    </w:p>
    <w:p>
      <w:pPr>
        <w:pStyle w:val="Normal"/>
        <w:rPr/>
      </w:pPr>
      <w:r>
        <w:rPr/>
        <w:tab/>
        <w:tab/>
        <w:t>(781) 237 – 5788</w:t>
        <w:tab/>
        <w:tab/>
        <w:tab/>
        <w:t>(781) 283 - 2352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Interviews are held on Campus</w:t>
      </w:r>
    </w:p>
    <w:p>
      <w:pPr>
        <w:pStyle w:val="Normal"/>
        <w:pBdr>
          <w:bottom w:val="single" w:sz="4" w:space="1" w:color="3366FF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>
          <w:color w:val="FF0000"/>
        </w:rPr>
        <w:t>Enron Participants</w:t>
        <w:tab/>
        <w:tab/>
      </w:r>
      <w:r>
        <w:rPr>
          <w:color w:val="000000"/>
        </w:rPr>
        <w:t>Kimberly Shoaf, Carol Marshall, Christie Patrick, Jen Fraser,</w:t>
      </w:r>
    </w:p>
    <w:p>
      <w:pPr>
        <w:pStyle w:val="Normal"/>
        <w:rPr/>
      </w:pPr>
      <w:r>
        <w:rPr>
          <w:color w:val="FF0000"/>
        </w:rPr>
        <w:t>&amp; Invited Guest</w:t>
        <w:tab/>
        <w:tab/>
      </w:r>
      <w:r>
        <w:rPr>
          <w:color w:val="000000"/>
        </w:rPr>
        <w:t>Michelle Cash, Sabina Rank (G), Mog Chu-Yang-Heu (G)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3366FF"/>
        </w:pBdr>
        <w:rPr/>
      </w:pPr>
      <w:r>
        <w:rPr>
          <w:color w:val="FF0000"/>
        </w:rPr>
        <w:t>Flight and Hotel Arrangements:</w:t>
      </w:r>
      <w:r>
        <w:rPr/>
        <w:tab/>
        <w:t>Should be made by each participant.</w:t>
      </w:r>
    </w:p>
    <w:p>
      <w:pPr>
        <w:pStyle w:val="Normal"/>
        <w:rPr/>
      </w:pPr>
      <w:r>
        <w:rPr/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>
          <w:color w:val="FF0000"/>
        </w:rPr>
        <w:t>Suggested Hotel Information:</w:t>
      </w:r>
      <w:r>
        <w:rPr/>
        <w:tab/>
        <w:tab/>
      </w:r>
      <w:r>
        <w:rPr>
          <w:b/>
          <w:bCs/>
        </w:rPr>
        <w:t>Wellesley Inn on the Square</w:t>
      </w:r>
    </w:p>
    <w:p>
      <w:pPr>
        <w:pStyle w:val="Normal"/>
        <w:rPr/>
      </w:pPr>
      <w:r>
        <w:rPr/>
        <w:tab/>
        <w:tab/>
        <w:tab/>
        <w:tab/>
        <w:tab/>
        <w:t>576 Washington Street</w:t>
      </w:r>
    </w:p>
    <w:p>
      <w:pPr>
        <w:pStyle w:val="Normal"/>
        <w:rPr/>
      </w:pPr>
      <w:r>
        <w:rPr/>
        <w:tab/>
        <w:tab/>
        <w:tab/>
        <w:tab/>
        <w:tab/>
        <w:t>Wellesley, MA 02181</w:t>
      </w:r>
    </w:p>
    <w:p>
      <w:pPr>
        <w:pStyle w:val="Normal"/>
        <w:rPr/>
      </w:pPr>
      <w:r>
        <w:rPr/>
        <w:tab/>
        <w:tab/>
        <w:tab/>
        <w:tab/>
        <w:tab/>
        <w:t>1(800) 233-4686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All charges should be billed to your credit card.</w:t>
      </w:r>
    </w:p>
    <w:p>
      <w:pPr>
        <w:pStyle w:val="Normal"/>
        <w:numPr>
          <w:ilvl w:val="0"/>
          <w:numId w:val="2"/>
        </w:numPr>
        <w:rPr/>
      </w:pPr>
      <w:r>
        <w:rPr/>
        <w:t>Should you need to cancel your room, please contact the hotel directly to cancel.  If you fail to cancel any no-show charges will be billed directly to your business unit.</w:t>
      </w:r>
    </w:p>
    <w:p>
      <w:pPr>
        <w:pStyle w:val="Normal"/>
        <w:pBdr>
          <w:bottom w:val="single" w:sz="4" w:space="1" w:color="3366FF"/>
        </w:pBdr>
        <w:rPr/>
      </w:pPr>
      <w:r>
        <w:rPr/>
      </w:r>
    </w:p>
    <w:p>
      <w:pPr>
        <w:pStyle w:val="Normal"/>
        <w:pBdr>
          <w:bottom w:val="single" w:sz="4" w:space="1" w:color="3366FF"/>
        </w:pBdr>
        <w:rPr/>
      </w:pPr>
      <w:r>
        <w:rPr/>
      </w:r>
    </w:p>
    <w:p>
      <w:pPr>
        <w:pStyle w:val="Normal"/>
        <w:pBdr>
          <w:bottom w:val="single" w:sz="4" w:space="1" w:color="3366FF"/>
        </w:pBdr>
        <w:rPr/>
      </w:pPr>
      <w:r>
        <w:rPr/>
      </w:r>
    </w:p>
    <w:p>
      <w:pPr>
        <w:pStyle w:val="BodyText"/>
        <w:rPr/>
      </w:pPr>
      <w:r>
        <w:rPr/>
        <w:t xml:space="preserve">Please use the </w:t>
      </w:r>
      <w:r>
        <w:rPr>
          <w:u w:val="single"/>
        </w:rPr>
        <w:t>WBS Element</w:t>
      </w:r>
      <w:r>
        <w:rPr/>
        <w:t xml:space="preserve"> and </w:t>
      </w:r>
      <w:r>
        <w:rPr>
          <w:u w:val="single"/>
        </w:rPr>
        <w:t>add Patricia Payton</w:t>
      </w:r>
      <w:r>
        <w:rPr/>
        <w:t xml:space="preserve"> as your approver when completing your expense report.  Please submit all receipts to Patricia Payton 3520B, ext. 54903.</w:t>
      </w:r>
    </w:p>
    <w:p>
      <w:pPr>
        <w:pStyle w:val="Normal"/>
        <w:rPr/>
      </w:pPr>
      <w:r>
        <w:rPr/>
        <w:t>WBS Element:</w:t>
        <w:tab/>
        <w:t>E.00036.02.03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color w:val="FF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2001-07-09T20:13:00Z</dcterms:created>
  <dc:creator>Patrcia Payton</dc:creator>
  <dc:description/>
  <dc:language>en-CA</dc:language>
  <cp:lastModifiedBy>Patrcia Payton</cp:lastModifiedBy>
  <cp:lastPrinted>2001-07-09T17:00:00Z</cp:lastPrinted>
  <dcterms:modified xsi:type="dcterms:W3CDTF">2001-10-24T21:01:00Z</dcterms:modified>
  <cp:revision>13</cp:revision>
  <dc:subject/>
  <dc:title>Wellesley College</dc:title>
</cp:coreProperties>
</file>