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f:\attachcus\stclair-c\CStClairDEC20002\00000000975415F6AFD7D611826300065B5E8D32E4682100.#1.Policy.rtf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