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f:\attachcus\haedicke-m\MHaedickeDec20001\00000000FA65578D26F8DC49BB7DF76DD3663ECE249F2100.#4.Policies &amp; ProceduresBB.doc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