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A&amp;K Draft 6/20/00</w:t>
      </w:r>
    </w:p>
    <w:p>
      <w:pPr>
        <w:pStyle w:val="Normal"/>
        <w:tabs>
          <w:tab w:val="clear" w:pos="720"/>
          <w:tab w:val="left" w:pos="-720" w:leader="none"/>
        </w:tabs>
        <w:suppressAutoHyphens w:val="true"/>
        <w:spacing w:lineRule="auto" w:line="211"/>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spacing w:lineRule="auto" w:line="211"/>
        <w:jc w:val="center"/>
        <w:rPr>
          <w:rFonts w:ascii="Times New Roman" w:hAnsi="Times New Roman" w:cs="Times New Roman"/>
        </w:rPr>
      </w:pPr>
      <w:r>
        <w:rPr>
          <w:rFonts w:cs="Times New Roman" w:ascii="Times New Roman" w:hAnsi="Times New Roman"/>
          <w:b/>
        </w:rPr>
        <w:t>PLEDGE AGREEMENT</w:t>
      </w:r>
    </w:p>
    <w:p>
      <w:pPr>
        <w:pStyle w:val="Normal"/>
        <w:tabs>
          <w:tab w:val="clear" w:pos="720"/>
          <w:tab w:val="left" w:pos="-720" w:leader="none"/>
        </w:tabs>
        <w:suppressAutoHyphens w:val="true"/>
        <w:spacing w:lineRule="auto" w:line="211"/>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spacing w:lineRule="auto" w:line="211"/>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THIS PLEDGE AGREEMENT (this “</w:t>
      </w:r>
      <w:r>
        <w:rPr>
          <w:rFonts w:cs="Times New Roman" w:ascii="Times New Roman" w:hAnsi="Times New Roman"/>
          <w:spacing w:val="-2"/>
          <w:u w:val="single"/>
        </w:rPr>
        <w:t>Agreement</w:t>
      </w:r>
      <w:r>
        <w:rPr>
          <w:rFonts w:cs="Times New Roman" w:ascii="Times New Roman" w:hAnsi="Times New Roman"/>
          <w:spacing w:val="-2"/>
        </w:rPr>
        <w:t xml:space="preserve">”) dated as of </w:t>
      </w:r>
      <w:r>
        <w:rPr>
          <w:rFonts w:cs="Times New Roman" w:ascii="Times New Roman" w:hAnsi="Times New Roman"/>
          <w:b/>
          <w:spacing w:val="-2"/>
        </w:rPr>
        <w:t>[__________ ___, 2000]</w:t>
      </w:r>
      <w:r>
        <w:rPr>
          <w:rFonts w:cs="Times New Roman" w:ascii="Times New Roman" w:hAnsi="Times New Roman"/>
          <w:spacing w:val="-2"/>
        </w:rPr>
        <w:t xml:space="preserve"> is made by</w:t>
      </w:r>
      <w:r>
        <w:rPr>
          <w:rFonts w:cs="Times New Roman" w:ascii="Times New Roman" w:hAnsi="Times New Roman"/>
          <w:b/>
          <w:spacing w:val="-2"/>
        </w:rPr>
        <w:t xml:space="preserve"> </w:t>
      </w:r>
      <w:r>
        <w:rPr>
          <w:rFonts w:cs="Times New Roman" w:ascii="Times New Roman" w:hAnsi="Times New Roman"/>
          <w:spacing w:val="-2"/>
        </w:rPr>
        <w:t>ECT  WIND RIVER, L.L.C., a Delaware limited liability company (the “</w:t>
      </w:r>
      <w:r>
        <w:rPr>
          <w:rFonts w:cs="Times New Roman" w:ascii="Times New Roman" w:hAnsi="Times New Roman"/>
          <w:spacing w:val="-2"/>
          <w:u w:val="single"/>
        </w:rPr>
        <w:t>Pledgor</w:t>
      </w:r>
      <w:r>
        <w:rPr>
          <w:rFonts w:cs="Times New Roman" w:ascii="Times New Roman" w:hAnsi="Times New Roman"/>
          <w:spacing w:val="-2"/>
        </w:rPr>
        <w:t>”) in favor of BARCLAYS BANK PLC, as the Administrative Agent (in such capacity, the “</w:t>
      </w:r>
      <w:r>
        <w:rPr>
          <w:rFonts w:cs="Times New Roman" w:ascii="Times New Roman" w:hAnsi="Times New Roman"/>
          <w:spacing w:val="-2"/>
          <w:u w:val="single"/>
        </w:rPr>
        <w:t>Administrative Agent</w:t>
      </w:r>
      <w:r>
        <w:rPr>
          <w:rFonts w:cs="Times New Roman" w:ascii="Times New Roman" w:hAnsi="Times New Roman"/>
          <w:spacing w:val="-2"/>
        </w:rPr>
        <w:t>”) for the Secured Parties (as defined in the Credit Agreement referred to below).</w:t>
      </w:r>
    </w:p>
    <w:p>
      <w:pPr>
        <w:pStyle w:val="Normal"/>
        <w:tabs>
          <w:tab w:val="clear" w:pos="720"/>
          <w:tab w:val="left" w:pos="-720" w:leader="none"/>
        </w:tabs>
        <w:suppressAutoHyphens w:val="true"/>
        <w:spacing w:lineRule="auto" w:line="211"/>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Lost Creek Gathering Company, L.L.C. (the “</w:t>
      </w:r>
      <w:r>
        <w:rPr>
          <w:rFonts w:cs="Times New Roman" w:ascii="Times New Roman" w:hAnsi="Times New Roman"/>
          <w:spacing w:val="-2"/>
          <w:u w:val="single"/>
        </w:rPr>
        <w:t>Company</w:t>
      </w:r>
      <w:r>
        <w:rPr>
          <w:rFonts w:cs="Times New Roman" w:ascii="Times New Roman" w:hAnsi="Times New Roman"/>
          <w:spacing w:val="-2"/>
        </w:rPr>
        <w:t>”), is a Delaware limited liability company, and as of the date hereof, the Pledgor holds</w:t>
      </w:r>
      <w:r>
        <w:rPr>
          <w:rFonts w:cs="Times New Roman" w:ascii="Times New Roman" w:hAnsi="Times New Roman"/>
          <w:b/>
          <w:spacing w:val="-2"/>
        </w:rPr>
        <w:t xml:space="preserve"> </w:t>
      </w:r>
      <w:r>
        <w:rPr>
          <w:rFonts w:cs="Times New Roman" w:ascii="Times New Roman" w:hAnsi="Times New Roman"/>
          <w:spacing w:val="-2"/>
        </w:rPr>
        <w:t>35%</w:t>
      </w:r>
      <w:r>
        <w:rPr>
          <w:rFonts w:cs="Times New Roman" w:ascii="Times New Roman" w:hAnsi="Times New Roman"/>
          <w:b/>
          <w:spacing w:val="-2"/>
        </w:rPr>
        <w:t xml:space="preserve"> </w:t>
      </w:r>
      <w:r>
        <w:rPr>
          <w:rFonts w:cs="Times New Roman" w:ascii="Times New Roman" w:hAnsi="Times New Roman"/>
          <w:spacing w:val="-2"/>
        </w:rPr>
        <w:t xml:space="preserve"> of the outstanding membership interests in the Company.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B.</w:t>
        <w:tab/>
        <w:t>Pursuant to the Construction and Term Credit Agreement (the “</w:t>
      </w:r>
      <w:r>
        <w:rPr>
          <w:rFonts w:cs="Times New Roman" w:ascii="Times New Roman" w:hAnsi="Times New Roman"/>
          <w:spacing w:val="-2"/>
          <w:u w:val="single"/>
        </w:rPr>
        <w:t>Credit Agreement</w:t>
      </w:r>
      <w:r>
        <w:rPr>
          <w:rFonts w:cs="Times New Roman" w:ascii="Times New Roman" w:hAnsi="Times New Roman"/>
          <w:spacing w:val="-2"/>
        </w:rPr>
        <w:t xml:space="preserve">”), dated as of </w:t>
      </w:r>
    </w:p>
    <w:p>
      <w:pPr>
        <w:pStyle w:val="Normal"/>
        <w:tabs>
          <w:tab w:val="clear" w:pos="720"/>
          <w:tab w:val="left" w:pos="-720" w:leader="none"/>
        </w:tabs>
        <w:suppressAutoHyphens w:val="true"/>
        <w:jc w:val="both"/>
        <w:rPr/>
      </w:pPr>
      <w:r>
        <w:rPr>
          <w:rFonts w:cs="Times New Roman" w:ascii="Times New Roman" w:hAnsi="Times New Roman"/>
          <w:spacing w:val="-2"/>
        </w:rPr>
        <w:t>September 24, 1999, between the Company, each of the lenders that is or may from time to time become a party to the Credit Agreement (the “</w:t>
      </w:r>
      <w:r>
        <w:rPr>
          <w:rFonts w:cs="Times New Roman" w:ascii="Times New Roman" w:hAnsi="Times New Roman"/>
          <w:spacing w:val="-2"/>
          <w:u w:val="single"/>
        </w:rPr>
        <w:t>Banks</w:t>
      </w:r>
      <w:r>
        <w:rPr>
          <w:rFonts w:cs="Times New Roman" w:ascii="Times New Roman" w:hAnsi="Times New Roman"/>
          <w:spacing w:val="-2"/>
        </w:rPr>
        <w:t>”), Barclays Bank PLC, as Administrative Agent for the Banks and Barclays Bank PLC as lead arranger, the Banks have agreed to extend credit to the Company on the terms and subject to the conditions set forth in the Credit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It is a condition to the obligations of the Banks to make Term Loans on the Term Conversion Date pursuant to Section 6.03 of the Credit Agreement that the Pledgor shall have executed and delivered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D.</w:t>
        <w:tab/>
        <w:t>The Pledgor, as a holder of membership interests in the Company, will receive material benefits from the extensions of credit made by the Banks to the Company.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NOW THEREFORE, to induce the Administrative Agent and the Banks to enter into the Basic Documents (as defined in the Credit Agreement), and to extend credit under the Credit Agreement, and for other good and valuable consideration, the receipt and sufficiency of which are hereby acknowledged, the Pledgor agrees to pledge and grant a security interest in the Pledged Collateral (as defined below) as security for the Secured Obligations (as defined in the Credit Agreement).  Accordingly, the Pledgor agrees with the Administrative Agent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1.  </w:t>
      </w:r>
      <w:r>
        <w:rPr>
          <w:rFonts w:cs="Times New Roman" w:ascii="Times New Roman" w:hAnsi="Times New Roman"/>
          <w:spacing w:val="-2"/>
          <w:u w:val="single"/>
        </w:rPr>
        <w:t>Definitions</w:t>
      </w:r>
      <w:r>
        <w:rPr>
          <w:rFonts w:cs="Times New Roman" w:ascii="Times New Roman" w:hAnsi="Times New Roman"/>
          <w:spacing w:val="-2"/>
        </w:rPr>
        <w:t>.  Each capitalized term used herein and not otherwise defined herein shall have the definition assigned to that term in the Credit Agreement.  All terms used herein that are not expressly defined in this Agreement and are expressly defined in the Uniform Commercial Code (as defined below) shall have the meaning ascribed to them in such Code.  In addition, when used herein, the following terms shall have the following meanings: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Collateral Account</w:t>
      </w:r>
      <w:r>
        <w:rPr>
          <w:rFonts w:cs="Times New Roman" w:ascii="Times New Roman" w:hAnsi="Times New Roman"/>
          <w:spacing w:val="-2"/>
        </w:rPr>
        <w:t xml:space="preserve">” shall have the meaning assigned to such term in </w:t>
      </w:r>
      <w:r>
        <w:rPr>
          <w:rFonts w:cs="Times New Roman" w:ascii="Times New Roman" w:hAnsi="Times New Roman"/>
          <w:spacing w:val="-2"/>
          <w:u w:val="single"/>
        </w:rPr>
        <w:t>Section 3</w:t>
      </w:r>
      <w:r>
        <w:rPr>
          <w:rFonts w:cs="Times New Roman" w:ascii="Times New Roman" w:hAnsi="Times New Roman"/>
          <w:spacing w:val="-2"/>
        </w:rPr>
        <w:t xml:space="preserve"> hereof.</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LLC Agreement</w:t>
      </w:r>
      <w:r>
        <w:rPr>
          <w:rFonts w:cs="Times New Roman" w:ascii="Times New Roman" w:hAnsi="Times New Roman"/>
          <w:spacing w:val="-2"/>
        </w:rPr>
        <w:t>” shall mean that certain Limited Liability Company Operating Agreement of Lost Creek Gathering Company, L.L.C., dated December 17, 1998, among the Pledgor and the other Members.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LLC Collateral</w:t>
      </w:r>
      <w:r>
        <w:rPr>
          <w:rFonts w:cs="Times New Roman" w:ascii="Times New Roman" w:hAnsi="Times New Roman"/>
          <w:spacing w:val="-2"/>
        </w:rPr>
        <w:t xml:space="preserve">” shall have the meaning assigned to that term in </w:t>
      </w:r>
      <w:r>
        <w:rPr>
          <w:rFonts w:cs="Times New Roman" w:ascii="Times New Roman" w:hAnsi="Times New Roman"/>
          <w:spacing w:val="-2"/>
          <w:u w:val="single"/>
        </w:rPr>
        <w:t>Section 2.01(c)</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Pledged Collateral</w:t>
      </w:r>
      <w:r>
        <w:rPr>
          <w:rFonts w:cs="Times New Roman" w:ascii="Times New Roman" w:hAnsi="Times New Roman"/>
          <w:spacing w:val="-2"/>
        </w:rPr>
        <w:t xml:space="preserve">” shall have the meaning assigned to such term in </w:t>
      </w:r>
      <w:r>
        <w:rPr>
          <w:rFonts w:cs="Times New Roman" w:ascii="Times New Roman" w:hAnsi="Times New Roman"/>
          <w:spacing w:val="-2"/>
          <w:u w:val="single"/>
        </w:rPr>
        <w:t>Section 2.01</w:t>
      </w:r>
      <w:r>
        <w:rPr>
          <w:rFonts w:cs="Times New Roman" w:ascii="Times New Roman" w:hAnsi="Times New Roman"/>
          <w:spacing w:val="-2"/>
        </w:rPr>
        <w:t xml:space="preserve"> hereof.</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Pledged Interests</w:t>
      </w:r>
      <w:r>
        <w:rPr>
          <w:rFonts w:cs="Times New Roman" w:ascii="Times New Roman" w:hAnsi="Times New Roman"/>
          <w:spacing w:val="-2"/>
        </w:rPr>
        <w:t xml:space="preserve">” shall have the meaning assigned to that term in </w:t>
      </w:r>
      <w:r>
        <w:rPr>
          <w:rFonts w:cs="Times New Roman" w:ascii="Times New Roman" w:hAnsi="Times New Roman"/>
          <w:spacing w:val="-2"/>
          <w:u w:val="single"/>
        </w:rPr>
        <w:t>Section 2.01(a)</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Pledged Notes</w:t>
      </w:r>
      <w:r>
        <w:rPr>
          <w:rFonts w:cs="Times New Roman" w:ascii="Times New Roman" w:hAnsi="Times New Roman"/>
          <w:spacing w:val="-2"/>
        </w:rPr>
        <w:t xml:space="preserve">” shall have the meaning assigned to that term in </w:t>
      </w:r>
      <w:r>
        <w:rPr>
          <w:rFonts w:cs="Times New Roman" w:ascii="Times New Roman" w:hAnsi="Times New Roman"/>
          <w:spacing w:val="-2"/>
          <w:u w:val="single"/>
        </w:rPr>
        <w:t>Section 2.01(d)</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Pledgor Permitted Liens</w:t>
      </w:r>
      <w:r>
        <w:rPr>
          <w:rFonts w:cs="Times New Roman" w:ascii="Times New Roman" w:hAnsi="Times New Roman"/>
          <w:spacing w:val="-2"/>
        </w:rPr>
        <w:t xml:space="preserve">” shall mean (a) Liens, pledges or deposits under worker’s compensation, unemployment insurance or other social security legislation </w:t>
      </w:r>
      <w:r>
        <w:rPr>
          <w:rFonts w:cs="Times New Roman" w:ascii="Times New Roman" w:hAnsi="Times New Roman"/>
        </w:rPr>
        <w:t xml:space="preserve">(other than ERISA) or in respect of obligations owing under ERISA, to the extent arising because the Company is an ERISA Affiliate of a Sponsor or any ERISA Affiliate of a Sponsor, so long as no claim is being made by any Government Authority for payment to be made by the Company in respect of such obligations, </w:t>
      </w:r>
      <w:r>
        <w:rPr>
          <w:rFonts w:cs="Times New Roman" w:ascii="Times New Roman" w:hAnsi="Times New Roman"/>
          <w:spacing w:val="-2"/>
        </w:rPr>
        <w:t>(b) Liens imposed by any Government Authority for Taxes or in respect of other levies, claims or charges that are not yet due or that are being Contested and (c) Liens created pursuant to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b/>
        <w:t>“</w:t>
      </w:r>
      <w:r>
        <w:rPr>
          <w:rFonts w:cs="Times New Roman" w:ascii="Times New Roman" w:hAnsi="Times New Roman"/>
          <w:spacing w:val="-2"/>
          <w:u w:val="single"/>
        </w:rPr>
        <w:t>Uniform Commercial Code</w:t>
      </w:r>
      <w:r>
        <w:rPr>
          <w:rFonts w:cs="Times New Roman" w:ascii="Times New Roman" w:hAnsi="Times New Roman"/>
          <w:spacing w:val="-2"/>
        </w:rPr>
        <w:t>” shall mean the Uniform Commercial Code as in effect in the State of New York from time to time or, by reason of mandatory application, any other applicable jurisdiction.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Lines/>
        <w:tabs>
          <w:tab w:val="clear" w:pos="720"/>
          <w:tab w:val="left" w:pos="-720" w:leader="none"/>
        </w:tabs>
        <w:suppressAutoHyphens w:val="true"/>
        <w:jc w:val="both"/>
        <w:rPr/>
      </w:pPr>
      <w:r>
        <w:rPr>
          <w:rFonts w:cs="Times New Roman" w:ascii="Times New Roman" w:hAnsi="Times New Roman"/>
          <w:spacing w:val="-3"/>
        </w:rPr>
        <w:tab/>
        <w:t>1.01</w:t>
        <w:tab/>
        <w:t xml:space="preserve"> </w:t>
      </w:r>
      <w:r>
        <w:rPr>
          <w:rFonts w:cs="Times New Roman" w:ascii="Times New Roman" w:hAnsi="Times New Roman"/>
          <w:spacing w:val="-3"/>
          <w:u w:val="single"/>
        </w:rPr>
        <w:t>Interpretation</w:t>
      </w:r>
      <w:r>
        <w:rPr>
          <w:rFonts w:cs="Times New Roman" w:ascii="Times New Roman" w:hAnsi="Times New Roman"/>
          <w:spacing w:val="-3"/>
        </w:rPr>
        <w:t xml:space="preserve">. </w:t>
      </w:r>
      <w:r>
        <w:rPr>
          <w:rFonts w:cs="Times New Roman" w:ascii="Times New Roman" w:hAnsi="Times New Roman"/>
        </w:rPr>
        <w:t>In this Agreement, unless otherwise indicated, the singular includes the plural and the plural the singular; words importing any gender include the other gender; references to statutes or regulations are to be construed as including all statutory or regulatory provisions consolidating, amending or replacing the statute or regulation referred to; references to “writing” include printing, typing, lithography and other means of reproducing words in a tangible visible form; the words “including,” “includes” and “include” shall be deemed to be followed in each instance (except when used with respect to any date) by the words “without limitation”; references to articles, sections (or subdivisions of sections), exhibits, annexes or schedules are to this Agreement; references to agreements and other contractual instruments shall be deemed to include all subsequent amendments, extensions and other modifications to such instruments (without, however, limiting any prohibition on any such amendments, extensions and other modifications by the terms of this Agreement); and references to Persons include their respective permitted successors and assigns and, in the case of Government Authorities, Persons succeeding to their respective functions and capacities.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2.  </w:t>
      </w:r>
      <w:r>
        <w:rPr>
          <w:rFonts w:cs="Times New Roman" w:ascii="Times New Roman" w:hAnsi="Times New Roman"/>
          <w:spacing w:val="-2"/>
          <w:u w:val="single"/>
        </w:rPr>
        <w:t>The Pledge</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2.01</w:t>
        <w:tab/>
      </w:r>
      <w:r>
        <w:rPr>
          <w:rFonts w:cs="Times New Roman" w:ascii="Times New Roman" w:hAnsi="Times New Roman"/>
          <w:spacing w:val="-2"/>
          <w:u w:val="single"/>
        </w:rPr>
        <w:t>Grant of Pledge and Security Interest</w:t>
      </w:r>
      <w:r>
        <w:rPr>
          <w:rFonts w:cs="Times New Roman" w:ascii="Times New Roman" w:hAnsi="Times New Roman"/>
          <w:spacing w:val="-2"/>
        </w:rPr>
        <w:t>.  As collateral security for the prompt payment and performance in full when due (whether at stated maturity, by acceleration or otherwise) of the Secured Obligations, the Pledgor hereby pledges and grants to the Administrative Agent, for the benefit of the Secured Parties, a continuing security interest in all right, title and interest of the Pledgor in and to the following property, whether now owned or hereafter acquired and whether now existing or hereafter coming into existence</w:t>
      </w:r>
      <w:r>
        <w:rPr>
          <w:rFonts w:cs="Times New Roman" w:ascii="Times New Roman" w:hAnsi="Times New Roman"/>
          <w:b/>
          <w:spacing w:val="-2"/>
        </w:rPr>
        <w:t xml:space="preserve"> </w:t>
      </w:r>
      <w:r>
        <w:rPr>
          <w:rFonts w:cs="Times New Roman" w:ascii="Times New Roman" w:hAnsi="Times New Roman"/>
          <w:spacing w:val="-2"/>
        </w:rPr>
        <w:t>(collectively, the “</w:t>
      </w:r>
      <w:r>
        <w:rPr>
          <w:rFonts w:cs="Times New Roman" w:ascii="Times New Roman" w:hAnsi="Times New Roman"/>
          <w:spacing w:val="-2"/>
          <w:u w:val="single"/>
        </w:rPr>
        <w:t>Pledged Collateral</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all of the membership interests in the Company owned by the Pledgor together with certificates or instruments, if any, representing the same (collectively, the “</w:t>
      </w:r>
      <w:r>
        <w:rPr>
          <w:rFonts w:cs="Times New Roman" w:ascii="Times New Roman" w:hAnsi="Times New Roman"/>
          <w:spacing w:val="-2"/>
          <w:u w:val="single"/>
        </w:rPr>
        <w:t>Pledged Interests</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(b)</w:t>
        <w:tab/>
        <w:t>all shares, securities, moneys or property representing a dividend on, or a distribution or return of capital in respect of any of, the Pledged Interests, resulting from a split-up, revision, reclassification or other like change of any of the Pledged Interests or otherwise received in exchange for any of the Pledged Interests and any and all other rights issued to the holders of any of the Pledged Interests in their capacity as such, or otherwise in respect of, any of the Pledged Interests;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in the event of any consolidation or merger in which the Company is not the surviving entity, all shares of each class of the capital stock or other ownership interest of the successor corporation or entity formed by or resulting from such consolidation or merger received by the Pledgor in exchange for any of the Pledged Interests and any and all other rights issued to the holders of any of the Pledged Interests in their capacity as such, or otherwise in respect of, any of the Pledged Interests (collectively, and together with the property described in clauses (a) and (b) above, the “</w:t>
      </w:r>
      <w:r>
        <w:rPr>
          <w:rFonts w:cs="Times New Roman" w:ascii="Times New Roman" w:hAnsi="Times New Roman"/>
          <w:spacing w:val="-2"/>
          <w:u w:val="single"/>
        </w:rPr>
        <w:t>LLC Collateral</w:t>
      </w:r>
      <w:r>
        <w:rPr>
          <w:rFonts w:cs="Times New Roman" w:ascii="Times New Roman" w:hAnsi="Times New Roman"/>
          <w:spacing w:val="-2"/>
        </w:rPr>
        <w:t>”);</w:t>
      </w:r>
      <w:r>
        <w:rPr>
          <w:rFonts w:cs="Times New Roman" w:ascii="Times New Roman" w:hAnsi="Times New Roman"/>
          <w:spacing w:val="-2"/>
          <w:u w:val="single"/>
        </w:rPr>
        <w:t xml:space="preserve">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(d)</w:t>
        <w:tab/>
        <w:t>all notes executed by the Company in favor of the Pledgor in respect of or evidencing Subordinated Loans (collectively, the “</w:t>
      </w:r>
      <w:r>
        <w:rPr>
          <w:rFonts w:cs="Times New Roman" w:ascii="Times New Roman" w:hAnsi="Times New Roman"/>
          <w:spacing w:val="-2"/>
          <w:u w:val="single"/>
        </w:rPr>
        <w:t>Pledged Notes</w:t>
      </w:r>
      <w:r>
        <w:rPr>
          <w:rFonts w:cs="Times New Roman" w:ascii="Times New Roman" w:hAnsi="Times New Roman"/>
          <w:spacing w:val="-2"/>
        </w:rPr>
        <w:t>”);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(e)</w:t>
        <w:tab/>
        <w:t>all proceeds and products of and to any of the property of the Pledgor described in the foregoing clauses (a), (b), (c), and (d).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2.02</w:t>
        <w:tab/>
      </w:r>
      <w:r>
        <w:rPr>
          <w:rFonts w:cs="Times New Roman" w:ascii="Times New Roman" w:hAnsi="Times New Roman"/>
          <w:spacing w:val="-2"/>
          <w:u w:val="single"/>
        </w:rPr>
        <w:t>Perfection</w:t>
      </w:r>
      <w:r>
        <w:rPr>
          <w:rFonts w:cs="Times New Roman" w:ascii="Times New Roman" w:hAnsi="Times New Roman"/>
          <w:spacing w:val="-2"/>
        </w:rPr>
        <w:t>.  Concurrently with the execution and delivery of this Agreement, the Pledgor shall (a) deliver to the Administrative Agent all certificates, if any, representing the Pledged Interests, (b) deliver to the Administrative Agent all Pledged Notes then in the possession of the Pledgor, and (c) take all such other actions as shall be necessary or as the Administrative Agent may reasonably request to perfect and establish the priority (subject only to Pledgor Permitted Liens) of the Liens granted by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720" w:leader="none"/>
        </w:tabs>
        <w:suppressAutoHyphens w:val="true"/>
        <w:jc w:val="both"/>
        <w:rPr/>
      </w:pPr>
      <w:r>
        <w:rPr>
          <w:rFonts w:cs="Times New Roman" w:ascii="Times New Roman" w:hAnsi="Times New Roman"/>
          <w:spacing w:val="-2"/>
        </w:rPr>
        <w:tab/>
        <w:t>2.03</w:t>
        <w:tab/>
      </w:r>
      <w:r>
        <w:rPr>
          <w:rFonts w:cs="Times New Roman" w:ascii="Times New Roman" w:hAnsi="Times New Roman"/>
          <w:spacing w:val="-2"/>
          <w:u w:val="single"/>
        </w:rPr>
        <w:t>Preservation and Protection of Security Interests</w:t>
      </w:r>
      <w:r>
        <w:rPr>
          <w:rFonts w:cs="Times New Roman" w:ascii="Times New Roman" w:hAnsi="Times New Roman"/>
          <w:spacing w:val="-2"/>
        </w:rPr>
        <w:t>.  The Pledgor shall:</w:t>
      </w:r>
    </w:p>
    <w:p>
      <w:pPr>
        <w:pStyle w:val="Normal"/>
        <w:keepNext w:val="true"/>
        <w:keepLines/>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720" w:leader="none"/>
        </w:tabs>
        <w:suppressAutoHyphens w:val="true"/>
        <w:jc w:val="both"/>
        <w:rPr/>
      </w:pPr>
      <w:r>
        <w:rPr>
          <w:rFonts w:cs="Times New Roman" w:ascii="Times New Roman" w:hAnsi="Times New Roman"/>
          <w:spacing w:val="-2"/>
        </w:rPr>
        <w:tab/>
        <w:t>(a)</w:t>
        <w:tab/>
        <w:t xml:space="preserve">upon the acquisition after the date hereof by the Pledgor of any Pledged Collateral (other than any distributions or repayments of Subordinated Loans made in accordance with </w:t>
      </w:r>
      <w:r>
        <w:rPr>
          <w:rFonts w:cs="Times New Roman" w:ascii="Times New Roman" w:hAnsi="Times New Roman"/>
          <w:spacing w:val="-2"/>
          <w:u w:val="single"/>
        </w:rPr>
        <w:t>Section 2.05</w:t>
      </w:r>
      <w:r>
        <w:rPr>
          <w:rFonts w:cs="Times New Roman" w:ascii="Times New Roman" w:hAnsi="Times New Roman"/>
          <w:spacing w:val="-2"/>
        </w:rPr>
        <w:t xml:space="preserve"> hereof), (i) promptly notify the Administrative Agent in writing of such acquisition, (ii) transfer and deliver to the Administrative Agent all such Pledged Collateral (together with the certificates or Pledged Notes, if any, representing such Pledged Collateral duly endorsed in blank) and (iii) take such other action as the Administrative Agent shall deem reasonably necessary or appropriate to perfect, and establish the priority (subject only to Pledgor Permitted Liens) of, the Liens granted by this Agreement in such Pledged Collateral;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(b)</w:t>
        <w:tab/>
        <w:t>give, execute, deliver, file or record any and all financing statements, notices, contracts, agreements or other instruments, obtain any and all Government Approvals and take any and all other steps, that may be necessary or as the Administrative Agent may reasonably request to create, perfect, establish the first priority (subject only to Pledgor Permitted Liens) of, or to preserve the validity, perfection or first priority (subject only to such Pledgor Permitted Liens) of, the Liens granted by this Agreement or to enable the Administrative Agent to exercise and enforce its rights, remedies, powers and privileges under this Agreement with respect to such Liens, including, upon the occurrence and during the continuance of an Event of Default (and only then), causing any or all of the Pledged Collateral to be transferred of record into the name of the Administrative Agent or its nominee (and the Administrative Agent agrees that if any Pledged Collateral is transferred into its name or the name of its nominee, the Administrative Agent will thereafter promptly give to the Pledgor copies of any notices and communications received by it with respect to the Pledged Collateral pledged by the Pledgor).</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2.04</w:t>
        <w:tab/>
      </w:r>
      <w:r>
        <w:rPr>
          <w:rFonts w:cs="Times New Roman" w:ascii="Times New Roman" w:hAnsi="Times New Roman"/>
          <w:spacing w:val="-2"/>
          <w:u w:val="single"/>
        </w:rPr>
        <w:t>Attorney-in-Fact</w:t>
      </w:r>
      <w:r>
        <w:rPr>
          <w:rFonts w:cs="Times New Roman" w:ascii="Times New Roman" w:hAnsi="Times New Roman"/>
          <w:spacing w:val="-2"/>
        </w:rPr>
        <w:t xml:space="preserve">.  Subject to the rights of Pledgor under </w:t>
      </w:r>
      <w:r>
        <w:rPr>
          <w:rFonts w:cs="Times New Roman" w:ascii="Times New Roman" w:hAnsi="Times New Roman"/>
          <w:spacing w:val="-2"/>
          <w:u w:val="single"/>
        </w:rPr>
        <w:t>Section 2.05</w:t>
      </w:r>
      <w:r>
        <w:rPr>
          <w:rFonts w:cs="Times New Roman" w:ascii="Times New Roman" w:hAnsi="Times New Roman"/>
          <w:spacing w:val="-2"/>
        </w:rPr>
        <w:t xml:space="preserve">, the Administrative Agent is hereby appointed the attorney-in-fact of the Pledgor for the purpose of carrying out the provisions of this Agreement and upon the occurrence and during the continuance of an Event of Default (and only then), taking any action and executing any instruments that the Administrative Agent may deem reasonably necessary or advisable to preserve the validity, perfection and priority (subject only to Pledgor Permitted Liens) of the Liens granted by this Agreement and, to exercise its rights, remedies, powers and privileges under </w:t>
      </w:r>
      <w:r>
        <w:rPr>
          <w:rFonts w:cs="Times New Roman" w:ascii="Times New Roman" w:hAnsi="Times New Roman"/>
          <w:spacing w:val="-2"/>
          <w:u w:val="single"/>
        </w:rPr>
        <w:t>Section 6</w:t>
      </w:r>
      <w:r>
        <w:rPr>
          <w:rFonts w:cs="Times New Roman" w:ascii="Times New Roman" w:hAnsi="Times New Roman"/>
          <w:spacing w:val="-2"/>
        </w:rPr>
        <w:t xml:space="preserve"> of this Agreement and to transfer the Pledged Collateral on the books and records of the Company and to collect the proceeds thereof.  This appointment as attorney-in-fact is irrevocable and coupled with an interest.  Without limiting the generality of the foregoing, the Administrative Agent shall be entitled under this Agreement upon the occurrence and continuation of any Event of Default (and only then): (a) to ask, demand, collect, sue for, recover, receive and give receipt and discharge for amounts due and to become due under and in respect of all or any part of the Pledged Collateral; (b) to receive, endorse and collect any drafts, instruments, documents and chattel paper in connection with clause (a) above (including any draft or check representing the proceeds of insurance or the return of unearned premiums); (c) to file any claims or take any action or proceeding that the Administrative Agent may deem necessary or advisable for the collection of all or any part of the Pledged Collateral; and (d) to execute, in connection with any sale or disposition of the Pledged Collateral under </w:t>
      </w:r>
      <w:r>
        <w:rPr>
          <w:rFonts w:cs="Times New Roman" w:ascii="Times New Roman" w:hAnsi="Times New Roman"/>
          <w:spacing w:val="-2"/>
          <w:u w:val="single"/>
        </w:rPr>
        <w:t>Section 6</w:t>
      </w:r>
      <w:r>
        <w:rPr>
          <w:rFonts w:cs="Times New Roman" w:ascii="Times New Roman" w:hAnsi="Times New Roman"/>
          <w:spacing w:val="-2"/>
        </w:rPr>
        <w:t>, any endorsements, assignments, bills of sale or other instruments of conveyance or transfer with respect to all or any part of the Pledged Collateral.</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2.05</w:t>
        <w:tab/>
      </w:r>
      <w:r>
        <w:rPr>
          <w:rFonts w:cs="Times New Roman" w:ascii="Times New Roman" w:hAnsi="Times New Roman"/>
          <w:spacing w:val="-2"/>
          <w:u w:val="single"/>
        </w:rPr>
        <w:t>Special Provisions Relating to Pledged Collateral</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 xml:space="preserve">Notwithstanding any provision to the contrary set forth herein, so long as no Event of Default shall have occurred and be continuing, the Pledgor shall have the right to exercise all voting, consensual and other powers of ownership pertaining to the Pledged Collateral for all purposes not inconsistent with the terms of any Basic Document, </w:t>
      </w:r>
      <w:r>
        <w:rPr>
          <w:rFonts w:cs="Times New Roman" w:ascii="Times New Roman" w:hAnsi="Times New Roman"/>
          <w:spacing w:val="-2"/>
          <w:u w:val="single"/>
        </w:rPr>
        <w:t>provided</w:t>
      </w:r>
      <w:r>
        <w:rPr>
          <w:rFonts w:cs="Times New Roman" w:ascii="Times New Roman" w:hAnsi="Times New Roman"/>
          <w:spacing w:val="-2"/>
        </w:rPr>
        <w:t xml:space="preserve"> that the Pledgor agrees that it will not vote the Pledged Collateral in any manner that is inconsistent with the term of any Basic Document; and the Administrative Agent shall, at the Pledgor’s expense, execute and deliver to the Pledgor or cause to be executed and delivered to the Pledgor all such proxies, powers of attorney, distribution and other orders and other instruments, without recourse, as the Pledgor may reasonably request for the purpose of enabling the Pledgor to exercise the rights and powers which it is entitled to exercise pursuant to this </w:t>
      </w:r>
      <w:r>
        <w:rPr>
          <w:rFonts w:cs="Times New Roman" w:ascii="Times New Roman" w:hAnsi="Times New Roman"/>
          <w:spacing w:val="-2"/>
          <w:u w:val="single"/>
        </w:rPr>
        <w:t>Section 2.05(a)</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(b)</w:t>
        <w:tab/>
        <w:t xml:space="preserve">So long as no Event of Default shall have occurred and be continuing, the Pledgor shall be entitled to receive and retain any and all distributions and payments on or in respect of the Pledged Collateral (other than payments in membership interests), subject to the satisfaction of the conditions to Restricted Payments set forth in </w:t>
      </w:r>
      <w:r>
        <w:rPr>
          <w:rFonts w:cs="Times New Roman" w:ascii="Times New Roman" w:hAnsi="Times New Roman"/>
          <w:spacing w:val="-2"/>
          <w:u w:val="single"/>
        </w:rPr>
        <w:t>Section 8.12</w:t>
      </w:r>
      <w:r>
        <w:rPr>
          <w:rFonts w:cs="Times New Roman" w:ascii="Times New Roman" w:hAnsi="Times New Roman"/>
          <w:spacing w:val="-2"/>
        </w:rPr>
        <w:t xml:space="preserve"> of the Credit Agreement,</w:t>
      </w:r>
      <w:r>
        <w:rPr>
          <w:rFonts w:cs="Times New Roman" w:ascii="Times New Roman" w:hAnsi="Times New Roman"/>
          <w:b/>
          <w:spacing w:val="-2"/>
        </w:rPr>
        <w:t xml:space="preserve"> </w:t>
      </w:r>
      <w:r>
        <w:rPr>
          <w:rFonts w:cs="Times New Roman" w:ascii="Times New Roman" w:hAnsi="Times New Roman"/>
          <w:spacing w:val="-2"/>
        </w:rPr>
        <w:t>and upon such receipt such distributions shall be released from the Lien of this Agreement and shall no longer constitute Pledged Collateral.</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(c)</w:t>
        <w:tab/>
        <w:t>If any Event of Default shall have occurred and be continuing, and whether or not the Administrative Agent or any other Secured Party exercises any available right to declare any Secured Obligation due and payable or seeks or pursues any other right, remedy, power or privilege available to it under applicable law, this Agreement or any other Basic Document, all distributions on the Pledged Collateral shall be paid directly to the Administrative Agent and retained by it in the</w:t>
      </w:r>
      <w:r>
        <w:rPr>
          <w:rFonts w:cs="Times New Roman" w:ascii="Times New Roman" w:hAnsi="Times New Roman"/>
          <w:b/>
          <w:spacing w:val="-2"/>
        </w:rPr>
        <w:t xml:space="preserve"> </w:t>
      </w:r>
      <w:r>
        <w:rPr>
          <w:rFonts w:cs="Times New Roman" w:ascii="Times New Roman" w:hAnsi="Times New Roman"/>
          <w:spacing w:val="-2"/>
        </w:rPr>
        <w:t>Retention Account</w:t>
      </w:r>
      <w:r>
        <w:rPr>
          <w:rFonts w:cs="Times New Roman" w:ascii="Times New Roman" w:hAnsi="Times New Roman"/>
          <w:b/>
          <w:spacing w:val="-2"/>
        </w:rPr>
        <w:t xml:space="preserve"> </w:t>
      </w:r>
      <w:r>
        <w:rPr>
          <w:rFonts w:cs="Times New Roman" w:ascii="Times New Roman" w:hAnsi="Times New Roman"/>
          <w:spacing w:val="-2"/>
        </w:rPr>
        <w:t>as part of the Pledged Collateral, subject to the terms of this Agreement, and, if the Administrative Agent shall so request in writing, the Pledgor agrees to execute and deliver to the Administrative Agent appropriate additional distribution and other orders and instruments to that end, provided that if such Event of Default is cured or waived, any such distribution paid to the Administrative Agent prior to such cure or waiver shall, upon request of the Pledgor (except to the extent applied to the Secured Obligations), be available for distribution to the Pledgor in accordance with the Credit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2.06</w:t>
        <w:tab/>
      </w:r>
      <w:r>
        <w:rPr>
          <w:rFonts w:cs="Times New Roman" w:ascii="Times New Roman" w:hAnsi="Times New Roman"/>
          <w:spacing w:val="-2"/>
          <w:u w:val="single"/>
        </w:rPr>
        <w:t>Continuing Security Interest; Termination</w:t>
      </w:r>
      <w:r>
        <w:rPr>
          <w:rFonts w:cs="Times New Roman" w:ascii="Times New Roman" w:hAnsi="Times New Roman"/>
          <w:spacing w:val="-2"/>
        </w:rPr>
        <w:t>.  This Agreement shall create a continuing assignment of and security interest in the Pledged Collateral and shall (i) remain in full force and effect until the Termination Date, (ii) be binding upon the Pledgor, its successors and assigns and (iii) inure, together with the rights and remedies of the Administrative Agent hereunder, to the benefit of the Administrative Agent and the other Secured Parties and their respective successors, permitted transferees and assigns.  Upon the occurrence of the Termination Date, the Administrative Agent shall forthwith cause to be assigned, transferred and delivered, against receipt (but without any recourse, warranty or representation whatsoever), any remaining Pledged Collateral, Permitted Investments held in the Collateral Account and money received, in each case in respect of the Pledged Collateral, to or on the order of the Pledgor.  The Administrative Agent shall also execute and deliver to the Pledgor, at the Pledgor’s expense, upon the occurrence of the Termination Date such Uniform Commercial Code termination statements and such other documentation as shall be reasonably requested by the Pledgor to effect the termination and release of the Liens granted by this Agreement on the Pledged Collateral.  The security interest created hereby shall be released with respect to any portion of the Pledged Collateral that is sold, transferred or otherwise disposed of in compliance with the terms and conditions of the Basic Documents.</w:t>
      </w:r>
    </w:p>
    <w:p>
      <w:pPr>
        <w:pStyle w:val="Heading3"/>
        <w:tabs>
          <w:tab w:val="clear" w:pos="720"/>
          <w:tab w:val="left" w:pos="-720" w:leader="none"/>
          <w:tab w:val="left" w:pos="0" w:leader="none"/>
        </w:tabs>
        <w:suppressAutoHyphens w:val="true"/>
        <w:ind w:firstLine="720" w:start="0" w:end="0"/>
        <w:jc w:val="both"/>
        <w:rPr>
          <w:rFonts w:ascii="Times New Roman" w:hAnsi="Times New Roman" w:cs="Times New Roman"/>
          <w:spacing w:val="-2"/>
          <w:sz w:val="20"/>
        </w:rPr>
      </w:pPr>
      <w:r>
        <w:rPr>
          <w:rFonts w:cs="Times New Roman" w:ascii="Times New Roman" w:hAnsi="Times New Roman"/>
          <w:spacing w:val="-2"/>
          <w:sz w:val="20"/>
        </w:rPr>
      </w:r>
    </w:p>
    <w:p>
      <w:pPr>
        <w:pStyle w:val="Heading3"/>
        <w:tabs>
          <w:tab w:val="clear" w:pos="720"/>
          <w:tab w:val="left" w:pos="-720" w:leader="none"/>
          <w:tab w:val="left" w:pos="0" w:leader="none"/>
        </w:tabs>
        <w:suppressAutoHyphens w:val="true"/>
        <w:ind w:firstLine="720" w:start="0" w:end="0"/>
        <w:jc w:val="both"/>
        <w:rPr/>
      </w:pPr>
      <w:r>
        <w:rPr>
          <w:rFonts w:cs="Times New Roman" w:ascii="Times New Roman" w:hAnsi="Times New Roman"/>
          <w:sz w:val="20"/>
        </w:rPr>
        <w:t>2.07</w:t>
        <w:tab/>
      </w:r>
      <w:r>
        <w:rPr>
          <w:rFonts w:cs="Times New Roman" w:ascii="Times New Roman" w:hAnsi="Times New Roman"/>
          <w:sz w:val="20"/>
          <w:u w:val="single"/>
        </w:rPr>
        <w:t>Transfer of LLC Collateral</w:t>
      </w:r>
      <w:r>
        <w:rPr>
          <w:rFonts w:cs="Times New Roman" w:ascii="Times New Roman" w:hAnsi="Times New Roman"/>
          <w:sz w:val="20"/>
        </w:rPr>
        <w:t xml:space="preserve">.  Notwithstanding any provision to the contrary set forth in this Agreement or any other Basic Document, the Pledgor may transfer the LLC Collateral (including all membership interests in the Company owned by the Pledgor) and all of its rights and obligations under this Agreement to any Affiliate of the Pledgor pursuant to an assignment effected pursuant to </w:t>
      </w:r>
      <w:r>
        <w:rPr>
          <w:rFonts w:cs="Times New Roman" w:ascii="Times New Roman" w:hAnsi="Times New Roman"/>
          <w:sz w:val="20"/>
          <w:u w:val="single"/>
        </w:rPr>
        <w:t>Section 5.1</w:t>
      </w:r>
      <w:r>
        <w:rPr>
          <w:rFonts w:cs="Times New Roman" w:ascii="Times New Roman" w:hAnsi="Times New Roman"/>
          <w:sz w:val="20"/>
        </w:rPr>
        <w:t xml:space="preserve"> of the Operating Agreement or to the Company pursuant to </w:t>
      </w:r>
      <w:r>
        <w:rPr>
          <w:rFonts w:cs="Times New Roman" w:ascii="Times New Roman" w:hAnsi="Times New Roman"/>
          <w:sz w:val="20"/>
          <w:u w:val="single"/>
        </w:rPr>
        <w:t>Section 14.1(c)</w:t>
      </w:r>
      <w:r>
        <w:rPr>
          <w:rFonts w:cs="Times New Roman" w:ascii="Times New Roman" w:hAnsi="Times New Roman"/>
          <w:sz w:val="20"/>
        </w:rPr>
        <w:t xml:space="preserve"> of the Operating Agreement or to any Permitted Transferee; </w:t>
      </w:r>
      <w:r>
        <w:rPr>
          <w:rFonts w:cs="Times New Roman" w:ascii="Times New Roman" w:hAnsi="Times New Roman"/>
          <w:sz w:val="20"/>
          <w:u w:val="single"/>
        </w:rPr>
        <w:t>provided</w:t>
      </w:r>
      <w:r>
        <w:rPr>
          <w:rFonts w:cs="Times New Roman" w:ascii="Times New Roman" w:hAnsi="Times New Roman"/>
          <w:sz w:val="20"/>
        </w:rPr>
        <w:t xml:space="preserve">, that the following conditions are satisfied: (i) </w:t>
      </w:r>
      <w:r>
        <w:rPr>
          <w:rFonts w:cs="Times New Roman" w:ascii="Times New Roman" w:hAnsi="Times New Roman"/>
          <w:spacing w:val="-3"/>
          <w:kern w:val="2"/>
          <w:sz w:val="20"/>
        </w:rPr>
        <w:t>such Affiliate or Permitted Transferee assumes all of the obligations of the Pledgor hereunder pursuant to an assignment and assumption agreement reasonably satisfactory to the Administrative Agent, (ii) the Administrative Agent receives an opinion or opinions of counsel to such Affiliate or Permitted Transferee with respect to such Affiliate or Permitted Transferee and its obligations hereunder substantially similar to the opinions of counsel received by the Administrative Agent on the Term Conversion Date with respect to this Agreement and the Pledgor, and (iii) if such transferee is a Permitted Transferee, after giving effect to such transfer the Pledgor and/or the Affiliates of the Pledgor shall own at least twenty-five percent (25%) of the membership interests in the Company owned by the Pledgor (or its Affiliates) on the Closing Date (without prejudice to the right of the Company to issue new membership interests).  Upon the consummation of such assignment the obligations of the Pledgor hereunder shall be released and forever discharged to the extent of such assignment.</w:t>
      </w:r>
    </w:p>
    <w:p>
      <w:pPr>
        <w:pStyle w:val="Normal"/>
        <w:tabs>
          <w:tab w:val="clear" w:pos="720"/>
          <w:tab w:val="left" w:pos="-720" w:leader="none"/>
        </w:tabs>
        <w:suppressAutoHyphens w:val="true"/>
        <w:jc w:val="both"/>
        <w:rPr>
          <w:rFonts w:ascii="Times New Roman" w:hAnsi="Times New Roman" w:cs="Times New Roman"/>
          <w:spacing w:val="-2"/>
          <w:kern w:val="2"/>
          <w:sz w:val="20"/>
        </w:rPr>
      </w:pPr>
      <w:r>
        <w:rPr>
          <w:rFonts w:cs="Times New Roman" w:ascii="Times New Roman" w:hAnsi="Times New Roman"/>
          <w:spacing w:val="-2"/>
          <w:kern w:val="2"/>
          <w:sz w:val="20"/>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3.  </w:t>
      </w:r>
      <w:r>
        <w:rPr>
          <w:rFonts w:cs="Times New Roman" w:ascii="Times New Roman" w:hAnsi="Times New Roman"/>
          <w:spacing w:val="-2"/>
          <w:u w:val="single"/>
        </w:rPr>
        <w:t>Cash Proceeds of Collateral</w:t>
      </w:r>
      <w:r>
        <w:rPr>
          <w:rFonts w:cs="Times New Roman" w:ascii="Times New Roman" w:hAnsi="Times New Roman"/>
          <w:spacing w:val="-2"/>
        </w:rPr>
        <w:t>.  There shall be deposited into a collateral account to be maintained with the Administrative Agent (the “</w:t>
      </w:r>
      <w:r>
        <w:rPr>
          <w:rFonts w:cs="Times New Roman" w:ascii="Times New Roman" w:hAnsi="Times New Roman"/>
          <w:spacing w:val="-2"/>
          <w:u w:val="single"/>
        </w:rPr>
        <w:t>Collateral Account</w:t>
      </w:r>
      <w:r>
        <w:rPr>
          <w:rFonts w:cs="Times New Roman" w:ascii="Times New Roman" w:hAnsi="Times New Roman"/>
          <w:spacing w:val="-2"/>
        </w:rPr>
        <w:t>”) from time to time the cash proceeds of any of the Pledged Collateral required to be delivered to the Administrative Agent pursuant to this Agreement and into which the Pledgor may from time to time deposit any additional amounts that it wishes to pledge to the Administrative Agent for the benefit of the Administrative Agent and the other Secured Parties as additional collateral security under this Agreement or which are required to be pledged pursuant to the Credit Agreement as additional collateral security under this Agreement.  The balance from time to time in the Collateral Account shall constitute part of the Pledged Collateral and shall not constitute payment of the Secured Obligations until applied as provided in this Agreement.  If any Event of Default shall have occurred and be continuing, the Administrative Agent may (and, if instructed by the other Secured Parties as specified in the Credit Agreement, shall) in its (or their) discretion apply or cause to be applied (subject to collection) the balance from time to time outstanding to the credit of the</w:t>
      </w:r>
      <w:r>
        <w:rPr>
          <w:rFonts w:cs="Times New Roman" w:ascii="Times New Roman" w:hAnsi="Times New Roman"/>
          <w:b/>
          <w:spacing w:val="-2"/>
        </w:rPr>
        <w:t xml:space="preserve"> </w:t>
      </w:r>
      <w:r>
        <w:rPr>
          <w:rFonts w:cs="Times New Roman" w:ascii="Times New Roman" w:hAnsi="Times New Roman"/>
          <w:spacing w:val="-2"/>
        </w:rPr>
        <w:t xml:space="preserve">Collateral Account to the payment of the Secured Obligations in the manner specified in </w:t>
      </w:r>
      <w:r>
        <w:rPr>
          <w:rFonts w:cs="Times New Roman" w:ascii="Times New Roman" w:hAnsi="Times New Roman"/>
          <w:spacing w:val="-2"/>
          <w:u w:val="single"/>
        </w:rPr>
        <w:t>Section 6.03</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720" w:leader="none"/>
        </w:tabs>
        <w:suppressAutoHyphens w:val="true"/>
        <w:jc w:val="both"/>
        <w:rPr/>
      </w:pPr>
      <w:r>
        <w:rPr>
          <w:rFonts w:cs="Times New Roman" w:ascii="Times New Roman" w:hAnsi="Times New Roman"/>
          <w:spacing w:val="-2"/>
        </w:rPr>
        <w:tab/>
        <w:t xml:space="preserve">Section 4.  </w:t>
      </w:r>
      <w:r>
        <w:rPr>
          <w:rFonts w:cs="Times New Roman" w:ascii="Times New Roman" w:hAnsi="Times New Roman"/>
          <w:spacing w:val="-2"/>
          <w:u w:val="single"/>
        </w:rPr>
        <w:t>Representations and Warranties</w:t>
      </w:r>
      <w:r>
        <w:rPr>
          <w:rFonts w:cs="Times New Roman" w:ascii="Times New Roman" w:hAnsi="Times New Roman"/>
          <w:spacing w:val="-2"/>
        </w:rPr>
        <w:t>.  The Pledgor represents and warrants to the Administrative Agent and the other Secured Parties that as of the date hereof:</w:t>
      </w:r>
    </w:p>
    <w:p>
      <w:pPr>
        <w:pStyle w:val="Normal"/>
        <w:keepNext w:val="true"/>
        <w:keepLines/>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720" w:leader="none"/>
        </w:tabs>
        <w:suppressAutoHyphens w:val="true"/>
        <w:jc w:val="both"/>
        <w:rPr/>
      </w:pPr>
      <w:r>
        <w:rPr>
          <w:rFonts w:cs="Times New Roman" w:ascii="Times New Roman" w:hAnsi="Times New Roman"/>
          <w:spacing w:val="-2"/>
        </w:rPr>
        <w:tab/>
        <w:t>(a)</w:t>
        <w:tab/>
        <w:t>Pledgor is a limited liability company</w:t>
      </w:r>
      <w:r>
        <w:rPr>
          <w:rFonts w:cs="Times New Roman" w:ascii="Times New Roman" w:hAnsi="Times New Roman"/>
          <w:b/>
          <w:spacing w:val="-2"/>
        </w:rPr>
        <w:t xml:space="preserve"> </w:t>
      </w:r>
      <w:r>
        <w:rPr>
          <w:rFonts w:cs="Times New Roman" w:ascii="Times New Roman" w:hAnsi="Times New Roman"/>
          <w:spacing w:val="-2"/>
        </w:rPr>
        <w:t>duly organized, validly existing and in good standing under the laws of the jurisdiction of its organization, and is duly qualified or licensed to transact business as a foreign entity and is in good standing under the laws of each jurisdiction in which the conduct of its operations requires such qualification except where the failure to be so qualified will not have a material adverse effect on the ability of such</w:t>
      </w:r>
      <w:r>
        <w:rPr>
          <w:rFonts w:cs="Times New Roman" w:ascii="Times New Roman" w:hAnsi="Times New Roman"/>
          <w:b/>
          <w:spacing w:val="-2"/>
        </w:rPr>
        <w:t xml:space="preserve"> </w:t>
      </w:r>
      <w:r>
        <w:rPr>
          <w:rFonts w:cs="Times New Roman" w:ascii="Times New Roman" w:hAnsi="Times New Roman"/>
          <w:spacing w:val="-2"/>
        </w:rPr>
        <w:t>limited liability company to perform its obligations hereunder.</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BodyText"/>
        <w:rPr/>
      </w:pPr>
      <w:r>
        <w:rPr/>
        <w:tab/>
        <w:t>(b)</w:t>
        <w:tab/>
        <w:t>Pledgor has all requisite power and authority, corporate or otherwise, to conduct its business, to own, operate and encumber its property, and to execute, deliver and perform all of its obligations under this Agreement executed by, or to be executed by, such limited liability company.  The execution, delivery and performance of this Agreement and the consummation of the transactions contemplated thereby have been duly authorized by all necessary corporate, membership and shareholder action.  This Agreement has been duly executed and delivered by Pledgor, is in full force and effect and constitutes the legal, valid and binding obligation of Pledgor, enforceable against Pledgor in accordance with its terms, except as such enforceability may be limited by bankruptcy, insolvency, reorganization, moratorium or other similar laws affecting the enforcement of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This Agreement creates in favor of Administrative Agent a valid Lien in the collateral described herein and that is in existence, securing the Secured Obligations and all filings and other actions necessary to perfect and protect such Liens have been duly and effectively taken and such Liens are first-priority (subject to Pledgor Permitted Liens), perfected Liens.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(d)</w:t>
        <w:tab/>
        <w:t>The execution, delivery and performance by Pledgor of this Agreement and the consummation of each of the transactions contemplated hereby do not and shall not, by the lapse of time, the giving of notice or otherwise:  (i) constitute a violation of any applicable laws or a breach of any provision contained in the</w:t>
      </w:r>
      <w:r>
        <w:rPr>
          <w:rFonts w:cs="Times New Roman" w:ascii="Times New Roman" w:hAnsi="Times New Roman"/>
          <w:b/>
          <w:spacing w:val="-2"/>
        </w:rPr>
        <w:t xml:space="preserve"> </w:t>
      </w:r>
      <w:r>
        <w:rPr>
          <w:rFonts w:cs="Times New Roman" w:ascii="Times New Roman" w:hAnsi="Times New Roman"/>
          <w:spacing w:val="-2"/>
        </w:rPr>
        <w:t>articles of organization or operating agreement of Pledgor, or any membership agreement pertaining to such limited liability company, or contained in any material agreement, instrument or document to which Pledgor is now a party or by which Pledgor or any of Pledgor’s properties is bound, except for such violations or breaches that will not have a material adverse effect on the ability of Pledgor to perform its obligations hereunder; or (ii) result in or require the creation or imposition of any Lien whatsoever upon any of the properties or assets of Pledgor (other than Pledgor Permitted Liens and the security interest created by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(e)</w:t>
        <w:tab/>
        <w:t>Pledgor is the legal and beneficial owner of the Pledged Collateral in which it purports to grant a Lien pursuant to this Agreement, and such Pledged Collateral is free and clear of any Lien, except for Pledgor Permitted Liens and the security interest created by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(f)</w:t>
        <w:tab/>
        <w:t xml:space="preserve">The principal place of business and chief executive office of the Pledgor (and the only office in which the Pledgor keeps records concerning the Pledged Collateral) is at the first address shown in </w:t>
      </w:r>
      <w:r>
        <w:rPr>
          <w:rFonts w:cs="Times New Roman" w:ascii="Times New Roman" w:hAnsi="Times New Roman"/>
          <w:spacing w:val="-2"/>
          <w:u w:val="single"/>
        </w:rPr>
        <w:t>Section 7.04</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(g)</w:t>
        <w:tab/>
        <w:t>No presently effective security agreement, mortgage, deed of trust or financing statement covering any of the Pledged Collateral in which the Pledgor is named or signs as debtor or the Pledgor is on file in any public office except for any thereof filed pursuant to this Agreement.</w:t>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jc w:val="both"/>
        <w:rPr/>
      </w:pPr>
      <w:r>
        <w:rPr>
          <w:rFonts w:cs="Times New Roman" w:ascii="Times New Roman" w:hAnsi="Times New Roman"/>
          <w:b/>
          <w:spacing w:val="-2"/>
        </w:rPr>
        <w:tab/>
      </w:r>
      <w:r>
        <w:rPr>
          <w:rFonts w:cs="Times New Roman" w:ascii="Times New Roman" w:hAnsi="Times New Roman"/>
          <w:spacing w:val="-2"/>
        </w:rPr>
        <w:t>(h)</w:t>
        <w:tab/>
        <w:t>The membership interests in the Company are not represented by a certificate or an instrument and, to the knowledge of the Pledgor, the Company does not maintain books for the purpose of registering the transfer of membership interests in the Company.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5.  </w:t>
      </w:r>
      <w:r>
        <w:rPr>
          <w:rFonts w:cs="Times New Roman" w:ascii="Times New Roman" w:hAnsi="Times New Roman"/>
          <w:spacing w:val="-2"/>
          <w:u w:val="single"/>
        </w:rPr>
        <w:t>Covenants</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5.01</w:t>
        <w:tab/>
      </w:r>
      <w:r>
        <w:rPr>
          <w:rFonts w:cs="Times New Roman" w:ascii="Times New Roman" w:hAnsi="Times New Roman"/>
          <w:spacing w:val="-2"/>
          <w:u w:val="single"/>
        </w:rPr>
        <w:t>Books and Records</w:t>
      </w:r>
      <w:r>
        <w:rPr>
          <w:rFonts w:cs="Times New Roman" w:ascii="Times New Roman" w:hAnsi="Times New Roman"/>
          <w:spacing w:val="-2"/>
        </w:rPr>
        <w:t>.  The Pledgor shall give the Administrative Agent at least thirty (30) days' notice before it changes the location of its principal office or the office where the Pledgor keeps its books and records.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5.02</w:t>
        <w:tab/>
      </w:r>
      <w:r>
        <w:rPr>
          <w:rFonts w:cs="Times New Roman" w:ascii="Times New Roman" w:hAnsi="Times New Roman"/>
          <w:spacing w:val="-2"/>
          <w:u w:val="single"/>
        </w:rPr>
        <w:t>Removals, Etc.</w:t>
      </w:r>
      <w:r>
        <w:rPr>
          <w:rFonts w:cs="Times New Roman" w:ascii="Times New Roman" w:hAnsi="Times New Roman"/>
          <w:spacing w:val="-2"/>
        </w:rPr>
        <w:t xml:space="preserve">   Without at least thirty (30) days' prior written notice to the Administrative Agent, the Pledgor shall not change its corporate name, or the name under which it does business, from the name shown on the signature pages to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b/>
          <w:spacing w:val="-2"/>
        </w:rPr>
        <w:tab/>
      </w:r>
      <w:r>
        <w:rPr>
          <w:rFonts w:cs="Times New Roman" w:ascii="Times New Roman" w:hAnsi="Times New Roman"/>
          <w:spacing w:val="-2"/>
        </w:rPr>
        <w:t>5.03</w:t>
        <w:tab/>
      </w:r>
      <w:r>
        <w:rPr>
          <w:rFonts w:cs="Times New Roman" w:ascii="Times New Roman" w:hAnsi="Times New Roman"/>
          <w:spacing w:val="-2"/>
          <w:u w:val="single"/>
        </w:rPr>
        <w:t>Sales and Other Liens</w:t>
      </w:r>
      <w:r>
        <w:rPr>
          <w:rFonts w:cs="Times New Roman" w:ascii="Times New Roman" w:hAnsi="Times New Roman"/>
          <w:spacing w:val="-2"/>
        </w:rPr>
        <w:t xml:space="preserve">.  Except as expressly permitted pursuant to any of the Basic Documents or pursuant to </w:t>
      </w:r>
      <w:r>
        <w:rPr>
          <w:rFonts w:cs="Times New Roman" w:ascii="Times New Roman" w:hAnsi="Times New Roman"/>
          <w:spacing w:val="-2"/>
          <w:u w:val="single"/>
        </w:rPr>
        <w:t>Section 2.07</w:t>
      </w:r>
      <w:r>
        <w:rPr>
          <w:rFonts w:cs="Times New Roman" w:ascii="Times New Roman" w:hAnsi="Times New Roman"/>
          <w:spacing w:val="-2"/>
        </w:rPr>
        <w:t xml:space="preserve">, without the prior written consent of the Administrative Agent (granted with the authorization of the other Secured Parties as specified in </w:t>
      </w:r>
      <w:r>
        <w:rPr>
          <w:rFonts w:cs="Times New Roman" w:ascii="Times New Roman" w:hAnsi="Times New Roman"/>
          <w:spacing w:val="-2"/>
          <w:u w:val="single"/>
        </w:rPr>
        <w:t>Section 11.09</w:t>
      </w:r>
      <w:r>
        <w:rPr>
          <w:rFonts w:cs="Times New Roman" w:ascii="Times New Roman" w:hAnsi="Times New Roman"/>
          <w:spacing w:val="-2"/>
        </w:rPr>
        <w:t xml:space="preserve"> of the Credit Agreement), the Pledgor shall not dispose of any Pledged Collateral, create, incur, assume or suffer to exist any Lien (except for Pledgor Permitted Liens) upon any Pledged Collateral or file or suffer to be on file or authorize to be filed, in any jurisdiction, any financing statement or like instrument with respect to all or any part of the Pledged Collateral in which the Administrative Agent is not named as the sole secured party for the benefit of the Secured Parties (except for Pledgor Permitted Liens).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5.04.</w:t>
        <w:tab/>
      </w:r>
      <w:r>
        <w:rPr>
          <w:rFonts w:cs="Times New Roman" w:ascii="Times New Roman" w:hAnsi="Times New Roman"/>
          <w:spacing w:val="-2"/>
          <w:u w:val="single"/>
        </w:rPr>
        <w:t>Further Assurances</w:t>
      </w:r>
      <w:r>
        <w:rPr>
          <w:rFonts w:cs="Times New Roman" w:ascii="Times New Roman" w:hAnsi="Times New Roman"/>
          <w:spacing w:val="-2"/>
        </w:rPr>
        <w:t>. (a)  The Pledgor agrees that, from time to time upon the reasonable written request of the Administrative Agent, the Pledgor will execute and deliver such further documents and do such other acts and things as the Administrative Agent may reasonably request in order fully to effect the purposes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(b)</w:t>
        <w:tab/>
        <w:t>The Pledgor shall pay all filing, registration and recording fees or refiling, re-registration and rerecording fees, and all other expenses incident to the execution and acknowledgment of this Agreement, any agreement supplemental hereto and any instruments of further assurance, and all Federal, state, county and municipal stamp taxes and other taxes, duties, imposts, assessments and charges arising out of or in connection with the execution and delivery of this Agreement, any agreement supplemental hereto and any instruments of further assurance.</w:t>
      </w:r>
    </w:p>
    <w:p>
      <w:pPr>
        <w:pStyle w:val="Normal"/>
        <w:keepNext w:val="true"/>
        <w:keepLines/>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Lines/>
        <w:tabs>
          <w:tab w:val="clear" w:pos="720"/>
          <w:tab w:val="left" w:pos="-720" w:leader="none"/>
        </w:tabs>
        <w:suppressAutoHyphens w:val="true"/>
        <w:jc w:val="both"/>
        <w:rPr/>
      </w:pPr>
      <w:r>
        <w:rPr>
          <w:rFonts w:cs="Times New Roman" w:ascii="Times New Roman" w:hAnsi="Times New Roman"/>
          <w:spacing w:val="-2"/>
        </w:rPr>
        <w:tab/>
        <w:t>5.05</w:t>
        <w:tab/>
      </w:r>
      <w:r>
        <w:rPr>
          <w:rFonts w:cs="Times New Roman" w:ascii="Times New Roman" w:hAnsi="Times New Roman"/>
          <w:spacing w:val="-2"/>
          <w:u w:val="single"/>
        </w:rPr>
        <w:t>Certain Covenants Regarding Shareholder Agreement</w:t>
      </w:r>
      <w:r>
        <w:rPr>
          <w:rFonts w:cs="Times New Roman" w:ascii="Times New Roman" w:hAnsi="Times New Roman"/>
          <w:spacing w:val="-2"/>
        </w:rPr>
        <w:t>.  The Pledgor acknowledges that all membership interests in the Company are to be pledged to the Administrative Agent pursuant to the Pledge Agreements, and consents to (and waives the application of Article 5 of the LLC Agreement with respect to) (i) any Lien granted to the Administrative Agent pursuant to any Pledge Agreement, (ii) the exercise of remedies by the Administrative Agent pursuant to any Pledge Agreement, (iii) the sale or other disposition of such membership interests by the Administrative Agent pursuant to any Pledge Agreement and (iv) the substitution of the Administrative Agent, or any assignee, transferee or designee of the Administrative Agent, as a Member of the Company without compliance with Article 5 of the LLC Agreement.</w:t>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6.  </w:t>
      </w:r>
      <w:r>
        <w:rPr>
          <w:rFonts w:cs="Times New Roman" w:ascii="Times New Roman" w:hAnsi="Times New Roman"/>
          <w:spacing w:val="-2"/>
          <w:u w:val="single"/>
        </w:rPr>
        <w:t>Remedies</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6.01</w:t>
        <w:tab/>
      </w:r>
      <w:r>
        <w:rPr>
          <w:rFonts w:cs="Times New Roman" w:ascii="Times New Roman" w:hAnsi="Times New Roman"/>
          <w:spacing w:val="-2"/>
          <w:u w:val="single"/>
        </w:rPr>
        <w:t>Event of Default</w:t>
      </w:r>
      <w:r>
        <w:rPr>
          <w:rFonts w:cs="Times New Roman" w:ascii="Times New Roman" w:hAnsi="Times New Roman"/>
          <w:spacing w:val="-2"/>
        </w:rPr>
        <w:t>.  After the Term Conversion Date and subject to Section 9.02 of the Credit Agreement, if any Event of Default shall have occurred and be continuing: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(a)</w:t>
        <w:tab/>
        <w:t>the Administrative Agent in its reasonable discretion may require the Pledgor to, and the Pledgor shall, assemble the Pledged Collateral owned by it at such place or places, reasonably convenient to both the Administrative Agent and the Pledgor, designated in the Administrative Agent's request;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(b)</w:t>
        <w:tab/>
        <w:t>the Administrative Agent in its reasonable discretion may make any reasonable compromise or settlement it deems desirable with respect to any of the Pledged Collateral and may extend the time of payment, arrange for payment in installments, or otherwise modify the terms of, all or any part of the Pledged Collateral;</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the Administrative Agent in its reasonable discretion may, in its name or in the name of the Pledgor or otherwise, demand, sue for, collect or receive any money or property at any time payable or receivable on account of or in exchange for all or any part of the Pledged Collateral, but shall be under no obligation to do so;</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(d)</w:t>
        <w:tab/>
        <w:t>the Administrative Agent in its reasonable discretion may, upon ten (10) Business Days' prior written notice to the Pledgor of the time and place, with respect to all or any part of the Pledged Collateral that shall then be or shall thereafter come into the possession, custody or control of the Administrative Agent, the other Secured Parties or any of their respective agents, sell or otherwise dispose of all or any part of such Pledged Collateral, at such place or places as the Administrative Agent deems best, for cash, for credit or for future delivery (without thereby assuming any credit risk) and at public or private sale, without demand of performance or notice of intention to effect any such disposition or of time or place of any such sale (except such notice as is required above or by applicable statute and cannot be waived), and the Administrative Agent or any other Secured Party or any other Person may be the purchaser, lessee or recipient of any or all of the Pledged Collateral so disposed of at any public sale (or, to the extent permitted by law, at any private sale) and thereafter hold the same absolutely, free from any claim or right of whatsoever kind, including any right or equity of redemption (statutory or otherwise), of the Pledgor, any such demand, notice and right or equity being hereby expressly waived and released.  The Administrative Agent may, without notice or publication, adjourn any public or private sale or cause the same to be adjourned from time to time by announcement at the time and place fixed for the sale, and such sale may be made at any time or place to which the sale may be so adjourned;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(e)</w:t>
        <w:tab/>
        <w:t>the Administrative Agent shall have, and in its discretion may exercise, all of the rights, remedies, powers and privileges with respect to the Pledged Collateral of a secured party under the Uniform Commercial Code (whether or not the Uniform Commercial Code is in effect in the jurisdiction where such Liens, rights, remedies, powers and privileges are asserted) and such additional rights, remedies, powers and privileges to which a secured party is entitled under the laws in effect in any jurisdiction where any rights, remedies, powers and privileges in respect of this Agreement or the Pledged Collateral may be asserted, including the right, to the maximum extent permitted by law, to exercise all voting, consensual and other powers of ownership pertaining to the Pledged Collateral as if the Administrative Agent were the sole and absolute owner of the Pledged Collateral (and the Pledgor agrees to take all such action as may be appropriate to give effect to such right).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 xml:space="preserve">The proceeds of, and other realization upon, the Pledged Collateral by virtue of the exercise of remedies under this </w:t>
      </w:r>
      <w:r>
        <w:rPr>
          <w:rFonts w:cs="Times New Roman" w:ascii="Times New Roman" w:hAnsi="Times New Roman"/>
          <w:spacing w:val="-2"/>
          <w:u w:val="single"/>
        </w:rPr>
        <w:t>Section 6</w:t>
      </w:r>
      <w:r>
        <w:rPr>
          <w:rFonts w:cs="Times New Roman" w:ascii="Times New Roman" w:hAnsi="Times New Roman"/>
          <w:spacing w:val="-2"/>
        </w:rPr>
        <w:t xml:space="preserve"> shall be applied in accordance with </w:t>
      </w:r>
      <w:r>
        <w:rPr>
          <w:rFonts w:cs="Times New Roman" w:ascii="Times New Roman" w:hAnsi="Times New Roman"/>
          <w:spacing w:val="-2"/>
          <w:u w:val="single"/>
        </w:rPr>
        <w:t>Section 6.03</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6.02</w:t>
        <w:tab/>
      </w:r>
      <w:r>
        <w:rPr>
          <w:rFonts w:cs="Times New Roman" w:ascii="Times New Roman" w:hAnsi="Times New Roman"/>
          <w:spacing w:val="-2"/>
          <w:u w:val="single"/>
        </w:rPr>
        <w:t>Private Sale</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 xml:space="preserve">The Administrative Agent and the other Secured Parties shall incur no liability as a result of the sale, lease or other disposition of all or any part of the Pledged Collateral at any private sale pursuant to this </w:t>
      </w:r>
      <w:r>
        <w:rPr>
          <w:rFonts w:cs="Times New Roman" w:ascii="Times New Roman" w:hAnsi="Times New Roman"/>
          <w:spacing w:val="-2"/>
          <w:u w:val="single"/>
        </w:rPr>
        <w:t>Section 6.02</w:t>
      </w:r>
      <w:r>
        <w:rPr>
          <w:rFonts w:cs="Times New Roman" w:ascii="Times New Roman" w:hAnsi="Times New Roman"/>
          <w:spacing w:val="-2"/>
        </w:rPr>
        <w:t xml:space="preserve"> conducted in a commercially reasonable manner.  The Pledgor hereby waives any claims against the Administrative Agent or any other Secured Party arising by reason of the fact that the price at which the Pledged Collateral may have been sold at such a private sale was less than the price at which might have been obtained at a public sale or was less than the aggregate amount of the Secured Obligations, even if the Administrative Agent accepts the first offer received and does not offer the Pledged Collateral to more than one offeree.</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(b)</w:t>
        <w:tab/>
        <w:t>The Pledgor recognizes that, by reason of certain prohibitions contained in the Securities Act of 1933 and applicable state securities laws, the Administrative Agent may be compelled, with respect to any sale of all or any part of the Pledged Collateral, to limit purchasers to those who will agree, among other things, to acquire the Pledged Collateral for their own account, for investment and not with a view to distribution or resale.  The Pledgor acknowledges that any such private sales may be at prices and on terms less favorable to the Administrative Agent than those obtainable through a public sale without such restrictions, and, notwithstanding such circumstances, agrees that any such private sale shall be deemed to have been made in a commercially reasonable manner (so long as prior notice of any such sale is given to the Pledgor and the Pledgor is given an opportunity to bid) and that the Administrative Agent shall have no obligation to engage in public sales and no obligation to delay the sale of any Pledged Collateral for the period of time necessary to permit the Company to register it for public sale.</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6.03</w:t>
        <w:tab/>
      </w:r>
      <w:r>
        <w:rPr>
          <w:rFonts w:cs="Times New Roman" w:ascii="Times New Roman" w:hAnsi="Times New Roman"/>
          <w:spacing w:val="-2"/>
          <w:u w:val="single"/>
        </w:rPr>
        <w:t>Application of Proceeds</w:t>
      </w:r>
      <w:r>
        <w:rPr>
          <w:rFonts w:cs="Times New Roman" w:ascii="Times New Roman" w:hAnsi="Times New Roman"/>
          <w:spacing w:val="-2"/>
        </w:rPr>
        <w:t xml:space="preserve">.  Except as otherwise expressly provided in this Agreement and except as provided below in this </w:t>
      </w:r>
      <w:r>
        <w:rPr>
          <w:rFonts w:cs="Times New Roman" w:ascii="Times New Roman" w:hAnsi="Times New Roman"/>
          <w:spacing w:val="-2"/>
          <w:u w:val="single"/>
        </w:rPr>
        <w:t>Section 6.03</w:t>
      </w:r>
      <w:r>
        <w:rPr>
          <w:rFonts w:cs="Times New Roman" w:ascii="Times New Roman" w:hAnsi="Times New Roman"/>
          <w:spacing w:val="-2"/>
        </w:rPr>
        <w:t xml:space="preserve">, the proceeds of, or other realization upon, all or any part of the Pledged Collateral by virtue of the exercise of remedies under </w:t>
      </w:r>
      <w:r>
        <w:rPr>
          <w:rFonts w:cs="Times New Roman" w:ascii="Times New Roman" w:hAnsi="Times New Roman"/>
          <w:spacing w:val="-2"/>
          <w:u w:val="single"/>
        </w:rPr>
        <w:t>Section 6.01</w:t>
      </w:r>
      <w:r>
        <w:rPr>
          <w:rFonts w:cs="Times New Roman" w:ascii="Times New Roman" w:hAnsi="Times New Roman"/>
          <w:spacing w:val="-2"/>
        </w:rPr>
        <w:t xml:space="preserve">, and any other cash at the time held by the Administrative Agent under </w:t>
      </w:r>
      <w:r>
        <w:rPr>
          <w:rFonts w:cs="Times New Roman" w:ascii="Times New Roman" w:hAnsi="Times New Roman"/>
          <w:spacing w:val="-2"/>
          <w:u w:val="single"/>
        </w:rPr>
        <w:t>Section 3</w:t>
      </w:r>
      <w:r>
        <w:rPr>
          <w:rFonts w:cs="Times New Roman" w:ascii="Times New Roman" w:hAnsi="Times New Roman"/>
          <w:spacing w:val="-2"/>
        </w:rPr>
        <w:t xml:space="preserve"> or this </w:t>
      </w:r>
      <w:r>
        <w:rPr>
          <w:rFonts w:cs="Times New Roman" w:ascii="Times New Roman" w:hAnsi="Times New Roman"/>
          <w:spacing w:val="-2"/>
          <w:u w:val="single"/>
        </w:rPr>
        <w:t>Section 6</w:t>
      </w:r>
      <w:r>
        <w:rPr>
          <w:rFonts w:cs="Times New Roman" w:ascii="Times New Roman" w:hAnsi="Times New Roman"/>
          <w:spacing w:val="-2"/>
        </w:rPr>
        <w:t xml:space="preserve"> at the time of the exercise of such remedies, shall be applied by the Administrative Agent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First, to the payment of the costs and expenses of such exercise of remedies, including reasonable out-of-pocket costs and expenses of the Administrative Agent, the reasonable fees and expenses of its agents and counsel and all other reasonable expenses incurred and advances made by the Administrative Agent in that connection;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Next, to the payment in full of the remaining Secured Obligations equally and ratably in accordance with their respective amounts then due and owing in respect of the Basic Documents and the Permitted Swap Agreements, or as the Banks holding the same may otherwise agree;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Finally, to the payment to the Pledgor, or its respective successors or assigns, or as a court of competent jurisdiction may direct, of any surplus then remaining.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As used in this </w:t>
      </w:r>
      <w:r>
        <w:rPr>
          <w:rFonts w:cs="Times New Roman" w:ascii="Times New Roman" w:hAnsi="Times New Roman"/>
          <w:spacing w:val="-2"/>
          <w:u w:val="single"/>
        </w:rPr>
        <w:t>Section 6</w:t>
      </w:r>
      <w:r>
        <w:rPr>
          <w:rFonts w:cs="Times New Roman" w:ascii="Times New Roman" w:hAnsi="Times New Roman"/>
          <w:spacing w:val="-2"/>
        </w:rPr>
        <w:t>, “proceeds” of Pledged Collateral shall mean cash, securities and other property realized in respect of, and distributions in kind of, Pledged Collateral, including any property received under any bankruptcy, reorganization or other similar proceeding as to the Pledgor or any issuer of, or account debtor or other obligor on, any of the Pledged Collateral.</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Section 7.  </w:t>
      </w:r>
      <w:r>
        <w:rPr>
          <w:rFonts w:cs="Times New Roman" w:ascii="Times New Roman" w:hAnsi="Times New Roman"/>
          <w:spacing w:val="-2"/>
          <w:u w:val="single"/>
        </w:rPr>
        <w:t>Miscellaneous</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7.01</w:t>
        <w:tab/>
      </w:r>
      <w:r>
        <w:rPr>
          <w:rFonts w:cs="Times New Roman" w:ascii="Times New Roman" w:hAnsi="Times New Roman"/>
          <w:spacing w:val="-2"/>
          <w:u w:val="single"/>
        </w:rPr>
        <w:t>Waiver</w:t>
      </w:r>
      <w:r>
        <w:rPr>
          <w:rFonts w:cs="Times New Roman" w:ascii="Times New Roman" w:hAnsi="Times New Roman"/>
          <w:spacing w:val="-2"/>
        </w:rPr>
        <w:t>.  No failure on the part of the Administrative Agent or any other Secured Party to exercise and no delay in exercising, and no course of dealing with respect to, any right, remedy, power or privilege under this Agreement shall operate as a waiver of such right, remedy, power or privilege, nor shall any single or partial exercise of any right, remedy, power or privilege under this Agreement preclude any other or further exercise of any such right, remedy, power or privilege or the exercise of any other right, remedy, power or privilege.  The rights, remedies, powers and privileges provided in this Agreement are cumulative and not exclusive of any rights, remedies, powers and privileges provided by law.</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7.02</w:t>
        <w:tab/>
      </w:r>
      <w:r>
        <w:rPr>
          <w:rFonts w:cs="Times New Roman" w:ascii="Times New Roman" w:hAnsi="Times New Roman"/>
          <w:spacing w:val="-2"/>
          <w:u w:val="single"/>
        </w:rPr>
        <w:t>Custody and Preservation of Pledged Collateral</w:t>
      </w:r>
      <w:r>
        <w:rPr>
          <w:rFonts w:cs="Times New Roman" w:ascii="Times New Roman" w:hAnsi="Times New Roman"/>
          <w:spacing w:val="-2"/>
        </w:rPr>
        <w:t>.  The Administrative Agent shall be deemed to have exercised reasonable care in the custody and preservation of any of the Pledged Collateral in its possession if it takes (i) the same commercially reasonable care that it would normally take with respect to property of third persons held by it, or (ii) such other action for that purpose as the Pledgor requests by notice to the Administrative Agent, but failure to comply with such request shall not of itself be deemed a failure to exercise reasonable care, and no failure of the Administrative Agent to preserve and protect any rights with respect to such Pledged Collateral against prior parties, or, subject to the requirements of clause (i) above to do any act with respect to the preservation of such Pledged Collateral not so requested by the Pledgor, shall be deemed a failure to exercise reasonable care in the custody or preservation of such Pledged Collateral.  The Administrative Agent shall be under no duty to exercise or refrain from exercising any of the rights, powers and privileges granted hereby, and shall not be responsible for any failure to do so or delay in so doing.  The Administrative Agent may add or release the Pledgor, any endorser, surety or other party to any of the Pledged Collateral or the Secured Obligations, and take or release any other collateral as security for the Secured Obligations.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7.03</w:t>
        <w:tab/>
      </w:r>
      <w:r>
        <w:rPr>
          <w:rFonts w:cs="Times New Roman" w:ascii="Times New Roman" w:hAnsi="Times New Roman"/>
          <w:spacing w:val="-2"/>
          <w:u w:val="single"/>
        </w:rPr>
        <w:t>Judgments</w:t>
      </w:r>
      <w:r>
        <w:rPr>
          <w:rFonts w:cs="Times New Roman" w:ascii="Times New Roman" w:hAnsi="Times New Roman"/>
          <w:spacing w:val="-2"/>
        </w:rPr>
        <w:t>.  In addition to the Liens and rights arising thereunder, in the event any suit is brought on any Note, any judgment obtained in such suit shall by its terms constitute a Lien on, and may be enforced against, any of the Pledged Collateral (together with the income therefrom, any funds held by the Administrative Agent or any other Secured Party pursuant to this Agreement, insurance and condemnation proceeds and escrow and security deposits).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7.04</w:t>
        <w:tab/>
      </w:r>
      <w:r>
        <w:rPr>
          <w:rFonts w:cs="Times New Roman" w:ascii="Times New Roman" w:hAnsi="Times New Roman"/>
          <w:spacing w:val="-2"/>
          <w:u w:val="single"/>
        </w:rPr>
        <w:t>Notices</w:t>
      </w:r>
      <w:r>
        <w:rPr>
          <w:rFonts w:cs="Times New Roman" w:ascii="Times New Roman" w:hAnsi="Times New Roman"/>
          <w:spacing w:val="-2"/>
        </w:rPr>
        <w:t xml:space="preserve">.  All notices and communications to be given under this Agreement (including any modifications of, or waivers or consents under, this Agreement) shall be given or made in writing (including by telex or telecopy) to the intended recipient at the address specified below or, as to any party, at such other address as shall be designated by such party in a notice to each other party.  Except as otherwise provided in this Agreement, all such communications shall be deemed to have been duly given when transmitted by telex or telecopier, delivered to the telegraph or cable office or personally delivered or, in the case of a mailed or couriered notice, upon delivery to the address set forth in this </w:t>
      </w:r>
      <w:r>
        <w:rPr>
          <w:rFonts w:cs="Times New Roman" w:ascii="Times New Roman" w:hAnsi="Times New Roman"/>
          <w:spacing w:val="-2"/>
          <w:u w:val="single"/>
        </w:rPr>
        <w:t>Section 7.04</w:t>
      </w:r>
      <w:r>
        <w:rPr>
          <w:rFonts w:cs="Times New Roman" w:ascii="Times New Roman" w:hAnsi="Times New Roman"/>
          <w:spacing w:val="-2"/>
        </w:rPr>
        <w:t xml:space="preserve">. Notwithstanding the foregoing to the contrary, each notice delivered to a party as aforesaid shall be effective for all purposes irrespective of whether a copy of such notice shall have been delivered to such other address or addresses of such party set forth below the words “With copies to” as provided in this </w:t>
      </w:r>
      <w:r>
        <w:rPr>
          <w:rFonts w:cs="Times New Roman" w:ascii="Times New Roman" w:hAnsi="Times New Roman"/>
          <w:spacing w:val="-2"/>
          <w:u w:val="single"/>
        </w:rPr>
        <w:t>Section 7.04</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To the Pledgor:</w:t>
      </w:r>
    </w:p>
    <w:p>
      <w:pPr>
        <w:pStyle w:val="Normal"/>
        <w:tabs>
          <w:tab w:val="clear" w:pos="720"/>
          <w:tab w:val="left" w:pos="0" w:leader="none"/>
          <w:tab w:val="left" w:pos="1440" w:leader="none"/>
        </w:tabs>
        <w:suppressAutoHyphens w:val="true"/>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rPr>
        <w:t>ECT Wind River, L.L.C.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1200 17th Street, Suite 2750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Denver, Colorado  [2750]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Attn:  Mark Whitt</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Telephone:  (303) 575-6473</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Facsimile:  (303) 534-0552</w:t>
      </w:r>
    </w:p>
    <w:p>
      <w:pPr>
        <w:pStyle w:val="Normal"/>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rPr>
        <w:t>With a copy to:</w:t>
      </w:r>
    </w:p>
    <w:p>
      <w:pPr>
        <w:pStyle w:val="Normal"/>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rPr>
        <w:t>Lost Creek Gathering Company, L.L.C.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c/o Burlington Resources Trading Inc.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5051 Westheimer, Suite 1400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Houston, Texas 77095</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Attention: Lost Creek Manager</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Telephone:  [__________________]</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Facsimile:    [__________________]</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With a copy to:</w:t>
      </w:r>
    </w:p>
    <w:p>
      <w:pPr>
        <w:pStyle w:val="Normal"/>
        <w:keepNext w:val="true"/>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tab/>
      </w:r>
    </w:p>
    <w:p>
      <w:pPr>
        <w:pStyle w:val="Normal"/>
        <w:keepNext w:val="true"/>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Andrews &amp; Kurth L.L.P.</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Chase Tower</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600 Travis Street</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Suite 4200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Houston, Texas   77002</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Attention:    W. Roberts Taylor, Jr.</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Telephone:  (713) 220-4200</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Facsimile:    (713) 220-4285</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With a copy to:</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Jones, Day, Reavis &amp; Pogue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599 Lexington Avenue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New York, New York 10022</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Attention: Robert Cunningham</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Telephone:   (212) 326-3939</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Facsimile:     (212) 755-7306</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r>
        <w:br w:type="page"/>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To the Administrative Agent:</w:t>
      </w:r>
    </w:p>
    <w:p>
      <w:pPr>
        <w:pStyle w:val="Normal"/>
        <w:tabs>
          <w:tab w:val="clear" w:pos="720"/>
          <w:tab w:val="left" w:pos="0" w:leader="none"/>
          <w:tab w:val="left" w:pos="21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Barclays Bank PLC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222 Broadway</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New York, New York  10038</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Attention:  Richard Williams</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Telephone:  (212) 412-7570</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Facsimile:  (212) 412-7589</w:t>
      </w:r>
    </w:p>
    <w:p>
      <w:pPr>
        <w:pStyle w:val="Normal"/>
        <w:tabs>
          <w:tab w:val="clear" w:pos="720"/>
          <w:tab w:val="left" w:pos="0" w:leader="none"/>
          <w:tab w:val="left" w:pos="21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With a copy to:</w:t>
      </w:r>
    </w:p>
    <w:p>
      <w:pPr>
        <w:pStyle w:val="Normal"/>
        <w:keepNext w:val="true"/>
        <w:keepLines/>
        <w:tabs>
          <w:tab w:val="clear" w:pos="720"/>
          <w:tab w:val="left" w:pos="0" w:leader="none"/>
          <w:tab w:val="left" w:pos="21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Mayer, Brown &amp; Platt</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7000 Louisiana Street</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Suite 3600</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Houston, Texas  77002</w:t>
      </w:r>
    </w:p>
    <w:p>
      <w:pPr>
        <w:pStyle w:val="Normal"/>
        <w:keepNext w:val="true"/>
        <w:keepLines/>
        <w:tabs>
          <w:tab w:val="clear" w:pos="720"/>
          <w:tab w:val="left" w:pos="0" w:leader="none"/>
          <w:tab w:val="left" w:pos="1440" w:leader="none"/>
        </w:tabs>
        <w:suppressAutoHyphens w:val="true"/>
        <w:jc w:val="both"/>
        <w:rPr/>
      </w:pPr>
      <w:r>
        <w:rPr>
          <w:rFonts w:cs="Times New Roman" w:ascii="Times New Roman" w:hAnsi="Times New Roman"/>
          <w:b/>
        </w:rPr>
        <w:tab/>
      </w:r>
      <w:r>
        <w:rPr>
          <w:rFonts w:cs="Times New Roman" w:ascii="Times New Roman" w:hAnsi="Times New Roman"/>
          <w:spacing w:val="-2"/>
        </w:rPr>
        <w:t>Attention:    Michael Niebruegge</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Telephone:  (713) 546-0507</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b/>
        <w:t>Facsimile:    (713) 224-6410</w:t>
      </w:r>
    </w:p>
    <w:p>
      <w:pPr>
        <w:pStyle w:val="Normal"/>
        <w:tabs>
          <w:tab w:val="clear" w:pos="720"/>
          <w:tab w:val="left" w:pos="0" w:leader="none"/>
          <w:tab w:val="left" w:pos="21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7.05</w:t>
        <w:tab/>
      </w:r>
      <w:r>
        <w:rPr>
          <w:rFonts w:cs="Times New Roman" w:ascii="Times New Roman" w:hAnsi="Times New Roman"/>
          <w:spacing w:val="-2"/>
          <w:u w:val="single"/>
        </w:rPr>
        <w:t>Expenses, Etc</w:t>
      </w:r>
      <w:r>
        <w:rPr>
          <w:rFonts w:cs="Times New Roman" w:ascii="Times New Roman" w:hAnsi="Times New Roman"/>
          <w:spacing w:val="-2"/>
        </w:rPr>
        <w:t xml:space="preserve">.  The Pledgor agrees to pay or to reimburse the Administrative Agent and the other Secured Parties for all costs and expenses (including reasonable attorney's fees and expenses) that may be incurred by the Administrative Agent or the other Secured Parties in any effort to enforce any of the provisions of </w:t>
      </w:r>
      <w:r>
        <w:rPr>
          <w:rFonts w:cs="Times New Roman" w:ascii="Times New Roman" w:hAnsi="Times New Roman"/>
          <w:spacing w:val="-2"/>
          <w:u w:val="single"/>
        </w:rPr>
        <w:t>Section 6</w:t>
      </w:r>
      <w:r>
        <w:rPr>
          <w:rFonts w:cs="Times New Roman" w:ascii="Times New Roman" w:hAnsi="Times New Roman"/>
          <w:spacing w:val="-2"/>
        </w:rPr>
        <w:t xml:space="preserve"> or any of the obligations of the Pledgor in respect of the Pledged Collateral or in connection with (a) the preservation of the Liens or the rights of the Administrative Agent and the other Secured Parties arising under this Agreement or (b) any actual or attempted sale, lease, disposition, exchange, collection, compromise, settlement or other realization in respect of, or care of, the Pledged Collateral, including all such costs and expenses (and reasonable attorney's fees and expenses) incurred in any bankruptcy, reorganization, workout or other similar proceeding (but excluding any costs and expenses arising out of or resulting from the Administrative Agent’s or such Secured Party’s gross negligence, willful misconduct or bad faith).</w:t>
      </w:r>
    </w:p>
    <w:p>
      <w:pPr>
        <w:pStyle w:val="Normal"/>
        <w:tabs>
          <w:tab w:val="clear" w:pos="720"/>
          <w:tab w:val="left" w:pos="0" w:leader="none"/>
          <w:tab w:val="left" w:pos="216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 xml:space="preserve">7.06 </w:t>
        <w:tab/>
      </w:r>
      <w:r>
        <w:rPr>
          <w:rFonts w:cs="Times New Roman" w:ascii="Times New Roman" w:hAnsi="Times New Roman"/>
          <w:spacing w:val="-2"/>
          <w:u w:val="single"/>
        </w:rPr>
        <w:t>Amendments, Etc.</w:t>
      </w:r>
      <w:r>
        <w:rPr>
          <w:rFonts w:cs="Times New Roman" w:ascii="Times New Roman" w:hAnsi="Times New Roman"/>
          <w:spacing w:val="-2"/>
        </w:rPr>
        <w:t xml:space="preserve">  Any provision of this Agreement may be modified, supplemented or waived only by an instrument in writing duly executed by the Pledgor and the Administrative Agent (with the consent of the Majority Banks as specified in </w:t>
      </w:r>
      <w:r>
        <w:rPr>
          <w:rFonts w:cs="Times New Roman" w:ascii="Times New Roman" w:hAnsi="Times New Roman"/>
          <w:spacing w:val="-2"/>
          <w:u w:val="single"/>
        </w:rPr>
        <w:t>Section 11.09</w:t>
      </w:r>
      <w:r>
        <w:rPr>
          <w:rFonts w:cs="Times New Roman" w:ascii="Times New Roman" w:hAnsi="Times New Roman"/>
          <w:spacing w:val="-2"/>
        </w:rPr>
        <w:t xml:space="preserve"> of the Credit Agreement).  Any such modification, supplement or waiver shall be for such period and subject to such conditions as shall be specified in the instrument effecting the same and shall be binding upon the Administrative Agent and each other Secured Party, each holder of any of the Secured Obligations and the Pledgor, and any such waiver shall be effective only in the specific instance and for the purposes for which given.</w:t>
      </w:r>
    </w:p>
    <w:p>
      <w:pPr>
        <w:pStyle w:val="Normal"/>
        <w:tabs>
          <w:tab w:val="clear" w:pos="720"/>
          <w:tab w:val="left" w:pos="0" w:leader="none"/>
          <w:tab w:val="left" w:pos="864" w:leader="none"/>
          <w:tab w:val="left" w:pos="144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144" w:leader="none"/>
          <w:tab w:val="left" w:pos="720" w:leader="none"/>
        </w:tabs>
        <w:suppressAutoHyphens w:val="true"/>
        <w:jc w:val="both"/>
        <w:rPr/>
      </w:pPr>
      <w:r>
        <w:rPr>
          <w:rFonts w:cs="Times New Roman" w:ascii="Times New Roman" w:hAnsi="Times New Roman"/>
          <w:spacing w:val="-2"/>
        </w:rPr>
        <w:tab/>
        <w:tab/>
        <w:t>7.07</w:t>
        <w:tab/>
      </w:r>
      <w:r>
        <w:rPr>
          <w:rFonts w:cs="Times New Roman" w:ascii="Times New Roman" w:hAnsi="Times New Roman"/>
          <w:spacing w:val="-2"/>
          <w:u w:val="single"/>
        </w:rPr>
        <w:t>Successors and Assigns</w:t>
      </w:r>
      <w:r>
        <w:rPr>
          <w:rFonts w:cs="Times New Roman" w:ascii="Times New Roman" w:hAnsi="Times New Roman"/>
          <w:spacing w:val="-2"/>
        </w:rPr>
        <w:t xml:space="preserve">.  This Agreement shall be binding upon and inure to the benefit of the Pledgor, the Administrative Agent, the other Secured Parties and each holder of any of the Secured Obligations and their respective successors and permitted assigns.  Except as expressly permitted pursuant to any of the Basic Documents or pursuant to </w:t>
      </w:r>
      <w:r>
        <w:rPr>
          <w:rFonts w:cs="Times New Roman" w:ascii="Times New Roman" w:hAnsi="Times New Roman"/>
          <w:spacing w:val="-2"/>
          <w:u w:val="single"/>
        </w:rPr>
        <w:t>Section 2.07</w:t>
      </w:r>
      <w:r>
        <w:rPr>
          <w:rFonts w:cs="Times New Roman" w:ascii="Times New Roman" w:hAnsi="Times New Roman"/>
          <w:spacing w:val="-2"/>
        </w:rPr>
        <w:t>, the Pledgor shall not assign or transfer its rights or obligations under this Agreement without the prior written consent of the Administrative Agent acting with the consent of the Majority Banks.</w:t>
      </w:r>
    </w:p>
    <w:p>
      <w:pPr>
        <w:pStyle w:val="Normal"/>
        <w:tabs>
          <w:tab w:val="left" w:pos="0" w:leader="none"/>
          <w:tab w:val="left" w:pos="144" w:leader="none"/>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7.08</w:t>
        <w:tab/>
      </w:r>
      <w:r>
        <w:rPr>
          <w:rFonts w:cs="Times New Roman" w:ascii="Times New Roman" w:hAnsi="Times New Roman"/>
          <w:spacing w:val="-2"/>
          <w:u w:val="single"/>
        </w:rPr>
        <w:t>Survival</w:t>
      </w:r>
      <w:r>
        <w:rPr>
          <w:rFonts w:cs="Times New Roman" w:ascii="Times New Roman" w:hAnsi="Times New Roman"/>
          <w:spacing w:val="-2"/>
        </w:rPr>
        <w:t>.  All representations and warranties made in this Agreement or in any certificate or other document delivered pursuant to or in connection with this Agreement shall survive the execution and delivery of this Agreement or such certificate or other document (as the case may be) or any deemed repetition of any such representation or warranty until the Termination Date.</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7.09</w:t>
        <w:tab/>
      </w:r>
      <w:r>
        <w:rPr>
          <w:rFonts w:cs="Times New Roman" w:ascii="Times New Roman" w:hAnsi="Times New Roman"/>
          <w:spacing w:val="-2"/>
          <w:u w:val="single"/>
        </w:rPr>
        <w:t>Agreements Superseded</w:t>
      </w:r>
      <w:r>
        <w:rPr>
          <w:rFonts w:cs="Times New Roman" w:ascii="Times New Roman" w:hAnsi="Times New Roman"/>
          <w:spacing w:val="-2"/>
        </w:rPr>
        <w:t>.  This Agreement supersedes all prior agreements and understandings, written or oral, among the parties with respect to the subject matter of this Agreement.</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7.10</w:t>
        <w:tab/>
      </w:r>
      <w:r>
        <w:rPr>
          <w:rFonts w:cs="Times New Roman" w:ascii="Times New Roman" w:hAnsi="Times New Roman"/>
          <w:spacing w:val="-2"/>
          <w:u w:val="single"/>
        </w:rPr>
        <w:t>Severability</w:t>
      </w:r>
      <w:r>
        <w:rPr>
          <w:rFonts w:cs="Times New Roman" w:ascii="Times New Roman" w:hAnsi="Times New Roman"/>
          <w:spacing w:val="-2"/>
        </w:rPr>
        <w:t>. Any provision of this Agreement that is prohibited or unenforceable in any jurisdiction shall, as to such jurisdiction, be ineffective to the extent of such prohibition or unenforceability without invalidating the remaining provisions of this Agreement, and any such prohibition or unenforceability in any jurisdiction shall not invalidate or render unenforceable such provision in any other jurisdiction.</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7.11</w:t>
        <w:tab/>
      </w:r>
      <w:r>
        <w:rPr>
          <w:rFonts w:cs="Times New Roman" w:ascii="Times New Roman" w:hAnsi="Times New Roman"/>
          <w:spacing w:val="-2"/>
          <w:u w:val="single"/>
        </w:rPr>
        <w:t>Captions</w:t>
      </w:r>
      <w:r>
        <w:rPr>
          <w:rFonts w:cs="Times New Roman" w:ascii="Times New Roman" w:hAnsi="Times New Roman"/>
          <w:spacing w:val="-2"/>
        </w:rPr>
        <w:t>.  The captions and section headings appearing in this Agreement are included solely for convenience of reference and are not intended to affect the interpretation of any provision of this Agreement.</w:t>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spacing w:val="-2"/>
        </w:rPr>
        <w:tab/>
        <w:t>7.12</w:t>
        <w:tab/>
      </w:r>
      <w:r>
        <w:rPr>
          <w:rFonts w:cs="Times New Roman" w:ascii="Times New Roman" w:hAnsi="Times New Roman"/>
          <w:spacing w:val="-2"/>
          <w:u w:val="single"/>
        </w:rPr>
        <w:t>Counterparts</w:t>
      </w:r>
      <w:r>
        <w:rPr>
          <w:rFonts w:cs="Times New Roman" w:ascii="Times New Roman" w:hAnsi="Times New Roman"/>
          <w:spacing w:val="-2"/>
        </w:rPr>
        <w:t>.  This Agreement may be executed in any number of counterparts, all of which taken together shall constitute one and the same instrument and any of the parties to this Agreement may execute this Agreement by signing any such counterpart.</w:t>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b/>
          <w:spacing w:val="-2"/>
        </w:rPr>
        <w:tab/>
        <w:t>7.13</w:t>
        <w:tab/>
      </w:r>
      <w:r>
        <w:rPr>
          <w:rFonts w:cs="Times New Roman" w:ascii="Times New Roman" w:hAnsi="Times New Roman"/>
          <w:b/>
          <w:spacing w:val="-2"/>
          <w:u w:val="single"/>
        </w:rPr>
        <w:t>GOVERNING LAW; SUBMISSION TO JURISDICTION</w:t>
      </w:r>
      <w:r>
        <w:rPr>
          <w:rFonts w:cs="Times New Roman" w:ascii="Times New Roman" w:hAnsi="Times New Roman"/>
          <w:b/>
          <w:spacing w:val="-2"/>
        </w:rPr>
        <w:t>. THIS AGREEMENT SHALL BE GOVERNED BY, AND CONSTRUED IN ACCORDANCE WITH, THE LAW OF THE STATE OF NEW YORK APPLICABLE TO CONTRACTS MADE AND TO BE PERFORMED IN SUCH STATE.  THE PLEDGOR HEREBY SUBMITS TO, THE NONEXCLUSIVE JURISDICTION OF THE UNITED STATES DISTRICT COURT FOR THE SOUTHERN DISTRICT OF NEW YORK AND OF ANY NEW YORK STATE COURT SITTING IN NEW YORK CITY FOR THE PURPOSES OF ALL LEGAL PROCEEDINGS ARISING OUT OF OR RELATING TO THIS AGREEMENT OR THE TRANSACTIONS CONTEMPLATED HEREBY.  THE PLEDGOR IRREVOCABLY WAIVES, TO THE FULLEST EXTENT PERMITTED BY LAW, ANY OBJECTION WHICH IT MAY NOW OR HEREAFTER HAVE TO THE LAYING OF THE VENUE OF ANY SUCH PROCEEDING BROUGHT IN SUCH A COURT AND ANY CLAIM THAT ANY SUCH PROCEEDING BROUGHT IN SUCH A COURT HAS BEEN BROUGHT IN AN INCONVENIENT FORUM.</w:t>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jc w:val="both"/>
        <w:rPr/>
      </w:pPr>
      <w:r>
        <w:rPr>
          <w:rFonts w:cs="Times New Roman" w:ascii="Times New Roman" w:hAnsi="Times New Roman"/>
          <w:b/>
          <w:spacing w:val="-2"/>
        </w:rPr>
        <w:tab/>
        <w:t>7.14 .</w:t>
        <w:tab/>
      </w:r>
      <w:r>
        <w:rPr>
          <w:rFonts w:cs="Times New Roman" w:ascii="Times New Roman" w:hAnsi="Times New Roman"/>
          <w:b/>
          <w:spacing w:val="-2"/>
          <w:u w:val="single"/>
        </w:rPr>
        <w:t>WAIVER OF JURY TRIAL</w:t>
      </w:r>
      <w:r>
        <w:rPr>
          <w:rFonts w:cs="Times New Roman" w:ascii="Times New Roman" w:hAnsi="Times New Roman"/>
          <w:b/>
          <w:spacing w:val="-2"/>
        </w:rPr>
        <w:t>.  EACH OF THE PLEDGOR, THE ADMINISTRATIVE AGENT AND THE OTHER SECURED PARTIES HEREBY IRREVOCABLY WAIVES, TO THE FULLEST EXTENT PERMITTED BY LAW, ANY AND ALL RIGHT TO TRIAL BY JURY IN ANY LEGAL PROCEEDING ARISING OUT OF OR RELATING TO THIS AGREEMENT OR THE TRANSACTIONS CONTEMPLATED BY THIS AGREEMENT.</w:t>
      </w:r>
    </w:p>
    <w:p>
      <w:pPr>
        <w:pStyle w:val="Normal"/>
        <w:tabs>
          <w:tab w:val="clear" w:pos="720"/>
          <w:tab w:val="left" w:pos="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jc w:val="both"/>
        <w:rPr/>
      </w:pPr>
      <w:r>
        <w:rPr>
          <w:rFonts w:cs="Times New Roman" w:ascii="Times New Roman" w:hAnsi="Times New Roman"/>
          <w:b/>
          <w:spacing w:val="-2"/>
        </w:rPr>
        <w:tab/>
      </w:r>
      <w:r>
        <w:rPr>
          <w:rFonts w:cs="Times New Roman" w:ascii="Times New Roman" w:hAnsi="Times New Roman"/>
          <w:spacing w:val="-2"/>
        </w:rPr>
        <w:t>7.15</w:t>
      </w:r>
      <w:r>
        <w:rPr>
          <w:rFonts w:cs="Times New Roman" w:ascii="Times New Roman" w:hAnsi="Times New Roman"/>
          <w:b/>
          <w:spacing w:val="-2"/>
        </w:rPr>
        <w:tab/>
      </w:r>
      <w:r>
        <w:rPr>
          <w:rFonts w:cs="Times New Roman" w:ascii="Times New Roman" w:hAnsi="Times New Roman"/>
          <w:spacing w:val="-2"/>
          <w:u w:val="single"/>
        </w:rPr>
        <w:t>Limitation on Recourse</w:t>
      </w:r>
      <w:r>
        <w:rPr>
          <w:rFonts w:cs="Times New Roman" w:ascii="Times New Roman" w:hAnsi="Times New Roman"/>
          <w:b/>
          <w:spacing w:val="-2"/>
        </w:rPr>
        <w:t xml:space="preserve">.   </w:t>
      </w:r>
      <w:r>
        <w:rPr>
          <w:rFonts w:cs="Times New Roman" w:ascii="Times New Roman" w:hAnsi="Times New Roman"/>
          <w:spacing w:val="-3"/>
        </w:rPr>
        <w:t xml:space="preserve">Notwithstanding anything herein to the contrary, recourse for the Secured Obligations and all liabilities and obligations arising hereunder shall be limited as provided in </w:t>
      </w:r>
      <w:r>
        <w:rPr>
          <w:rFonts w:cs="Times New Roman" w:ascii="Times New Roman" w:hAnsi="Times New Roman"/>
          <w:spacing w:val="-3"/>
          <w:u w:val="single"/>
        </w:rPr>
        <w:t>Section 12.09</w:t>
      </w:r>
      <w:r>
        <w:rPr>
          <w:rFonts w:cs="Times New Roman" w:ascii="Times New Roman" w:hAnsi="Times New Roman"/>
          <w:spacing w:val="-3"/>
        </w:rPr>
        <w:t xml:space="preserve"> of the Credit Agreement, and the provisions of </w:t>
      </w:r>
      <w:r>
        <w:rPr>
          <w:rFonts w:cs="Times New Roman" w:ascii="Times New Roman" w:hAnsi="Times New Roman"/>
          <w:spacing w:val="-3"/>
          <w:u w:val="single"/>
        </w:rPr>
        <w:t>Section 12.09</w:t>
      </w:r>
      <w:r>
        <w:rPr>
          <w:rFonts w:cs="Times New Roman" w:ascii="Times New Roman" w:hAnsi="Times New Roman"/>
          <w:spacing w:val="-3"/>
        </w:rPr>
        <w:t xml:space="preserve"> of the Credit Agreement are incorporated by reference as if set forth in full herein.</w:t>
      </w:r>
    </w:p>
    <w:p>
      <w:pPr>
        <w:pStyle w:val="Normal"/>
        <w:tabs>
          <w:tab w:val="clear" w:pos="720"/>
          <w:tab w:val="left" w:pos="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rPr>
      </w:pPr>
      <w:r>
        <w:rPr>
          <w:rFonts w:cs="Times New Roman" w:ascii="Times New Roman" w:hAnsi="Times New Roman"/>
          <w:spacing w:val="-2"/>
        </w:rPr>
        <w:tab/>
        <w:t>7.16</w:t>
        <w:tab/>
      </w:r>
      <w:r>
        <w:rPr>
          <w:rFonts w:cs="Times New Roman" w:ascii="Times New Roman" w:hAnsi="Times New Roman"/>
          <w:b/>
          <w:u w:val="single"/>
        </w:rPr>
        <w:t>SPECIAL EXCULPATION</w:t>
      </w:r>
      <w:r>
        <w:rPr>
          <w:rFonts w:cs="Times New Roman" w:ascii="Times New Roman" w:hAnsi="Times New Roman"/>
          <w:b/>
        </w:rPr>
        <w:t>.  NO CLAIM MAY BE MADE BY ANY BANK OR ANY AGENT OR ANY OTHER PERSON AGAINST THE PLEDGOR OR THE AFFILIATES, DIRECTORS, OFFICERS, EMPLOYEES, ATTORNEYS OR AGENTS OF THE PLEDGOR FOR ANY SPECIAL, INDIRECT, CONSEQUENTIAL OR PUNITIVE DAMAGES IN RESPECT OF ANY CLAIM FOR BREACH OF CONTRACT OR ANY OTHER THEORY OF LIABILITY ARISING OUT OF OR RELATING TO THIS AGREEMENT OR ANY OTHER TRANSACTION DOCUMENT OR THE TRANSACTIONS CONTEMPLATED HEREBY OR THEREBY, OR ANY ACT, OMISSION OR EVENT OCCURRING IN CONNECTION THEREWITH AND EACH BANK AND EACH AGENT HEREBY WAIVES, RELEASES AND AGREES NOT TO SUE UPON ANY CLAIM FOR ANY SUCH DAMAGES, WHETHER OR NOT ACCRUED AND WHETHER OR NOT KNOWN OR SUSPECTED TO EXIST IN ITS FAVOR.</w:t>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spacing w:val="-2"/>
        </w:rPr>
      </w:r>
      <w:r>
        <w:br w:type="page"/>
      </w:r>
    </w:p>
    <w:p>
      <w:pPr>
        <w:pStyle w:val="Normal"/>
        <w:tabs>
          <w:tab w:val="clear" w:pos="720"/>
          <w:tab w:val="left" w:pos="0" w:leader="none"/>
        </w:tabs>
        <w:suppressAutoHyphens w:val="true"/>
        <w:jc w:val="both"/>
        <w:rPr>
          <w:rFonts w:ascii="Times New Roman" w:hAnsi="Times New Roman" w:cs="Times New Roman"/>
          <w:spacing w:val="-2"/>
        </w:rPr>
      </w:pPr>
      <w:r>
        <w:rPr>
          <w:rFonts w:cs="Times New Roman" w:ascii="Times New Roman" w:hAnsi="Times New Roman"/>
          <w:spacing w:val="-2"/>
        </w:rPr>
        <w:tab/>
        <w:t>IN WITNESS WHEREOF, this Pledge Agreement has been duly executed as of the day, month and year first above written.</w:t>
      </w:r>
    </w:p>
    <w:p>
      <w:pPr>
        <w:pStyle w:val="Normal"/>
        <w:tabs>
          <w:tab w:val="clear" w:pos="720"/>
          <w:tab w:val="left" w:pos="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tab/>
        <w:tab/>
        <w:tab/>
        <w:tab/>
        <w:tab/>
        <w:t>PLEDGOR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ECT WIND RIVER, L.L.C., a Delaware limited</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liability company</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By:</w:t>
        <w:tab/>
        <w:t xml:space="preserve">ECT WR-Z, L.L.C., a Delaware limited liability </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ab/>
        <w:t>company, its Managing Member</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By:</w:t>
        <w:tab/>
        <w:t>Enron North America Corp., a Delaware</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b/>
        </w:rPr>
        <w:tab/>
        <w:tab/>
        <w:t>corporation, its Managing Member</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By:</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Name:</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Title:</w:t>
        <w:tab/>
      </w:r>
      <w:r>
        <w:rPr>
          <w:rFonts w:cs="Times New Roman" w:ascii="Times New Roman" w:hAnsi="Times New Roman"/>
          <w:b/>
          <w:u w:val="single"/>
        </w:rPr>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tab/>
        <w:tab/>
        <w:tab/>
        <w:tab/>
        <w:tab/>
        <w:t>ADMINISTRATIVE AGENT</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rPr>
        <w:tab/>
        <w:tab/>
        <w:tab/>
        <w:tab/>
        <w:tab/>
        <w:tab/>
        <w:t>BARCLAYS BANK PLC, as Administrative Agent</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By:</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Name:</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pPr>
      <w:r>
        <w:rPr>
          <w:rFonts w:cs="Times New Roman" w:ascii="Times New Roman" w:hAnsi="Times New Roman"/>
          <w:b/>
        </w:rPr>
        <w:tab/>
        <w:t>Title:</w:t>
        <w:tab/>
      </w:r>
      <w:r>
        <w:rPr>
          <w:rFonts w:cs="Times New Roman" w:ascii="Times New Roman" w:hAnsi="Times New Roman"/>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5040" w:leader="none"/>
        </w:tabs>
        <w:suppressAutoHyphens w:val="true"/>
        <w:rPr>
          <w:rFonts w:ascii="Times New Roman" w:hAnsi="Times New Roman" w:cs="Times New Roman"/>
          <w:u w:val="single"/>
        </w:rPr>
      </w:pPr>
      <w:r>
        <w:rPr>
          <w:rFonts w:cs="Times New Roman" w:ascii="Times New Roman" w:hAnsi="Times New Roman"/>
          <w:u w:val="single"/>
        </w:rPr>
      </w:r>
      <w:bookmarkStart w:id="0" w:name="docxsave"/>
      <w:bookmarkStart w:id="1" w:name="docxsave"/>
      <w:bookmarkEnd w:id="1"/>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554579-1</w:t>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554579-1</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6206"/>
    <w:docVar w:name="VERSION" w:val="0"/>
    <w:docVar w:name="VERSION2" w:val="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211"/>
      <w:jc w:val="end"/>
      <w:outlineLvl w:val="0"/>
    </w:pPr>
    <w:rPr>
      <w:rFonts w:ascii="Times New Roman" w:hAnsi="Times New Roman" w:cs="Times New Roman"/>
      <w:b/>
    </w:rPr>
  </w:style>
  <w:style w:type="paragraph" w:styleId="Heading3">
    <w:name w:val="heading 3"/>
    <w:basedOn w:val="Normal"/>
    <w:next w:val="Normal"/>
    <w:qFormat/>
    <w:pPr>
      <w:numPr>
        <w:ilvl w:val="2"/>
        <w:numId w:val="1"/>
      </w:numPr>
      <w:outlineLvl w:val="2"/>
    </w:pPr>
    <w:rPr>
      <w:rFonts w:ascii="Univers" w:hAnsi="Univers" w:cs="Univers"/>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Times New Roman" w:hAnsi="Times New Roman" w:cs="Times New Roman"/>
      <w:spacing w:val="-2"/>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2000-06-21T14:30:00Z</dcterms:created>
  <dc:creator>Zimmerman, Gina</dc:creator>
  <dc:description/>
  <dc:language>en-CA</dc:language>
  <cp:lastModifiedBy>A&amp;K</cp:lastModifiedBy>
  <cp:lastPrinted>2000-06-21T12:00:00Z</cp:lastPrinted>
  <dcterms:modified xsi:type="dcterms:W3CDTF">2000-06-21T14:34:00Z</dcterms:modified>
  <cp:revision>3</cp:revision>
  <dc:subject/>
  <dc:title>	A&amp;K DRAFT OF 3/8/99</dc:title>
</cp:coreProperties>
</file>