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sz w:val="19"/>
        </w:rPr>
        <w:drawing>
          <wp:inline distT="0" distB="0" distL="0" distR="0">
            <wp:extent cx="1233805" cy="17278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cs="Bookman Old Style" w:ascii="Bookman Old Style" w:hAnsi="Bookman Old Style"/>
          <w:b/>
          <w:sz w:val="36"/>
        </w:rPr>
        <w:t>The Order of Good Cheer 11</w:t>
      </w:r>
      <w:r>
        <w:rPr>
          <w:rFonts w:cs="Bookman Old Style" w:ascii="Bookman Old Style" w:hAnsi="Bookman Old Style"/>
          <w:b/>
          <w:sz w:val="36"/>
          <w:vertAlign w:val="superscript"/>
        </w:rPr>
        <w:t>th</w:t>
      </w:r>
      <w:r>
        <w:rPr>
          <w:rFonts w:cs="Bookman Old Style" w:ascii="Bookman Old Style" w:hAnsi="Bookman Old Style"/>
          <w:b/>
          <w:sz w:val="36"/>
        </w:rPr>
        <w:t xml:space="preserve"> Annual Charity Fundraiser</w:t>
      </w:r>
    </w:p>
    <w:p>
      <w:pPr>
        <w:pStyle w:val="Normal"/>
        <w:jc w:val="center"/>
        <w:rPr>
          <w:rFonts w:ascii="Bookman Old Style" w:hAnsi="Bookman Old Style" w:cs="Bookman Old Style"/>
          <w:b/>
          <w:i/>
          <w:i/>
          <w:sz w:val="36"/>
        </w:rPr>
      </w:pPr>
      <w:r>
        <w:rPr>
          <w:rFonts w:cs="Bookman Old Style" w:ascii="Bookman Old Style" w:hAnsi="Bookman Old Style"/>
          <w:b/>
          <w:i/>
          <w:sz w:val="36"/>
        </w:rPr>
      </w:r>
    </w:p>
    <w:p>
      <w:pPr>
        <w:pStyle w:val="Heading1"/>
        <w:ind w:hanging="0" w:start="0"/>
        <w:rPr>
          <w:rFonts w:ascii="Bookman Old Style" w:hAnsi="Bookman Old Style" w:cs="Bookman Old Style"/>
          <w:b w:val="false"/>
          <w:i w:val="false"/>
          <w:i w:val="false"/>
          <w:sz w:val="36"/>
        </w:rPr>
      </w:pPr>
      <w:r>
        <w:rPr>
          <w:rFonts w:cs="Bookman Old Style" w:ascii="Bookman Old Style" w:hAnsi="Bookman Old Style"/>
          <w:b w:val="false"/>
          <w:i w:val="false"/>
          <w:sz w:val="36"/>
        </w:rPr>
      </w:r>
    </w:p>
    <w:p>
      <w:pPr>
        <w:pStyle w:val="Heading1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Heading1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Pledge Form</w:t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We have five categories of sponsors (please check one):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Heading2"/>
        <w:ind w:start="0" w:end="0"/>
        <w:jc w:val="center"/>
        <w:rPr>
          <w:rFonts w:ascii="Bookman Old Style" w:hAnsi="Bookman Old Style" w:cs="Bookman Old Style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4160520</wp:posOffset>
                </wp:positionH>
                <wp:positionV relativeFrom="page">
                  <wp:posOffset>3291840</wp:posOffset>
                </wp:positionV>
                <wp:extent cx="274320" cy="27432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7.6pt;margin-top:259.2pt;width:21.55pt;height:21.55pt;mso-wrap-style:none;v-text-anchor:middle;mso-position-vertical-relative:pag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Bookman Old Style" w:ascii="Bookman Old Style" w:hAnsi="Bookman Old Style"/>
        </w:rPr>
        <w:t>Partner  -  $10,000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4160520</wp:posOffset>
                </wp:positionH>
                <wp:positionV relativeFrom="page">
                  <wp:posOffset>3749040</wp:posOffset>
                </wp:positionV>
                <wp:extent cx="274320" cy="27432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7.6pt;margin-top:295.2pt;width:21.55pt;height:21.55pt;mso-wrap-style:none;v-text-anchor:middle;mso-position-vertical-relative:pag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Bookman Old Style" w:ascii="Bookman Old Style" w:hAnsi="Bookman Old Style"/>
          <w:sz w:val="32"/>
        </w:rPr>
        <w:t>Platinum  -  $5,000</w:t>
      </w:r>
    </w:p>
    <w:p>
      <w:pPr>
        <w:pStyle w:val="Normal"/>
        <w:jc w:val="center"/>
        <w:rPr>
          <w:rFonts w:ascii="Bookman Old Style" w:hAnsi="Bookman Old Style" w:cs="Bookman Old Style"/>
          <w:sz w:val="32"/>
        </w:rPr>
      </w:pPr>
      <w:r>
        <w:rPr>
          <w:rFonts w:cs="Bookman Old Style" w:ascii="Bookman Old Style" w:hAnsi="Bookman Old Style"/>
          <w:sz w:val="32"/>
        </w:rPr>
      </w:r>
    </w:p>
    <w:p>
      <w:pPr>
        <w:pStyle w:val="Heading3"/>
        <w:ind w:start="0" w:end="0"/>
        <w:jc w:val="center"/>
        <w:rPr>
          <w:rFonts w:ascii="Bookman Old Style" w:hAnsi="Bookman Old Style" w:cs="Bookman Old Style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4160520</wp:posOffset>
                </wp:positionH>
                <wp:positionV relativeFrom="page">
                  <wp:posOffset>4206240</wp:posOffset>
                </wp:positionV>
                <wp:extent cx="274320" cy="27432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7.6pt;margin-top:331.2pt;width:21.55pt;height:21.55pt;mso-wrap-style:none;v-text-anchor:middle;mso-position-vertical-relative:pag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Bookman Old Style" w:ascii="Bookman Old Style" w:hAnsi="Bookman Old Style"/>
        </w:rPr>
        <w:t>Gold  -  $3,000</w:t>
      </w:r>
    </w:p>
    <w:p>
      <w:pPr>
        <w:pStyle w:val="Normal"/>
        <w:jc w:val="center"/>
        <w:rPr>
          <w:rFonts w:ascii="Bookman Old Style" w:hAnsi="Bookman Old Style" w:cs="Bookman Old Style"/>
          <w:sz w:val="28"/>
          <w:lang w:val="en-CA"/>
        </w:rPr>
      </w:pPr>
      <w:r>
        <w:rPr>
          <w:rFonts w:cs="Bookman Old Style" w:ascii="Bookman Old Style" w:hAnsi="Bookman Old Style"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4160520</wp:posOffset>
                </wp:positionH>
                <wp:positionV relativeFrom="page">
                  <wp:posOffset>4572000</wp:posOffset>
                </wp:positionV>
                <wp:extent cx="274320" cy="274320"/>
                <wp:effectExtent l="5080" t="50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7.6pt;margin-top:360pt;width:21.55pt;height:21.55pt;mso-wrap-style:none;v-text-anchor:middle;mso-position-vertical-relative:pag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Silver  -  $2,000</w:t>
      </w:r>
    </w:p>
    <w:p>
      <w:pPr>
        <w:pStyle w:val="Normal"/>
        <w:jc w:val="center"/>
        <w:rPr>
          <w:rFonts w:ascii="Bookman Old Style" w:hAnsi="Bookman Old Style" w:cs="Bookman Old Style"/>
          <w:sz w:val="28"/>
          <w:lang w:val="en-CA"/>
        </w:rPr>
      </w:pPr>
      <w:r>
        <w:rPr>
          <w:rFonts w:cs="Bookman Old Style" w:ascii="Bookman Old Style" w:hAnsi="Bookman Old Style"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4160520</wp:posOffset>
                </wp:positionH>
                <wp:positionV relativeFrom="page">
                  <wp:posOffset>5029200</wp:posOffset>
                </wp:positionV>
                <wp:extent cx="274320" cy="27432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7.6pt;margin-top:396pt;width:21.55pt;height:21.55pt;mso-wrap-style:none;v-text-anchor:middle;mso-position-vertical-relative:pag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4"/>
        <w:ind w:hanging="0" w:start="0"/>
        <w:rPr/>
      </w:pPr>
      <w:r>
        <w:rPr/>
        <w:t>Bronze  -  $1,000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Donor Name: _____________________________</w:t>
        <w:tab/>
        <w:t>Address: __________________________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ab/>
        <w:tab/>
        <w:tab/>
        <w:tab/>
        <w:tab/>
        <w:tab/>
        <w:tab/>
        <w:tab/>
        <w:t xml:space="preserve">  ___________________________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ab/>
        <w:tab/>
        <w:tab/>
        <w:tab/>
        <w:tab/>
        <w:tab/>
        <w:tab/>
        <w:tab/>
        <w:t xml:space="preserve">  ___________________________</w:t>
      </w:r>
    </w:p>
    <w:p>
      <w:pPr>
        <w:pStyle w:val="Normal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/>
      </w:pPr>
      <w:r>
        <w:rPr>
          <w:rFonts w:cs="Bookman Old Style" w:ascii="Bookman Old Style" w:hAnsi="Bookman Old Style"/>
          <w:sz w:val="24"/>
        </w:rPr>
        <w:t xml:space="preserve">Cheques should be made payable to “Enviros” and sent to _______________. A 1999 </w:t>
      </w:r>
      <w:r>
        <w:rPr>
          <w:rFonts w:cs="Bookman Old Style" w:ascii="Bookman Old Style" w:hAnsi="Bookman Old Style"/>
          <w:b/>
          <w:sz w:val="24"/>
        </w:rPr>
        <w:t>tax receipt for the full amount of the donation</w:t>
      </w:r>
      <w:r>
        <w:rPr>
          <w:rFonts w:cs="Bookman Old Style" w:ascii="Bookman Old Style" w:hAnsi="Bookman Old Style"/>
          <w:sz w:val="24"/>
        </w:rPr>
        <w:t xml:space="preserve"> will be provided by this registered charity, provided your donation is received in the 1999 calendar year. Enviros will also accept securities as donations including flow-through shares</w:t>
      </w:r>
    </w:p>
    <w:p>
      <w:pPr>
        <w:pStyle w:val="Normal"/>
        <w:pBdr>
          <w:bottom w:val="single" w:sz="4" w:space="1" w:color="000000"/>
        </w:pBdr>
        <w:jc w:val="center"/>
        <w:rPr>
          <w:rFonts w:ascii="Bookman Old Style" w:hAnsi="Bookman Old Style" w:cs="Bookman Old Style"/>
          <w:sz w:val="24"/>
          <w:lang w:val="en-CA"/>
        </w:rPr>
      </w:pPr>
      <w:r>
        <w:rPr>
          <w:rFonts w:cs="Bookman Old Style" w:ascii="Bookman Old Style" w:hAnsi="Bookman Old Style"/>
          <w:sz w:val="24"/>
          <w:lang w:val="en-CA"/>
        </w:rPr>
        <w:object w:dxaOrig="6749" w:dyaOrig="1455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75.6pt;margin-top:35.65pt;width:337.5pt;height:72.75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2052261272" r:id="rId3"/>
        </w:object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sectPr>
      <w:type w:val="nextPage"/>
      <w:pgSz w:w="12240" w:h="15840"/>
      <w:pgMar w:left="1800" w:right="1350" w:gutter="0" w:header="0" w:top="90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2160" w:end="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2160" w:end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Bookman Old Style" w:hAnsi="Bookman Old Style" w:cs="Bookman Old Style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1999-11-17T14:34:00Z</dcterms:created>
  <dc:creator>Brian Boulanger</dc:creator>
  <dc:description/>
  <dc:language>en-CA</dc:language>
  <cp:lastModifiedBy>Elizabeth Stock</cp:lastModifiedBy>
  <cp:lastPrinted>1999-11-16T17:08:00Z</cp:lastPrinted>
  <dcterms:modified xsi:type="dcterms:W3CDTF">1999-11-17T14:34:00Z</dcterms:modified>
  <cp:revision>2</cp:revision>
  <dc:subject/>
  <dc:title> </dc:title>
</cp:coreProperties>
</file>