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r>
    </w:p>
    <w:p>
      <w:pPr>
        <w:pStyle w:val="Heading1"/>
        <w:ind w:hanging="0" w:start="0"/>
        <w:rPr/>
      </w:pPr>
      <w:r>
        <w:rPr/>
      </w:r>
    </w:p>
    <w:p>
      <w:pPr>
        <w:pStyle w:val="Header"/>
        <w:tabs>
          <w:tab w:val="clear" w:pos="4320"/>
          <w:tab w:val="clear" w:pos="8640"/>
        </w:tabs>
        <w:jc w:val="center"/>
        <w:rPr>
          <w:b/>
        </w:rPr>
      </w:pPr>
      <w:r>
        <w:rPr>
          <w:b/>
        </w:rPr>
        <w:t>ANNEX A</w:t>
      </w:r>
    </w:p>
    <w:p>
      <w:pPr>
        <w:pStyle w:val="Heading1"/>
        <w:ind w:hanging="0" w:start="0"/>
        <w:rPr>
          <w:sz w:val="20"/>
        </w:rPr>
      </w:pPr>
      <w:r>
        <w:rPr>
          <w:sz w:val="20"/>
        </w:rPr>
        <w:t>ON-LINE CONFIRMATION FORM</w:t>
      </w:r>
    </w:p>
    <w:p>
      <w:pPr>
        <w:pStyle w:val="Heading1"/>
        <w:spacing w:before="0" w:after="120"/>
        <w:ind w:hanging="0" w:start="0"/>
        <w:rPr>
          <w:sz w:val="20"/>
        </w:rPr>
      </w:pPr>
      <w:r>
        <w:rPr>
          <w:sz w:val="20"/>
        </w:rPr>
        <w:t>(STEEL PRODUCTS AND SERVICES PURCHASE &amp; SALE TRANSACTION)</w:t>
      </w:r>
    </w:p>
    <w:p>
      <w:pPr>
        <w:pStyle w:val="Normal"/>
        <w:tabs>
          <w:tab w:val="clear" w:pos="720"/>
          <w:tab w:val="left" w:pos="6480" w:leader="none"/>
        </w:tabs>
        <w:rPr>
          <w:sz w:val="20"/>
        </w:rPr>
      </w:pPr>
      <w:r>
        <w:rPr>
          <w:sz w:val="20"/>
        </w:rPr>
      </w:r>
    </w:p>
    <w:p>
      <w:pPr>
        <w:pStyle w:val="Normal"/>
        <w:tabs>
          <w:tab w:val="clear" w:pos="720"/>
          <w:tab w:val="left" w:pos="2160" w:leader="none"/>
          <w:tab w:val="left" w:pos="6480" w:leader="none"/>
        </w:tabs>
        <w:ind w:start="-720" w:end="0"/>
        <w:rPr/>
      </w:pPr>
      <w:r>
        <w:rPr/>
        <w:t>Date:</w:t>
        <w:tab/>
        <w:t>September 12, 2000</w:t>
      </w:r>
    </w:p>
    <w:p>
      <w:pPr>
        <w:pStyle w:val="Normal"/>
        <w:tabs>
          <w:tab w:val="clear" w:pos="720"/>
          <w:tab w:val="left" w:pos="2160" w:leader="none"/>
          <w:tab w:val="left" w:pos="6480" w:leader="none"/>
        </w:tabs>
        <w:ind w:start="-720" w:end="0"/>
        <w:rPr/>
      </w:pPr>
      <w:r>
        <w:rPr/>
        <w:t>Attention:</w:t>
        <w:tab/>
      </w:r>
    </w:p>
    <w:p>
      <w:pPr>
        <w:pStyle w:val="Normal"/>
        <w:tabs>
          <w:tab w:val="clear" w:pos="720"/>
          <w:tab w:val="left" w:pos="2160" w:leader="none"/>
          <w:tab w:val="left" w:pos="6480" w:leader="none"/>
        </w:tabs>
        <w:ind w:start="-720" w:end="0"/>
        <w:rPr/>
      </w:pPr>
      <w:r>
        <w:rPr/>
        <w:t>To:</w:t>
        <w:tab/>
        <w:t xml:space="preserve">AK Steel </w:t>
      </w:r>
    </w:p>
    <w:p>
      <w:pPr>
        <w:pStyle w:val="Normal"/>
        <w:tabs>
          <w:tab w:val="clear" w:pos="720"/>
          <w:tab w:val="left" w:pos="2160" w:leader="none"/>
          <w:tab w:val="left" w:pos="6480" w:leader="none"/>
        </w:tabs>
        <w:ind w:start="-720" w:end="0"/>
        <w:rPr/>
      </w:pPr>
      <w:r>
        <w:rPr/>
        <w:t>From:</w:t>
        <w:tab/>
        <w:t>&lt;&lt;Enron North America Corp.&gt;&gt; ("ENA")</w:t>
      </w:r>
    </w:p>
    <w:p>
      <w:pPr>
        <w:pStyle w:val="BodyTextIndent2"/>
        <w:rPr/>
      </w:pPr>
      <w:r>
        <w:rPr/>
        <w:t>Re:</w:t>
        <w:tab/>
        <w:t>Special Terms and Conditions for Steel Products Purchase and Sale Contract</w:t>
      </w:r>
    </w:p>
    <w:p>
      <w:pPr>
        <w:pStyle w:val="Normal"/>
        <w:tabs>
          <w:tab w:val="clear" w:pos="720"/>
          <w:tab w:val="left" w:pos="2160" w:leader="none"/>
          <w:tab w:val="left" w:pos="6480" w:leader="none"/>
        </w:tabs>
        <w:ind w:start="-720" w:end="0"/>
        <w:rPr/>
      </w:pPr>
      <w:r>
        <w:rPr/>
        <w:t>Contract No.:</w:t>
        <w:tab/>
        <w:t>Contract No. &lt;&lt;Contract Number&gt;&gt;</w:t>
      </w:r>
    </w:p>
    <w:p>
      <w:pPr>
        <w:pStyle w:val="BodyTextIndent"/>
        <w:rPr/>
      </w:pPr>
      <w:r>
        <w:rPr/>
      </w:r>
    </w:p>
    <w:p>
      <w:pPr>
        <w:pStyle w:val="BodyTextIndent"/>
        <w:rPr/>
      </w:pPr>
      <w:r>
        <w:rPr/>
        <w:tab/>
      </w:r>
      <w:r>
        <w:rPr>
          <w:color w:val="000000"/>
          <w:spacing w:val="-2"/>
        </w:rPr>
        <w:t xml:space="preserve">This confirmation evidences the terms of the binding </w:t>
      </w:r>
      <w:r>
        <w:rPr>
          <w:b/>
          <w:color w:val="000000"/>
          <w:spacing w:val="-2"/>
        </w:rPr>
        <w:t>on-line</w:t>
      </w:r>
      <w:r>
        <w:rPr>
          <w:color w:val="000000"/>
          <w:spacing w:val="-2"/>
        </w:rPr>
        <w:t xml:space="preserve"> agreement on [</w:t>
      </w:r>
      <w:r>
        <w:rPr>
          <w:color w:val="0000FF"/>
          <w:spacing w:val="-2"/>
        </w:rPr>
        <w:t xml:space="preserve">  </w:t>
      </w:r>
      <w:r>
        <w:rPr>
          <w:color w:val="FF0000"/>
          <w:spacing w:val="-2"/>
        </w:rPr>
        <w:t>(insert on-line transaction date)</w:t>
      </w:r>
      <w:r>
        <w:rPr>
          <w:color w:val="000000"/>
          <w:spacing w:val="-2"/>
        </w:rPr>
        <w:t xml:space="preserve">  ], regarding</w:t>
      </w:r>
      <w:r>
        <w:rPr>
          <w:color w:val="000000"/>
        </w:rPr>
        <w:t xml:space="preserve"> AK Steel's </w:t>
      </w:r>
      <w:r>
        <w:rPr>
          <w:color w:val="0000FF"/>
          <w:spacing w:val="-2"/>
        </w:rPr>
        <w:t xml:space="preserve">sale to </w:t>
      </w:r>
      <w:r>
        <w:rPr>
          <w:color w:val="000000"/>
          <w:spacing w:val="-2"/>
        </w:rPr>
        <w:t xml:space="preserve">Enron North America Corp. ("ENA") of the Commodity described below.  The following terms (also referred to as the "Special Terms and Conditions"), ENA's OnLine General Terms and Conditions for </w:t>
      </w:r>
      <w:r>
        <w:rPr/>
        <w:t xml:space="preserve">Steel Products and Services </w:t>
      </w:r>
      <w:r>
        <w:rPr>
          <w:color w:val="000000"/>
          <w:spacing w:val="-2"/>
        </w:rPr>
        <w:t xml:space="preserve">Transactions ("General Terms and Conditions"), which </w:t>
      </w:r>
      <w:r>
        <w:rPr>
          <w:color w:val="0000FF"/>
          <w:spacing w:val="-2"/>
        </w:rPr>
        <w:t xml:space="preserve">Counterparty accepted on [  </w:t>
      </w:r>
      <w:r>
        <w:rPr>
          <w:color w:val="FF0000"/>
          <w:spacing w:val="-2"/>
        </w:rPr>
        <w:t>(insert on-line transaction date)</w:t>
      </w:r>
      <w:r>
        <w:rPr>
          <w:color w:val="0000FF"/>
          <w:spacing w:val="-2"/>
        </w:rPr>
        <w:t xml:space="preserve">  ],</w:t>
      </w:r>
      <w:r>
        <w:rPr>
          <w:color w:val="000000"/>
          <w:spacing w:val="-2"/>
        </w:rPr>
        <w:t xml:space="preserve"> and certain that Electronic Trading Agreement ("ETA") executed between ENA </w:t>
      </w:r>
      <w:r>
        <w:rPr>
          <w:spacing w:val="-2"/>
        </w:rPr>
        <w:t>and</w:t>
      </w:r>
      <w:r>
        <w:rPr>
          <w:color w:val="FF0000"/>
          <w:spacing w:val="-2"/>
        </w:rPr>
        <w:t xml:space="preserve"> AK Steel,</w:t>
      </w:r>
      <w:r>
        <w:rPr>
          <w:color w:val="000000"/>
          <w:spacing w:val="-2"/>
        </w:rPr>
        <w:t xml:space="preserve"> together constitute all of the terms of the binding agreement between the parties regarding this transaction (this "Transaction").  </w:t>
      </w:r>
      <w:r>
        <w:rPr>
          <w:b/>
          <w:color w:val="000000"/>
          <w:spacing w:val="-2"/>
        </w:rPr>
        <w:t>Any other terms and conditions are objected to and shall not be binding upon ENA.</w:t>
      </w:r>
    </w:p>
    <w:p>
      <w:pPr>
        <w:pStyle w:val="Normal"/>
        <w:tabs>
          <w:tab w:val="clear" w:pos="720"/>
          <w:tab w:val="left" w:pos="6480" w:leader="none"/>
        </w:tabs>
        <w:rPr/>
      </w:pPr>
      <w:r>
        <w:rPr/>
      </w:r>
    </w:p>
    <w:p>
      <w:pPr>
        <w:pStyle w:val="BodyTextIndent"/>
        <w:rPr/>
      </w:pPr>
      <w:r>
        <w:rPr/>
      </w:r>
    </w:p>
    <w:tbl>
      <w:tblPr>
        <w:tblW w:w="14850" w:type="dxa"/>
        <w:jc w:val="start"/>
        <w:tblInd w:w="-612" w:type="dxa"/>
        <w:tblLayout w:type="fixed"/>
        <w:tblCellMar>
          <w:top w:w="0" w:type="dxa"/>
          <w:start w:w="108" w:type="dxa"/>
          <w:bottom w:w="0" w:type="dxa"/>
          <w:end w:w="108" w:type="dxa"/>
        </w:tblCellMar>
      </w:tblPr>
      <w:tblGrid>
        <w:gridCol w:w="4590"/>
        <w:gridCol w:w="5130"/>
        <w:gridCol w:w="5130"/>
      </w:tblGrid>
      <w:tr>
        <w:trPr/>
        <w:tc>
          <w:tcPr>
            <w:tcW w:w="4590" w:type="dxa"/>
            <w:tcBorders/>
          </w:tcPr>
          <w:p>
            <w:pPr>
              <w:pStyle w:val="BodyTextIndent"/>
              <w:tabs>
                <w:tab w:val="clear" w:pos="90"/>
                <w:tab w:val="clear" w:pos="2160"/>
                <w:tab w:val="clear" w:pos="6480"/>
                <w:tab w:val="left" w:pos="-1638" w:leader="none"/>
              </w:tabs>
              <w:ind w:start="-108" w:end="-216"/>
              <w:rPr/>
            </w:pPr>
            <w:r>
              <w:rPr>
                <w:caps/>
              </w:rPr>
              <w:t>Trade Date</w:t>
            </w:r>
            <w:r>
              <w:rPr/>
              <w:t>:</w:t>
            </w:r>
          </w:p>
        </w:tc>
        <w:tc>
          <w:tcPr>
            <w:tcW w:w="5130" w:type="dxa"/>
            <w:tcBorders/>
          </w:tcPr>
          <w:p>
            <w:pPr>
              <w:pStyle w:val="BodyTextIndent"/>
              <w:tabs>
                <w:tab w:val="clear" w:pos="90"/>
                <w:tab w:val="clear" w:pos="2160"/>
                <w:tab w:val="clear" w:pos="6480"/>
              </w:tabs>
              <w:ind w:start="-108" w:end="-18"/>
              <w:rPr/>
            </w:pPr>
            <w:r>
              <w:rPr/>
              <w:t>&lt;&lt;Deal Date&gt;&gt;</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SELLER:</w:t>
            </w:r>
          </w:p>
        </w:tc>
        <w:tc>
          <w:tcPr>
            <w:tcW w:w="5130" w:type="dxa"/>
            <w:tcBorders/>
          </w:tcPr>
          <w:p>
            <w:pPr>
              <w:pStyle w:val="BodyTextIndent"/>
              <w:tabs>
                <w:tab w:val="clear" w:pos="90"/>
                <w:tab w:val="clear" w:pos="2160"/>
                <w:tab w:val="clear" w:pos="6480"/>
              </w:tabs>
              <w:ind w:start="-90" w:end="-18"/>
              <w:rPr/>
            </w:pPr>
            <w:r>
              <w:rPr/>
              <w:t>AK Steel</w:t>
            </w:r>
          </w:p>
          <w:p>
            <w:pPr>
              <w:pStyle w:val="BodyTextIndent"/>
              <w:tabs>
                <w:tab w:val="clear" w:pos="90"/>
                <w:tab w:val="clear" w:pos="2160"/>
                <w:tab w:val="clear" w:pos="6480"/>
              </w:tabs>
              <w:ind w:start="-90" w:end="-18"/>
              <w:rPr/>
            </w:pPr>
            <w:r>
              <w:rPr/>
              <w:t>703 Curtis Street</w:t>
            </w:r>
          </w:p>
          <w:p>
            <w:pPr>
              <w:pStyle w:val="BodyTextIndent"/>
              <w:tabs>
                <w:tab w:val="clear" w:pos="90"/>
                <w:tab w:val="clear" w:pos="2160"/>
                <w:tab w:val="clear" w:pos="6480"/>
              </w:tabs>
              <w:ind w:start="-90" w:end="-18"/>
              <w:rPr/>
            </w:pPr>
            <w:r>
              <w:rPr/>
              <w:t>Middletown,Ohio 45043-0001</w:t>
            </w:r>
          </w:p>
          <w:p>
            <w:pPr>
              <w:pStyle w:val="BodyTextIndent"/>
              <w:tabs>
                <w:tab w:val="clear" w:pos="90"/>
                <w:tab w:val="clear" w:pos="2160"/>
                <w:tab w:val="clear" w:pos="6480"/>
              </w:tabs>
              <w:ind w:start="-90" w:end="-18"/>
              <w:rPr/>
            </w:pPr>
            <w:r>
              <w:rPr/>
              <w:t>Michael P. Christy</w:t>
            </w:r>
          </w:p>
          <w:p>
            <w:pPr>
              <w:pStyle w:val="BodyTextIndent"/>
              <w:tabs>
                <w:tab w:val="clear" w:pos="90"/>
                <w:tab w:val="clear" w:pos="2160"/>
                <w:tab w:val="clear" w:pos="6480"/>
              </w:tabs>
              <w:ind w:start="-90" w:end="-18"/>
              <w:rPr/>
            </w:pPr>
            <w:r>
              <w:rPr/>
              <w:t>513-425-5555 (phone)</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 w:val="left" w:pos="-1638" w:leader="none"/>
              </w:tabs>
              <w:ind w:start="-108" w:end="-216"/>
              <w:rPr/>
            </w:pPr>
            <w:r>
              <w:rPr/>
              <w:t>513-425-5562 (fax)</w:t>
            </w:r>
          </w:p>
          <w:p>
            <w:pPr>
              <w:pStyle w:val="BodyTextIndent"/>
              <w:tabs>
                <w:tab w:val="clear" w:pos="90"/>
                <w:tab w:val="clear" w:pos="2160"/>
                <w:tab w:val="clear" w:pos="6480"/>
                <w:tab w:val="left" w:pos="-1638" w:leader="none"/>
              </w:tabs>
              <w:ind w:start="-108" w:end="-216"/>
              <w:rPr/>
            </w:pPr>
            <w:r>
              <w:rPr/>
              <w:t>mike_christy@aksteel.com</w:t>
            </w:r>
          </w:p>
          <w:p>
            <w:pPr>
              <w:pStyle w:val="BodyTextIndent"/>
              <w:tabs>
                <w:tab w:val="clear" w:pos="90"/>
                <w:tab w:val="clear" w:pos="2160"/>
                <w:tab w:val="clear" w:pos="6480"/>
                <w:tab w:val="left" w:pos="-1638" w:leader="none"/>
              </w:tabs>
              <w:ind w:start="-108" w:end="-216"/>
              <w:rPr/>
            </w:pPr>
            <w:r>
              <w:rPr/>
            </w:r>
          </w:p>
        </w:tc>
        <w:tc>
          <w:tcPr>
            <w:tcW w:w="5130" w:type="dxa"/>
            <w:tcBorders/>
          </w:tcPr>
          <w:p>
            <w:pPr>
              <w:pStyle w:val="BodyTextIndent"/>
              <w:tabs>
                <w:tab w:val="clear" w:pos="90"/>
                <w:tab w:val="clear" w:pos="2160"/>
                <w:tab w:val="clear" w:pos="6480"/>
              </w:tabs>
              <w:snapToGrid w:val="false"/>
              <w:spacing w:before="0" w:after="120"/>
              <w:ind w:start="-115" w:end="-14"/>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BUYER:</w:t>
              <w:tab/>
            </w:r>
          </w:p>
        </w:tc>
        <w:tc>
          <w:tcPr>
            <w:tcW w:w="5130" w:type="dxa"/>
            <w:tcBorders/>
          </w:tcPr>
          <w:p>
            <w:pPr>
              <w:pStyle w:val="BodyTextIndent"/>
              <w:tabs>
                <w:tab w:val="clear" w:pos="90"/>
                <w:tab w:val="clear" w:pos="2160"/>
                <w:tab w:val="clear" w:pos="6480"/>
              </w:tabs>
              <w:ind w:firstLine="18" w:start="-108" w:end="-18"/>
              <w:rPr/>
            </w:pPr>
            <w:r>
              <w:rPr/>
              <w:t>ENA</w:t>
            </w:r>
          </w:p>
          <w:p>
            <w:pPr>
              <w:pStyle w:val="BodyTextIndent"/>
              <w:tabs>
                <w:tab w:val="clear" w:pos="90"/>
                <w:tab w:val="clear" w:pos="2160"/>
                <w:tab w:val="clear" w:pos="6480"/>
              </w:tabs>
              <w:ind w:firstLine="18" w:start="-108" w:end="-18"/>
              <w:rPr/>
            </w:pPr>
            <w:r>
              <w:rPr/>
              <w:t>1400 Smith Street</w:t>
            </w:r>
          </w:p>
          <w:p>
            <w:pPr>
              <w:pStyle w:val="BodyTextIndent"/>
              <w:tabs>
                <w:tab w:val="clear" w:pos="90"/>
                <w:tab w:val="clear" w:pos="2160"/>
                <w:tab w:val="clear" w:pos="6480"/>
              </w:tabs>
              <w:ind w:firstLine="18" w:start="-108" w:end="-18"/>
              <w:rPr/>
            </w:pPr>
            <w:r>
              <w:rPr/>
              <w:t>Houston, Texas 77002-</w:t>
            </w:r>
          </w:p>
          <w:p>
            <w:pPr>
              <w:pStyle w:val="BodyTextIndent"/>
              <w:tabs>
                <w:tab w:val="clear" w:pos="90"/>
                <w:tab w:val="clear" w:pos="2160"/>
                <w:tab w:val="clear" w:pos="6480"/>
              </w:tabs>
              <w:ind w:firstLine="18" w:start="-108" w:end="-18"/>
              <w:rPr/>
            </w:pPr>
            <w:r>
              <w:rPr/>
              <w:t>Greg Hermans</w:t>
            </w:r>
          </w:p>
          <w:p>
            <w:pPr>
              <w:pStyle w:val="BodyTextIndent"/>
              <w:tabs>
                <w:tab w:val="clear" w:pos="90"/>
                <w:tab w:val="clear" w:pos="2160"/>
                <w:tab w:val="clear" w:pos="6480"/>
              </w:tabs>
              <w:ind w:firstLine="18" w:start="-108" w:end="-18"/>
              <w:rPr/>
            </w:pPr>
            <w:r>
              <w:rPr/>
              <w:t>713-345-7415</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ind w:start="-115" w:end="-14"/>
              <w:rPr/>
            </w:pPr>
            <w:r>
              <w:rPr/>
              <w:t>713-646-8405</w:t>
            </w:r>
          </w:p>
          <w:p>
            <w:pPr>
              <w:pStyle w:val="BodyTextIndent"/>
              <w:tabs>
                <w:tab w:val="clear" w:pos="90"/>
                <w:tab w:val="clear" w:pos="2160"/>
                <w:tab w:val="clear" w:pos="6480"/>
              </w:tabs>
              <w:ind w:start="-115" w:end="-14"/>
              <w:rPr/>
            </w:pPr>
            <w:r>
              <w:rPr/>
              <w:t>Greg.Hermans@enron.com</w:t>
            </w:r>
          </w:p>
          <w:p>
            <w:pPr>
              <w:pStyle w:val="BodyTextIndent"/>
              <w:tabs>
                <w:tab w:val="clear" w:pos="90"/>
                <w:tab w:val="clear" w:pos="2160"/>
                <w:tab w:val="clear" w:pos="6480"/>
              </w:tabs>
              <w:spacing w:before="0" w:after="120"/>
              <w:ind w:start="-115" w:end="-14"/>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COMMODITY:</w:t>
            </w:r>
          </w:p>
        </w:tc>
        <w:tc>
          <w:tcPr>
            <w:tcW w:w="5130" w:type="dxa"/>
            <w:tcBorders/>
          </w:tcPr>
          <w:p>
            <w:pPr>
              <w:pStyle w:val="BodyTextIndent"/>
              <w:tabs>
                <w:tab w:val="clear" w:pos="90"/>
                <w:tab w:val="clear" w:pos="2160"/>
                <w:tab w:val="clear" w:pos="6480"/>
              </w:tabs>
              <w:ind w:start="-108" w:end="-18"/>
              <w:rPr/>
            </w:pPr>
            <w:r>
              <w:rPr>
                <w:lang w:val="en-GB"/>
              </w:rPr>
              <w:t xml:space="preserve">The Goods shall be of American hot rolled coil steel with the following specifications: Grade of C1006, C1008, C1010; Gauge of </w:t>
            </w:r>
            <w:r>
              <w:rPr>
                <w:color w:val="000000"/>
                <w:sz w:val="32"/>
              </w:rPr>
              <w:t>.</w:t>
            </w:r>
            <w:r>
              <w:rPr>
                <w:lang w:val="en-GB"/>
              </w:rPr>
              <w:t>083”-.187”; Width of 48”-65” all at seller’s option.</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CONTRACT QUANTITY:</w:t>
            </w:r>
          </w:p>
        </w:tc>
        <w:tc>
          <w:tcPr>
            <w:tcW w:w="5130" w:type="dxa"/>
            <w:tcBorders/>
          </w:tcPr>
          <w:p>
            <w:pPr>
              <w:pStyle w:val="BodyTextIndent"/>
              <w:tabs>
                <w:tab w:val="clear" w:pos="90"/>
                <w:tab w:val="clear" w:pos="2160"/>
                <w:tab w:val="clear" w:pos="6480"/>
              </w:tabs>
              <w:ind w:start="-108" w:end="-18"/>
              <w:rPr/>
            </w:pPr>
            <w:r>
              <w:rPr/>
              <w:t>Multiple of 100 ton lots</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PURCHASE PRICE:</w:t>
              <w:tab/>
              <w:tab/>
            </w:r>
          </w:p>
        </w:tc>
        <w:tc>
          <w:tcPr>
            <w:tcW w:w="5130" w:type="dxa"/>
            <w:tcBorders/>
          </w:tcPr>
          <w:p>
            <w:pPr>
              <w:pStyle w:val="Normal"/>
              <w:rPr/>
            </w:pPr>
            <w:r>
              <w:rPr/>
              <w:t xml:space="preserve">The Price for the Delivery Period shall be the [high/low/average] price per ton of hot rolled coil steel, stated in U.S. Dollars, published under the headings " Daily Prices; Cash seller &amp; settlement; Primary Grade Steel " in the [Relevant Month] issue of </w:t>
            </w:r>
            <w:r>
              <w:rPr>
                <w:u w:val="single"/>
              </w:rPr>
              <w:t>Metal Bulletin.</w:t>
            </w:r>
          </w:p>
          <w:p>
            <w:pPr>
              <w:pStyle w:val="BodyTextIndent"/>
              <w:tabs>
                <w:tab w:val="clear" w:pos="90"/>
                <w:tab w:val="clear" w:pos="2160"/>
                <w:tab w:val="clear" w:pos="6480"/>
              </w:tabs>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DELIVERY:</w:t>
            </w:r>
          </w:p>
        </w:tc>
        <w:tc>
          <w:tcPr>
            <w:tcW w:w="5130" w:type="dxa"/>
            <w:tcBorders/>
          </w:tcPr>
          <w:p>
            <w:pPr>
              <w:pStyle w:val="BodyTextIndent"/>
              <w:tabs>
                <w:tab w:val="clear" w:pos="90"/>
                <w:tab w:val="clear" w:pos="2160"/>
                <w:tab w:val="clear" w:pos="6480"/>
              </w:tabs>
              <w:ind w:start="-108" w:end="-18"/>
              <w:rPr>
                <w:lang w:val="en-GB"/>
              </w:rPr>
            </w:pPr>
            <w:r>
              <w:rPr>
                <w:lang w:val="en-GB"/>
              </w:rPr>
              <w:t>The Delivery Date is the third Wednesday of the Delivery Month. The Delivery Point shall be the buyer’s mill.   Delivery shall be according to applicant’s registration terms during month of delivery, duty unpaid, taxes unpaid, customs uncleared ENA approved warehouse basis as set out in the incoterms of year 2000.  Enron will guarantee delivery during the contractual months of delivery and accept supply by the third Wednesday of the scheduled Delivery Month.</w:t>
            </w:r>
          </w:p>
          <w:p>
            <w:pPr>
              <w:pStyle w:val="BodyTextIndent"/>
              <w:tabs>
                <w:tab w:val="clear" w:pos="90"/>
                <w:tab w:val="clear" w:pos="2160"/>
                <w:tab w:val="clear" w:pos="6480"/>
              </w:tabs>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NOMINATION/SCHEDULING PROCEDURES:</w:t>
            </w:r>
          </w:p>
        </w:tc>
        <w:tc>
          <w:tcPr>
            <w:tcW w:w="5130" w:type="dxa"/>
            <w:tcBorders/>
          </w:tcPr>
          <w:p>
            <w:pPr>
              <w:pStyle w:val="BodyTextIndent"/>
              <w:tabs>
                <w:tab w:val="clear" w:pos="90"/>
                <w:tab w:val="clear" w:pos="2160"/>
                <w:tab w:val="clear" w:pos="6480"/>
              </w:tabs>
              <w:ind w:start="-108" w:end="-18"/>
              <w:rPr/>
            </w:pPr>
            <w:r>
              <w:rPr/>
              <w:t>[As per Special Terms and Conditions]</w:t>
            </w:r>
          </w:p>
          <w:p>
            <w:pPr>
              <w:pStyle w:val="BodyTextIndent"/>
              <w:tabs>
                <w:tab w:val="clear" w:pos="90"/>
                <w:tab w:val="clear" w:pos="2160"/>
                <w:tab w:val="clear" w:pos="6480"/>
              </w:tabs>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SPECIFICATIONS:</w:t>
            </w:r>
          </w:p>
        </w:tc>
        <w:tc>
          <w:tcPr>
            <w:tcW w:w="5130" w:type="dxa"/>
            <w:tcBorders/>
          </w:tcPr>
          <w:p>
            <w:pPr>
              <w:pStyle w:val="BodyTextIndent"/>
              <w:tabs>
                <w:tab w:val="clear" w:pos="90"/>
                <w:tab w:val="clear" w:pos="2160"/>
                <w:tab w:val="clear" w:pos="6480"/>
              </w:tabs>
              <w:ind w:start="-108" w:end="-18"/>
              <w:rPr/>
            </w:pPr>
            <w:r>
              <w:rPr/>
              <w:t>[As per Special Terms and Conditions]</w:t>
            </w:r>
          </w:p>
          <w:p>
            <w:pPr>
              <w:pStyle w:val="BodyTextIndent"/>
              <w:tabs>
                <w:tab w:val="clear" w:pos="90"/>
                <w:tab w:val="clear" w:pos="2160"/>
                <w:tab w:val="clear" w:pos="6480"/>
              </w:tabs>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REJECTION LIMITS:</w:t>
            </w:r>
          </w:p>
        </w:tc>
        <w:tc>
          <w:tcPr>
            <w:tcW w:w="5130" w:type="dxa"/>
            <w:tcBorders/>
          </w:tcPr>
          <w:p>
            <w:pPr>
              <w:pStyle w:val="BodyTextIndent"/>
              <w:tabs>
                <w:tab w:val="clear" w:pos="90"/>
                <w:tab w:val="clear" w:pos="2160"/>
                <w:tab w:val="clear" w:pos="6480"/>
              </w:tabs>
              <w:ind w:start="-108" w:end="-18"/>
              <w:rPr/>
            </w:pPr>
            <w:r>
              <w:rPr/>
              <w:t>[As per Special Terms and Conditions]</w:t>
            </w:r>
          </w:p>
          <w:p>
            <w:pPr>
              <w:pStyle w:val="BodyTextIndent"/>
              <w:tabs>
                <w:tab w:val="clear" w:pos="90"/>
                <w:tab w:val="clear" w:pos="2160"/>
                <w:tab w:val="clear" w:pos="6480"/>
              </w:tabs>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PAYMENT:</w:t>
            </w:r>
          </w:p>
        </w:tc>
        <w:tc>
          <w:tcPr>
            <w:tcW w:w="5130" w:type="dxa"/>
            <w:tcBorders/>
          </w:tcPr>
          <w:p>
            <w:pPr>
              <w:pStyle w:val="BodyTextIndent"/>
              <w:tabs>
                <w:tab w:val="clear" w:pos="90"/>
                <w:tab w:val="clear" w:pos="2160"/>
                <w:tab w:val="clear" w:pos="6480"/>
              </w:tabs>
              <w:ind w:start="-108" w:end="-18"/>
              <w:rPr/>
            </w:pPr>
            <w:r>
              <w:rPr/>
              <w:t>Payment shall be made by Buyer in immediately available funds (U.S. Dollars) by wire transfer to Seller's account specified below (or in such other form as reasonably requested by Seller) within two Business Days of the delivery of the Product</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ind w:start="-108" w:end="-216"/>
              <w:rPr/>
            </w:pPr>
            <w:r>
              <w:rPr/>
              <w:t>GOVERNING LAW:</w:t>
            </w:r>
          </w:p>
        </w:tc>
        <w:tc>
          <w:tcPr>
            <w:tcW w:w="5130" w:type="dxa"/>
            <w:tcBorders/>
          </w:tcPr>
          <w:p>
            <w:pPr>
              <w:pStyle w:val="BodyTextIndent"/>
              <w:tabs>
                <w:tab w:val="clear" w:pos="90"/>
                <w:tab w:val="clear" w:pos="2160"/>
                <w:tab w:val="clear" w:pos="6480"/>
              </w:tabs>
              <w:ind w:start="-108" w:end="-18"/>
              <w:rPr/>
            </w:pPr>
            <w:r>
              <w:rPr/>
              <w:t>New York.  It is agreed that this Transaction is enforceable as a "qualified financial contract" within the meaning of New York General Obligations Law § 5-701(b).</w:t>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s>
              <w:ind w:firstLine="18" w:start="-108" w:end="-126"/>
              <w:rPr/>
            </w:pPr>
            <w:r>
              <w:rPr/>
              <w:t>GENERAL TERMS &amp;</w:t>
            </w:r>
          </w:p>
          <w:p>
            <w:pPr>
              <w:pStyle w:val="BodyTextIndent"/>
              <w:tabs>
                <w:tab w:val="clear" w:pos="90"/>
                <w:tab w:val="clear" w:pos="2160"/>
                <w:tab w:val="clear" w:pos="6480"/>
                <w:tab w:val="left" w:pos="-1638" w:leader="none"/>
              </w:tabs>
              <w:ind w:firstLine="18" w:start="-108" w:end="-126"/>
              <w:rPr/>
            </w:pPr>
            <w:r>
              <w:rPr/>
              <w:t>CONDITIONS:</w:t>
            </w:r>
          </w:p>
        </w:tc>
        <w:tc>
          <w:tcPr>
            <w:tcW w:w="5130" w:type="dxa"/>
            <w:tcBorders/>
          </w:tcPr>
          <w:p>
            <w:pPr>
              <w:pStyle w:val="BodyTextIndent"/>
              <w:tabs>
                <w:tab w:val="clear" w:pos="90"/>
                <w:tab w:val="clear" w:pos="2160"/>
                <w:tab w:val="clear" w:pos="6480"/>
                <w:tab w:val="left" w:pos="-1638" w:leader="none"/>
              </w:tabs>
              <w:ind w:start="-108" w:end="-18"/>
              <w:rPr/>
            </w:pPr>
            <w:r>
              <w:rPr/>
              <w:t>This Confirmation and Transaction are subject to the ENA's OnLine General Terms and Conditions for Steel Products Transactions ("OnLine General Terms and Conditions") which may be attached hereto and made a part hereof, and which are incorporated herein by reference regardless of whether they are attached.  All capitalized terms used herein shall have the meanings given to them in the OnLine General Terms and Conditions unless otherwise defined herein.</w:t>
            </w:r>
          </w:p>
          <w:p>
            <w:pPr>
              <w:pStyle w:val="BodyTextIndent"/>
              <w:tabs>
                <w:tab w:val="clear" w:pos="90"/>
                <w:tab w:val="clear" w:pos="2160"/>
                <w:tab w:val="clear" w:pos="6480"/>
                <w:tab w:val="left" w:pos="-1638" w:leader="none"/>
              </w:tabs>
              <w:ind w:start="-108" w:end="-18"/>
              <w:rPr/>
            </w:pPr>
            <w:r>
              <w:rPr/>
            </w:r>
          </w:p>
          <w:p>
            <w:pPr>
              <w:pStyle w:val="BodyTextIndent"/>
              <w:tabs>
                <w:tab w:val="clear" w:pos="90"/>
                <w:tab w:val="clear" w:pos="2160"/>
                <w:tab w:val="clear" w:pos="6480"/>
                <w:tab w:val="left" w:pos="-1638" w:leader="none"/>
              </w:tabs>
              <w:ind w:start="0"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 w:val="left" w:pos="-1638" w:leader="none"/>
              </w:tabs>
              <w:snapToGrid w:val="false"/>
              <w:ind w:start="-108" w:end="-216"/>
              <w:rPr/>
            </w:pPr>
            <w:r>
              <w:rPr/>
            </w:r>
          </w:p>
        </w:tc>
        <w:tc>
          <w:tcPr>
            <w:tcW w:w="5130" w:type="dxa"/>
            <w:tcBorders/>
          </w:tcPr>
          <w:p>
            <w:pPr>
              <w:pStyle w:val="BodyTextIndent"/>
              <w:tabs>
                <w:tab w:val="clear" w:pos="90"/>
                <w:tab w:val="clear" w:pos="2160"/>
                <w:tab w:val="clear" w:pos="6480"/>
              </w:tabs>
              <w:snapToGrid w:val="false"/>
              <w:ind w:start="-108" w:end="-18"/>
              <w:rPr/>
            </w:pPr>
            <w:r>
              <w:rPr/>
            </w:r>
          </w:p>
        </w:tc>
        <w:tc>
          <w:tcPr>
            <w:tcW w:w="5130" w:type="dxa"/>
            <w:tcBorders/>
            <w:tcMar>
              <w:start w:w="0" w:type="dxa"/>
              <w:end w:w="0" w:type="dxa"/>
            </w:tcMar>
          </w:tcPr>
          <w:p>
            <w:pPr>
              <w:pStyle w:val="Normal"/>
              <w:snapToGrid w:val="false"/>
              <w:rPr/>
            </w:pPr>
            <w:r>
              <w:rPr/>
            </w:r>
          </w:p>
        </w:tc>
      </w:tr>
      <w:tr>
        <w:trPr/>
        <w:tc>
          <w:tcPr>
            <w:tcW w:w="4590" w:type="dxa"/>
            <w:tcBorders/>
          </w:tcPr>
          <w:p>
            <w:pPr>
              <w:pStyle w:val="BodyTextIndent"/>
              <w:tabs>
                <w:tab w:val="clear" w:pos="90"/>
                <w:tab w:val="clear" w:pos="2160"/>
                <w:tab w:val="clear" w:pos="6480"/>
              </w:tabs>
              <w:ind w:start="-108" w:end="0"/>
              <w:rPr/>
            </w:pPr>
            <w:r>
              <w:rPr/>
              <w:t xml:space="preserve">[CREDIT OR OTHER </w:t>
            </w:r>
          </w:p>
          <w:p>
            <w:pPr>
              <w:pStyle w:val="BodyTextIndent"/>
              <w:tabs>
                <w:tab w:val="clear" w:pos="90"/>
                <w:tab w:val="clear" w:pos="2160"/>
                <w:tab w:val="clear" w:pos="6480"/>
                <w:tab w:val="left" w:pos="-1638" w:leader="none"/>
              </w:tabs>
              <w:ind w:start="-108" w:end="-216"/>
              <w:rPr/>
            </w:pPr>
            <w:r>
              <w:rPr/>
              <w:t>SPECIAL PROVISIONS:</w:t>
            </w:r>
          </w:p>
        </w:tc>
        <w:tc>
          <w:tcPr>
            <w:tcW w:w="5130" w:type="dxa"/>
            <w:tcBorders/>
          </w:tcPr>
          <w:p>
            <w:pPr>
              <w:pStyle w:val="BodyTextIndent"/>
              <w:tabs>
                <w:tab w:val="clear" w:pos="90"/>
                <w:tab w:val="clear" w:pos="2160"/>
                <w:tab w:val="clear" w:pos="6480"/>
              </w:tabs>
              <w:snapToGrid w:val="false"/>
              <w:ind w:start="-90" w:end="-18"/>
              <w:rPr/>
            </w:pPr>
            <w:r>
              <w:rPr/>
            </w:r>
          </w:p>
          <w:p>
            <w:pPr>
              <w:pStyle w:val="BodyTextIndent"/>
              <w:tabs>
                <w:tab w:val="clear" w:pos="90"/>
                <w:tab w:val="clear" w:pos="2160"/>
                <w:tab w:val="clear" w:pos="6480"/>
              </w:tabs>
              <w:ind w:start="-90" w:end="-18"/>
              <w:rPr/>
            </w:pPr>
            <w:r>
              <w:rPr/>
              <w:t>If (a) Buyer exceeds its credit limit with ENA; (b) ENA determines that the financial condition of Counterparty or Counterparty's guarantor (if any) has become impaired or unsatisfactory, whether or not ENA has granted credit to Counterparty under this Transaction or any other agreement; or (c) for any other reason ENA determines it necessary to obtain security or adequate assurances of Counterparty's financial responsibility, ENA may, in its sole discretion and upon notice to Counterparty, require Counterparty to provide ENA with satisfactory security for or adequate assurance of Counterparty performance.]</w:t>
            </w:r>
          </w:p>
          <w:p>
            <w:pPr>
              <w:pStyle w:val="BodyTextIndent"/>
              <w:tabs>
                <w:tab w:val="clear" w:pos="90"/>
                <w:tab w:val="clear" w:pos="2160"/>
                <w:tab w:val="clear" w:pos="6480"/>
                <w:tab w:val="left" w:pos="-1638" w:leader="none"/>
              </w:tabs>
              <w:ind w:start="-90" w:end="-18"/>
              <w:rPr/>
            </w:pPr>
            <w:r>
              <w:rPr/>
            </w:r>
          </w:p>
        </w:tc>
        <w:tc>
          <w:tcPr>
            <w:tcW w:w="5130" w:type="dxa"/>
            <w:tcBorders/>
            <w:tcMar>
              <w:start w:w="0" w:type="dxa"/>
              <w:end w:w="0" w:type="dxa"/>
            </w:tcMar>
          </w:tcPr>
          <w:p>
            <w:pPr>
              <w:pStyle w:val="Normal"/>
              <w:snapToGrid w:val="false"/>
              <w:rPr/>
            </w:pPr>
            <w:r>
              <w:rPr/>
            </w:r>
          </w:p>
        </w:tc>
      </w:tr>
    </w:tbl>
    <w:p>
      <w:pPr>
        <w:pStyle w:val="BodyTextIndent"/>
        <w:tabs>
          <w:tab w:val="left" w:pos="90" w:leader="none"/>
          <w:tab w:val="left" w:pos="810" w:leader="none"/>
          <w:tab w:val="left" w:pos="2160" w:leader="none"/>
          <w:tab w:val="left" w:pos="4320" w:leader="none"/>
          <w:tab w:val="left" w:pos="6480" w:leader="none"/>
        </w:tabs>
        <w:rPr/>
      </w:pPr>
      <w:r>
        <w:rPr/>
        <w:tab/>
        <w:t xml:space="preserve">  Please confirm that the foregoing correctly reflects the agreement between ENA and Counterparty as to this Transaction by timely returning an executed copy of this Confirmation [by facsimile] [e-mail address] to ENA at the ENA [fax number] [e-mail address]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  </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clear" w:pos="90"/>
          <w:tab w:val="clear" w:pos="2160"/>
          <w:tab w:val="clear" w:pos="6480"/>
          <w:tab w:val="left" w:pos="-2340" w:leader="none"/>
          <w:tab w:val="left" w:pos="-2250" w:leader="none"/>
        </w:tabs>
        <w:rPr/>
      </w:pPr>
      <w:r>
        <w:rPr/>
        <w:t>Sincerely,</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ab/>
        <w:tab/>
        <w:tab/>
        <w:tab/>
        <w:t xml:space="preserve">  </w:t>
      </w:r>
      <w:r>
        <w:rPr>
          <w:caps/>
        </w:rPr>
        <w:t>Confirmed</w:t>
      </w:r>
      <w:r>
        <w:rPr/>
        <w:t>:</w:t>
      </w:r>
    </w:p>
    <w:tbl>
      <w:tblPr>
        <w:tblW w:w="9504" w:type="dxa"/>
        <w:jc w:val="start"/>
        <w:tblInd w:w="-612" w:type="dxa"/>
        <w:tblLayout w:type="fixed"/>
        <w:tblCellMar>
          <w:top w:w="0" w:type="dxa"/>
          <w:start w:w="108" w:type="dxa"/>
          <w:bottom w:w="0" w:type="dxa"/>
          <w:end w:w="108" w:type="dxa"/>
        </w:tblCellMar>
      </w:tblPr>
      <w:tblGrid>
        <w:gridCol w:w="5040"/>
        <w:gridCol w:w="4464"/>
      </w:tblGrid>
      <w:tr>
        <w:trPr/>
        <w:tc>
          <w:tcPr>
            <w:tcW w:w="5040" w:type="dxa"/>
            <w:tcBorders/>
          </w:tcPr>
          <w:p>
            <w:pPr>
              <w:pStyle w:val="BodyTextIndent"/>
              <w:tabs>
                <w:tab w:val="clear" w:pos="90"/>
                <w:tab w:val="clear" w:pos="2160"/>
                <w:tab w:val="clear" w:pos="6480"/>
              </w:tabs>
              <w:ind w:start="-108" w:end="0"/>
              <w:rPr/>
            </w:pPr>
            <w:r>
              <w:rPr/>
              <w:t>ENRON NORTH AMERICA CORP.</w:t>
            </w:r>
          </w:p>
        </w:tc>
        <w:tc>
          <w:tcPr>
            <w:tcW w:w="4464" w:type="dxa"/>
            <w:tcBorders/>
          </w:tcPr>
          <w:p>
            <w:pPr>
              <w:pStyle w:val="BodyTextIndent"/>
              <w:tabs>
                <w:tab w:val="clear" w:pos="90"/>
                <w:tab w:val="clear" w:pos="2160"/>
                <w:tab w:val="clear" w:pos="6480"/>
              </w:tabs>
              <w:ind w:start="0" w:end="0"/>
              <w:rPr/>
            </w:pPr>
            <w:r>
              <w:rPr/>
              <w:t>&lt;&lt;Counterparty Name&gt;&gt;</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ind w:start="0" w:end="0"/>
              <w:rPr/>
            </w:pPr>
            <w:r>
              <w:rPr/>
              <w:t>By:   _____________________________</w:t>
            </w:r>
          </w:p>
        </w:tc>
        <w:tc>
          <w:tcPr>
            <w:tcW w:w="4464" w:type="dxa"/>
            <w:tcBorders/>
          </w:tcPr>
          <w:p>
            <w:pPr>
              <w:pStyle w:val="BodyTextIndent"/>
              <w:tabs>
                <w:tab w:val="clear" w:pos="90"/>
                <w:tab w:val="clear" w:pos="2160"/>
                <w:tab w:val="clear" w:pos="6480"/>
              </w:tabs>
              <w:ind w:start="0" w:end="0"/>
              <w:rPr/>
            </w:pPr>
            <w:r>
              <w:rPr/>
              <w:t>By:   _____________________________</w:t>
            </w:r>
          </w:p>
        </w:tc>
      </w:tr>
      <w:tr>
        <w:trPr/>
        <w:tc>
          <w:tcPr>
            <w:tcW w:w="5040" w:type="dxa"/>
            <w:tcBorders/>
          </w:tcPr>
          <w:p>
            <w:pPr>
              <w:pStyle w:val="BodyTextIndent"/>
              <w:tabs>
                <w:tab w:val="clear" w:pos="90"/>
                <w:tab w:val="clear" w:pos="2160"/>
                <w:tab w:val="clear" w:pos="6480"/>
              </w:tabs>
              <w:ind w:start="0" w:end="0"/>
              <w:rPr/>
            </w:pPr>
            <w:r>
              <w:rPr/>
              <w:t>Name: ____________________________</w:t>
            </w:r>
          </w:p>
        </w:tc>
        <w:tc>
          <w:tcPr>
            <w:tcW w:w="4464" w:type="dxa"/>
            <w:tcBorders/>
          </w:tcPr>
          <w:p>
            <w:pPr>
              <w:pStyle w:val="BodyTextIndent"/>
              <w:tabs>
                <w:tab w:val="clear" w:pos="90"/>
                <w:tab w:val="clear" w:pos="2160"/>
                <w:tab w:val="clear" w:pos="6480"/>
              </w:tabs>
              <w:ind w:start="0" w:end="0"/>
              <w:rPr/>
            </w:pPr>
            <w:r>
              <w:rPr/>
              <w:t>Name: ____________________________</w:t>
            </w:r>
          </w:p>
        </w:tc>
      </w:tr>
      <w:tr>
        <w:trPr/>
        <w:tc>
          <w:tcPr>
            <w:tcW w:w="5040" w:type="dxa"/>
            <w:tcBorders/>
          </w:tcPr>
          <w:p>
            <w:pPr>
              <w:pStyle w:val="BodyTextIndent"/>
              <w:tabs>
                <w:tab w:val="clear" w:pos="90"/>
                <w:tab w:val="clear" w:pos="2160"/>
                <w:tab w:val="clear" w:pos="6480"/>
              </w:tabs>
              <w:ind w:start="0" w:end="0"/>
              <w:rPr/>
            </w:pPr>
            <w:r>
              <w:rPr/>
              <w:t>Title:   ____________________________</w:t>
            </w:r>
          </w:p>
        </w:tc>
        <w:tc>
          <w:tcPr>
            <w:tcW w:w="4464" w:type="dxa"/>
            <w:tcBorders/>
          </w:tcPr>
          <w:p>
            <w:pPr>
              <w:pStyle w:val="BodyTextIndent"/>
              <w:tabs>
                <w:tab w:val="clear" w:pos="90"/>
                <w:tab w:val="clear" w:pos="2160"/>
                <w:tab w:val="clear" w:pos="6480"/>
              </w:tabs>
              <w:ind w:start="0" w:end="0"/>
              <w:rPr/>
            </w:pPr>
            <w:r>
              <w:rPr/>
              <w:t>Title:   ____________________________</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bl>
    <w:p>
      <w:pPr>
        <w:pStyle w:val="BodyTextIndent"/>
        <w:tabs>
          <w:tab w:val="clear" w:pos="90"/>
          <w:tab w:val="clear" w:pos="2160"/>
          <w:tab w:val="clear" w:pos="6480"/>
          <w:tab w:val="left" w:pos="4320" w:leader="none"/>
        </w:tabs>
        <w:rPr>
          <w:u w:val="single"/>
        </w:rPr>
      </w:pPr>
      <w:r>
        <w:rPr>
          <w:u w:val="single"/>
        </w:rPr>
      </w:r>
    </w:p>
    <w:p>
      <w:pPr>
        <w:pStyle w:val="BodyTextIndent"/>
        <w:tabs>
          <w:tab w:val="clear" w:pos="90"/>
          <w:tab w:val="clear" w:pos="2160"/>
          <w:tab w:val="clear" w:pos="6480"/>
          <w:tab w:val="left" w:pos="4320" w:leader="none"/>
        </w:tabs>
        <w:rPr>
          <w:u w:val="single"/>
        </w:rPr>
      </w:pPr>
      <w:r>
        <w:rPr>
          <w:u w:val="single"/>
        </w:rPr>
      </w:r>
    </w:p>
    <w:p>
      <w:pPr>
        <w:pStyle w:val="BodyTextIndent"/>
        <w:tabs>
          <w:tab w:val="clear" w:pos="90"/>
          <w:tab w:val="clear" w:pos="2160"/>
          <w:tab w:val="clear" w:pos="6480"/>
          <w:tab w:val="left" w:pos="4320" w:leader="none"/>
        </w:tabs>
        <w:rPr>
          <w:b/>
        </w:rPr>
      </w:pPr>
      <w:r>
        <w:rPr>
          <w:b/>
        </w:rPr>
        <w:t xml:space="preserve">COUNTERPARTY:  AFTER YOU HAVE CONFIRMED TRANSACTION, PLEASE RETURN TO ENA, </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ATTENTION:  ____________________</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FAX:______________________________</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E-MAIL ADDRESS _________________</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caps/>
        </w:rPr>
      </w:pPr>
      <w:r>
        <w:rPr>
          <w:b/>
          <w:caps/>
        </w:rPr>
        <w:t>Seller's account information for payments:</w:t>
      </w:r>
    </w:p>
    <w:p>
      <w:pPr>
        <w:pStyle w:val="BodyTextIndent"/>
        <w:tabs>
          <w:tab w:val="clear" w:pos="90"/>
          <w:tab w:val="clear" w:pos="2160"/>
          <w:tab w:val="clear" w:pos="6480"/>
          <w:tab w:val="left" w:pos="4320" w:leader="none"/>
        </w:tabs>
        <w:rPr>
          <w:b/>
          <w:caps/>
        </w:rPr>
      </w:pPr>
      <w:r>
        <w:rPr>
          <w:b/>
          <w:caps/>
        </w:rPr>
      </w:r>
    </w:p>
    <w:p>
      <w:pPr>
        <w:pStyle w:val="BodyTextIndent"/>
        <w:tabs>
          <w:tab w:val="clear" w:pos="90"/>
          <w:tab w:val="clear" w:pos="2160"/>
          <w:tab w:val="clear" w:pos="6480"/>
          <w:tab w:val="left" w:pos="4320" w:leader="none"/>
        </w:tabs>
        <w:rPr>
          <w:b/>
        </w:rPr>
      </w:pPr>
      <w:r>
        <w:rPr>
          <w:b/>
        </w:rPr>
        <w:t>__________________________________</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__________________________________</w:t>
      </w:r>
    </w:p>
    <w:p>
      <w:pPr>
        <w:pStyle w:val="BodyTextIndent"/>
        <w:tabs>
          <w:tab w:val="clear" w:pos="90"/>
          <w:tab w:val="clear" w:pos="2160"/>
          <w:tab w:val="clear" w:pos="6480"/>
          <w:tab w:val="left" w:pos="4320" w:leader="none"/>
        </w:tabs>
        <w:rPr>
          <w:b/>
        </w:rPr>
      </w:pPr>
      <w:r>
        <w:rPr>
          <w:b/>
        </w:rPr>
      </w:r>
    </w:p>
    <w:sectPr>
      <w:headerReference w:type="default" r:id="rId2"/>
      <w:footerReference w:type="default" r:id="rId3"/>
      <w:type w:val="nextPage"/>
      <w:pgSz w:w="12240" w:h="15840"/>
      <w:pgMar w:left="1800" w:right="1152"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/mnt/main-storage/datasets/enron-docs/doc/PhysicalSteelConfirm_Online.doc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t xml:space="preserve">Contract No.&lt;&lt;ContractNumber&gt;&gt;       </w:t>
    </w:r>
  </w:p>
  <w:p>
    <w:pPr>
      <w:pStyle w:val="Header"/>
      <w:jc w:val="end"/>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tyle>
  <w:style w:type="paragraph" w:styleId="BodyTextIndent2">
    <w:name w:val="Body Text Indent 2"/>
    <w:basedOn w:val="Normal"/>
    <w:qFormat/>
    <w:pPr>
      <w:tabs>
        <w:tab w:val="clear" w:pos="720"/>
        <w:tab w:val="left" w:pos="2160" w:leader="none"/>
        <w:tab w:val="left" w:pos="6480" w:leader="none"/>
      </w:tabs>
      <w:ind w:hanging="288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2000-12-05T14:00:00Z</dcterms:created>
  <dc:creator>wende warren</dc:creator>
  <dc:description/>
  <dc:language>en-CA</dc:language>
  <cp:lastModifiedBy>llee</cp:lastModifiedBy>
  <cp:lastPrinted>2000-09-11T09:33:00Z</cp:lastPrinted>
  <dcterms:modified xsi:type="dcterms:W3CDTF">2000-12-05T14:00:00Z</dcterms:modified>
  <cp:revision>2</cp:revision>
  <dc:subject/>
  <dc:title/>
</cp:coreProperties>
</file>