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spacing w:before="120" w:after="0"/>
        <w:ind w:hanging="0" w:start="-1800" w:end="1080"/>
        <w:jc w:val="center"/>
        <w:rPr/>
      </w:pPr>
      <w:r>
        <w:rPr/>
        <w:t>Philip F. Roan</w:t>
      </w:r>
    </w:p>
    <w:p>
      <w:pPr>
        <w:pStyle w:val="Address"/>
        <w:ind w:start="-1440" w:end="1080"/>
        <w:rPr>
          <w:i w:val="false"/>
          <w:i w:val="false"/>
          <w:iCs w:val="false"/>
        </w:rPr>
      </w:pPr>
      <w:r>
        <w:rPr>
          <w:i w:val="false"/>
          <w:iCs w:val="false"/>
        </w:rPr>
        <w:t>2916 Jackson Street</w:t>
      </w:r>
    </w:p>
    <w:p>
      <w:pPr>
        <w:pStyle w:val="Address"/>
        <w:ind w:start="-1440" w:end="1080"/>
        <w:rPr>
          <w:i w:val="false"/>
          <w:i w:val="false"/>
          <w:iCs w:val="false"/>
        </w:rPr>
      </w:pPr>
      <w:r>
        <w:rPr>
          <w:i w:val="false"/>
          <w:iCs w:val="false"/>
        </w:rPr>
        <w:t>Houston, TX 77004</w:t>
      </w:r>
    </w:p>
    <w:p>
      <w:pPr>
        <w:pStyle w:val="Address"/>
        <w:ind w:start="-1440" w:end="1080"/>
        <w:rPr/>
      </w:pPr>
      <w:r>
        <w:rPr/>
        <w:t>(713) 544-7469 (W)  (713) 759-1741 (H)</w:t>
      </w:r>
    </w:p>
    <w:p>
      <w:pPr>
        <w:pStyle w:val="Address"/>
        <w:rPr/>
      </w:pPr>
      <w:r>
        <w:rPr/>
      </w:r>
    </w:p>
    <w:p>
      <w:pPr>
        <w:pStyle w:val="Objective"/>
        <w:ind w:start="-1440" w:end="1080"/>
        <w:rPr/>
      </w:pPr>
      <w:r>
        <w:rPr/>
        <w:t>Ph.D. Financial Economist with strong derivative pricing, mathematical modeling, and computer programming skills seeking position as part of a trading team requiring advanced deal evaluation and  risk management capabilities.</w:t>
      </w:r>
    </w:p>
    <w:p>
      <w:pPr>
        <w:pStyle w:val="SectionTitle"/>
        <w:rPr/>
      </w:pPr>
      <w:r>
        <w:rPr/>
        <w:t>Experience</w:t>
      </w:r>
    </w:p>
    <w:p>
      <w:pPr>
        <w:pStyle w:val="CompanyName"/>
        <w:tabs>
          <w:tab w:val="clear" w:pos="720"/>
          <w:tab w:val="right" w:pos="7560" w:leader="none"/>
        </w:tabs>
        <w:ind w:start="-1440" w:end="1080"/>
        <w:rPr/>
      </w:pPr>
      <w:r>
        <w:rPr>
          <w:i/>
          <w:iCs/>
        </w:rPr>
        <w:t>Koch Energy Trading Company</w:t>
        <w:tab/>
        <w:t xml:space="preserve"> </w:t>
      </w:r>
      <w:r>
        <w:rPr/>
        <w:t>July 1998 to present</w:t>
      </w:r>
    </w:p>
    <w:p>
      <w:pPr>
        <w:pStyle w:val="CityState"/>
        <w:ind w:start="-1440" w:end="1080"/>
        <w:rPr>
          <w:i/>
          <w:i/>
          <w:iCs/>
        </w:rPr>
      </w:pPr>
      <w:r>
        <w:rPr>
          <w:i/>
          <w:iCs/>
        </w:rPr>
        <w:t>Houston, TX</w:t>
      </w:r>
    </w:p>
    <w:p>
      <w:pPr>
        <w:pStyle w:val="BodyText"/>
        <w:ind w:start="-1440" w:end="1080"/>
        <w:rPr/>
      </w:pPr>
      <w:r>
        <w:rPr>
          <w:rStyle w:val="Job"/>
          <w:b/>
          <w:bCs/>
        </w:rPr>
        <w:t xml:space="preserve">Quantitative Analyst - Risk Management, Weather Derivatives. </w:t>
      </w:r>
      <w:r>
        <w:rPr/>
        <w:t xml:space="preserve"> Responsible for quantitative modeling of risk in the weather derivatives book.  Secondary responsibilities include modeling cross-commodity plays involving weather.</w:t>
      </w:r>
    </w:p>
    <w:p>
      <w:pPr>
        <w:pStyle w:val="Achievement"/>
        <w:rPr/>
      </w:pPr>
      <w:r>
        <w:rPr/>
        <w:t>Currently working on cross-commodity hedging of weather contracts.</w:t>
      </w:r>
    </w:p>
    <w:p>
      <w:pPr>
        <w:pStyle w:val="Achievement"/>
        <w:rPr/>
      </w:pPr>
      <w:r>
        <w:rPr/>
        <w:t xml:space="preserve">Designed and built a risk report that shows the mark-to-model sensitivities in the weather derivatives book for each location in the country.  </w:t>
      </w:r>
    </w:p>
    <w:p>
      <w:pPr>
        <w:pStyle w:val="Achievement"/>
        <w:rPr/>
      </w:pPr>
      <w:r>
        <w:rPr/>
        <w:t>Implemented a Capital at Risk calculation for Koch’s weather book.</w:t>
      </w:r>
    </w:p>
    <w:p>
      <w:pPr>
        <w:pStyle w:val="CompanyName"/>
        <w:tabs>
          <w:tab w:val="clear" w:pos="720"/>
          <w:tab w:val="right" w:pos="7560" w:leader="none"/>
        </w:tabs>
        <w:ind w:start="-1440" w:end="1080"/>
        <w:rPr/>
      </w:pPr>
      <w:r>
        <w:rPr>
          <w:i/>
          <w:iCs/>
        </w:rPr>
        <w:t>Koch Supply and Trading Company</w:t>
        <w:tab/>
        <w:t xml:space="preserve">   </w:t>
      </w:r>
      <w:r>
        <w:rPr/>
        <w:t>July 1995 to June 1997</w:t>
      </w:r>
    </w:p>
    <w:p>
      <w:pPr>
        <w:pStyle w:val="CityState"/>
        <w:ind w:start="-1440" w:end="1080"/>
        <w:rPr>
          <w:i/>
          <w:i/>
          <w:iCs/>
        </w:rPr>
      </w:pPr>
      <w:r>
        <w:rPr>
          <w:i/>
          <w:iCs/>
        </w:rPr>
        <w:t>Wichita, KS</w:t>
      </w:r>
    </w:p>
    <w:p>
      <w:pPr>
        <w:pStyle w:val="BodyText"/>
        <w:ind w:start="-1440" w:end="1080"/>
        <w:rPr/>
      </w:pPr>
      <w:r>
        <w:rPr>
          <w:rStyle w:val="Job"/>
          <w:b/>
          <w:bCs/>
        </w:rPr>
        <w:t xml:space="preserve">Quantitative Analyst . </w:t>
      </w:r>
      <w:r>
        <w:rPr/>
        <w:t xml:space="preserve"> Responsible for deal evaluation and option pricing for energy commodity-based deals.  Worked with crude oil, heating oil, gasoline, natural gas, electricity, para-xylene, and nitrogen based deals.</w:t>
      </w:r>
    </w:p>
    <w:p>
      <w:pPr>
        <w:pStyle w:val="Achievement"/>
        <w:rPr/>
      </w:pPr>
      <w:r>
        <w:rPr/>
        <w:t xml:space="preserve">Provided technical advice on the purchase of Algorithmic’s RiskWatch system </w:t>
      </w:r>
    </w:p>
    <w:p>
      <w:pPr>
        <w:pStyle w:val="Achievement"/>
        <w:rPr/>
      </w:pPr>
      <w:r>
        <w:rPr/>
        <w:t>Built multi-factor models of commodity price dynamics and developed corresponding option pricing models.</w:t>
      </w:r>
    </w:p>
    <w:p>
      <w:pPr>
        <w:pStyle w:val="Achievement"/>
        <w:rPr/>
      </w:pPr>
      <w:r>
        <w:rPr/>
        <w:t>Developed, implemented, and supported a model for pricing credit and market capital at risk.</w:t>
      </w:r>
    </w:p>
    <w:p>
      <w:pPr>
        <w:pStyle w:val="CompanyName"/>
        <w:tabs>
          <w:tab w:val="clear" w:pos="720"/>
          <w:tab w:val="right" w:pos="7560" w:leader="none"/>
        </w:tabs>
        <w:ind w:start="-1440" w:end="1080"/>
        <w:rPr/>
      </w:pPr>
      <w:r>
        <w:rPr>
          <w:i/>
          <w:iCs/>
        </w:rPr>
        <w:t>Koch Gas Services</w:t>
        <w:tab/>
      </w:r>
      <w:r>
        <w:rPr/>
        <w:t>August 1994 to July 1995</w:t>
      </w:r>
    </w:p>
    <w:p>
      <w:pPr>
        <w:pStyle w:val="CityState"/>
        <w:ind w:start="-1440" w:end="1080"/>
        <w:rPr>
          <w:i/>
          <w:i/>
          <w:iCs/>
        </w:rPr>
      </w:pPr>
      <w:r>
        <w:rPr>
          <w:i/>
          <w:iCs/>
        </w:rPr>
        <w:t>Houston, TX</w:t>
      </w:r>
    </w:p>
    <w:p>
      <w:pPr>
        <w:pStyle w:val="BodyText"/>
        <w:ind w:start="-1440" w:end="1080"/>
        <w:rPr/>
      </w:pPr>
      <w:r>
        <w:rPr>
          <w:rStyle w:val="Job"/>
          <w:b/>
          <w:bCs/>
        </w:rPr>
        <w:t>Quantitative Analyst.</w:t>
      </w:r>
      <w:r>
        <w:rPr/>
        <w:t xml:space="preserve">  Specialized in pricing Natural Gas options both as explicit financial products and as embedded contract features. </w:t>
      </w:r>
    </w:p>
    <w:p>
      <w:pPr>
        <w:pStyle w:val="Achievement"/>
        <w:rPr/>
      </w:pPr>
      <w:r>
        <w:rPr/>
        <w:t xml:space="preserve">Priced Swing agreements, Peaking agreements, Storage-Fill agreements, and location Basis options. </w:t>
      </w:r>
    </w:p>
    <w:p>
      <w:pPr>
        <w:pStyle w:val="Achievement"/>
        <w:rPr/>
      </w:pPr>
      <w:r>
        <w:rPr/>
        <w:t>Built, trained, and implemented a neural-network to optimize natural gas storage.</w:t>
      </w:r>
    </w:p>
    <w:p>
      <w:pPr>
        <w:pStyle w:val="Achievement"/>
        <w:rPr>
          <w:i/>
          <w:i/>
          <w:iCs/>
        </w:rPr>
      </w:pPr>
      <w:r>
        <w:rPr>
          <w:i/>
          <w:iCs/>
        </w:rPr>
      </w:r>
    </w:p>
    <w:p>
      <w:pPr>
        <w:pStyle w:val="SectionSubtitle"/>
        <w:rPr/>
      </w:pPr>
      <w:r>
        <w:rPr/>
        <w:t>Philip F. Roan</w:t>
        <w:tab/>
        <w:tab/>
        <w:t>(713) 759-1741(H), (713) 544-7469(w)</w:t>
        <w:tab/>
        <w:tab/>
        <w:tab/>
        <w:t>page 2</w:t>
      </w:r>
    </w:p>
    <w:p>
      <w:pPr>
        <w:pStyle w:val="BodyText"/>
        <w:rPr/>
      </w:pPr>
      <w:r>
        <w:rPr/>
      </w:r>
    </w:p>
    <w:p>
      <w:pPr>
        <w:pStyle w:val="CompanyName"/>
        <w:tabs>
          <w:tab w:val="clear" w:pos="720"/>
          <w:tab w:val="right" w:pos="7560" w:leader="none"/>
        </w:tabs>
        <w:ind w:start="-1440" w:end="1080"/>
        <w:rPr/>
      </w:pPr>
      <w:r>
        <w:rPr>
          <w:i/>
          <w:iCs/>
        </w:rPr>
        <w:t>U.S. Bureau of Mines</w:t>
      </w:r>
      <w:r>
        <w:rPr/>
        <w:tab/>
        <w:t>January 1993 to September 1993</w:t>
      </w:r>
    </w:p>
    <w:p>
      <w:pPr>
        <w:pStyle w:val="CityState"/>
        <w:ind w:start="-1440" w:end="1080"/>
        <w:rPr>
          <w:i/>
          <w:i/>
          <w:iCs/>
        </w:rPr>
      </w:pPr>
      <w:r>
        <w:rPr>
          <w:i/>
          <w:iCs/>
        </w:rPr>
        <w:t>Washington, DC</w:t>
      </w:r>
    </w:p>
    <w:p>
      <w:pPr>
        <w:pStyle w:val="BodyText"/>
        <w:ind w:start="-1440" w:end="1080"/>
        <w:rPr/>
      </w:pPr>
      <w:r>
        <w:rPr>
          <w:rStyle w:val="Job"/>
          <w:b/>
          <w:bCs/>
        </w:rPr>
        <w:t xml:space="preserve">Research Analyst.  </w:t>
      </w:r>
      <w:r>
        <w:rPr/>
        <w:t>Developed an optimal control model for incorporating environmental constraints into mining profitability analysis.  Developed a dynamic model to investigate the impact of reforming mining laws on the royalties collected from hard rock minerals.</w:t>
      </w:r>
    </w:p>
    <w:p>
      <w:pPr>
        <w:pStyle w:val="CompanyName"/>
        <w:tabs>
          <w:tab w:val="clear" w:pos="720"/>
          <w:tab w:val="right" w:pos="7560" w:leader="none"/>
        </w:tabs>
        <w:ind w:start="-1440" w:end="1080"/>
        <w:rPr/>
      </w:pPr>
      <w:r>
        <w:rPr>
          <w:i/>
          <w:iCs/>
        </w:rPr>
        <w:t>Mid-Continent Resources</w:t>
        <w:tab/>
      </w:r>
      <w:r>
        <w:rPr/>
        <w:t>May 1990 to February 1991</w:t>
      </w:r>
    </w:p>
    <w:p>
      <w:pPr>
        <w:pStyle w:val="CityState"/>
        <w:ind w:start="-1440" w:end="1080"/>
        <w:rPr>
          <w:i/>
          <w:i/>
          <w:iCs/>
        </w:rPr>
      </w:pPr>
      <w:r>
        <w:rPr>
          <w:i/>
          <w:iCs/>
        </w:rPr>
        <w:t>Carbondale, CO</w:t>
      </w:r>
    </w:p>
    <w:p>
      <w:pPr>
        <w:pStyle w:val="BodyText"/>
        <w:ind w:start="-1440" w:end="1080"/>
        <w:rPr>
          <w:i/>
          <w:i/>
          <w:iCs/>
        </w:rPr>
      </w:pPr>
      <w:r>
        <w:rPr>
          <w:rStyle w:val="Job"/>
          <w:b/>
          <w:bCs/>
        </w:rPr>
        <w:t>Financial Analyst.</w:t>
      </w:r>
      <w:r>
        <w:rPr/>
        <w:t xml:space="preserve"> Maintained banking/credit relationships during bankruptcy period.  Secured new lines of credit in excess of $6 million.</w:t>
      </w:r>
    </w:p>
    <w:p>
      <w:pPr>
        <w:pStyle w:val="CompanyName"/>
        <w:tabs>
          <w:tab w:val="clear" w:pos="720"/>
          <w:tab w:val="right" w:pos="7560" w:leader="none"/>
        </w:tabs>
        <w:ind w:start="-1440" w:end="1080"/>
        <w:rPr/>
      </w:pPr>
      <w:r>
        <w:rPr>
          <w:i/>
          <w:iCs/>
        </w:rPr>
        <w:t>U.S. Army</w:t>
      </w:r>
      <w:r>
        <w:rPr/>
        <w:tab/>
        <w:t>February 1984 to February 1988</w:t>
      </w:r>
    </w:p>
    <w:p>
      <w:pPr>
        <w:pStyle w:val="CityState"/>
        <w:ind w:start="-1440" w:end="1080"/>
        <w:rPr>
          <w:i/>
          <w:i/>
          <w:iCs/>
        </w:rPr>
      </w:pPr>
      <w:r>
        <w:rPr>
          <w:i/>
          <w:iCs/>
        </w:rPr>
        <w:t>Ft. Lee, VA</w:t>
      </w:r>
    </w:p>
    <w:p>
      <w:pPr>
        <w:pStyle w:val="BodyText"/>
        <w:ind w:start="-1440" w:end="1080"/>
        <w:rPr/>
      </w:pPr>
      <w:r>
        <w:rPr>
          <w:rStyle w:val="Job"/>
          <w:b/>
          <w:bCs/>
        </w:rPr>
        <w:t xml:space="preserve">Captain /Petroleum Logistics Staff Officer. </w:t>
      </w:r>
      <w:r>
        <w:rPr/>
        <w:t>Supervised 20 personnel in the supply and of petroleum to various Army units.  Supervised the operation of a petroleum quality assurance laboratory.</w:t>
      </w:r>
    </w:p>
    <w:p>
      <w:pPr>
        <w:pStyle w:val="SectionTitle"/>
        <w:rPr/>
      </w:pPr>
      <w:r>
        <w:rPr/>
        <w:t>Education</w:t>
      </w:r>
    </w:p>
    <w:p>
      <w:pPr>
        <w:pStyle w:val="Institution"/>
        <w:ind w:start="-1440" w:end="1080"/>
        <w:rPr/>
      </w:pPr>
      <w:r>
        <w:rPr>
          <w:i/>
          <w:iCs/>
        </w:rPr>
        <w:t>Colorado School of Mines</w:t>
      </w:r>
      <w:r>
        <w:rPr/>
        <w:tab/>
      </w:r>
    </w:p>
    <w:p>
      <w:pPr>
        <w:pStyle w:val="CityState"/>
        <w:ind w:start="-1440" w:end="1080"/>
        <w:rPr>
          <w:i/>
          <w:i/>
          <w:iCs/>
        </w:rPr>
      </w:pPr>
      <w:r>
        <w:rPr>
          <w:i/>
          <w:iCs/>
        </w:rPr>
        <w:t>Golden, CO</w:t>
      </w:r>
    </w:p>
    <w:p>
      <w:pPr>
        <w:pStyle w:val="BodyText"/>
        <w:ind w:start="-1440" w:end="1080"/>
        <w:rPr>
          <w:b/>
          <w:bCs/>
        </w:rPr>
      </w:pPr>
      <w:r>
        <w:rPr>
          <w:b/>
          <w:bCs/>
        </w:rPr>
        <w:t>Ph.D. Mineral Economics, 1993.</w:t>
      </w:r>
    </w:p>
    <w:p>
      <w:pPr>
        <w:pStyle w:val="Achievement"/>
        <w:ind w:start="-1440" w:end="1080"/>
        <w:rPr/>
      </w:pPr>
      <w:r>
        <w:rPr/>
        <w:t>Grade Point Average 3.9/4.0.</w:t>
      </w:r>
    </w:p>
    <w:p>
      <w:pPr>
        <w:pStyle w:val="Achievement"/>
        <w:ind w:start="-1440" w:end="1080"/>
        <w:rPr/>
      </w:pPr>
      <w:r>
        <w:rPr/>
        <w:t xml:space="preserve"> </w:t>
      </w:r>
      <w:r>
        <w:rPr/>
        <w:t>Minor in Mathematical Programming/ Operations Research.</w:t>
      </w:r>
    </w:p>
    <w:p>
      <w:pPr>
        <w:pStyle w:val="Achievement"/>
        <w:ind w:start="-1440" w:end="1080"/>
        <w:rPr/>
      </w:pPr>
      <w:r>
        <w:rPr/>
        <w:t xml:space="preserve">Academic Honors: </w:t>
      </w:r>
    </w:p>
    <w:p>
      <w:pPr>
        <w:pStyle w:val="Achievement"/>
        <w:ind w:start="0" w:end="1080"/>
        <w:rPr/>
      </w:pPr>
      <w:r>
        <w:rPr/>
        <w:t>1994 Coulter Award - Academic Excellence</w:t>
      </w:r>
    </w:p>
    <w:p>
      <w:pPr>
        <w:pStyle w:val="Achievement"/>
        <w:ind w:start="0" w:end="1080"/>
        <w:rPr/>
      </w:pPr>
      <w:r>
        <w:rPr/>
        <w:t>1992 Coulter Award - Academic Excellence</w:t>
      </w:r>
    </w:p>
    <w:p>
      <w:pPr>
        <w:pStyle w:val="Achievement"/>
        <w:ind w:start="0" w:end="1080"/>
        <w:rPr/>
      </w:pPr>
      <w:r>
        <w:rPr/>
        <w:t xml:space="preserve">1992 Risser Award - Leadership  </w:t>
      </w:r>
    </w:p>
    <w:p>
      <w:pPr>
        <w:pStyle w:val="Achievement"/>
        <w:ind w:start="-1440" w:end="1080"/>
        <w:rPr/>
      </w:pPr>
      <w:r>
        <w:rPr/>
      </w:r>
    </w:p>
    <w:p>
      <w:pPr>
        <w:pStyle w:val="Achievement"/>
        <w:ind w:start="-1440" w:end="1080"/>
        <w:rPr>
          <w:b/>
          <w:bCs/>
        </w:rPr>
      </w:pPr>
      <w:r>
        <w:rPr>
          <w:b/>
          <w:bCs/>
        </w:rPr>
        <w:t>B.Sc. Chemical/Petroleum Refining Engineering, 1983.</w:t>
      </w:r>
    </w:p>
    <w:p>
      <w:pPr>
        <w:pStyle w:val="SectionTitle"/>
        <w:rPr/>
      </w:pPr>
      <w:r>
        <w:rPr/>
        <w:t>Other</w:t>
      </w:r>
    </w:p>
    <w:p>
      <w:pPr>
        <w:pStyle w:val="Institution"/>
        <w:rPr>
          <w:i/>
          <w:i/>
          <w:iCs/>
        </w:rPr>
      </w:pPr>
      <w:r>
        <w:rPr>
          <w:i/>
          <w:iCs/>
        </w:rPr>
      </w:r>
    </w:p>
    <w:p>
      <w:pPr>
        <w:pStyle w:val="Institution"/>
        <w:ind w:start="-1440" w:end="1080"/>
        <w:rPr>
          <w:i/>
          <w:i/>
          <w:iCs/>
        </w:rPr>
      </w:pPr>
      <w:r>
        <w:rPr>
          <w:i/>
          <w:iCs/>
        </w:rPr>
        <w:t xml:space="preserve">Mathematical Programming: Stochastic Optimal Control, Dynamic Programming, Linear/Nonlinear Programming, Integer Programming. </w:t>
      </w:r>
    </w:p>
    <w:p>
      <w:pPr>
        <w:pStyle w:val="Achievement"/>
        <w:ind w:start="-1440" w:end="1080"/>
        <w:rPr>
          <w:i/>
          <w:i/>
          <w:iCs/>
        </w:rPr>
      </w:pPr>
      <w:r>
        <w:rPr>
          <w:i/>
          <w:iCs/>
        </w:rPr>
        <w:t xml:space="preserve">Computer Skills: S-plus, MATLAB, Perl, C/C++ 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3600" w:right="1080" w:gutter="0" w:header="0" w:top="1440" w:footer="0" w:bottom="1440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Job">
    <w:name w:val="Job"/>
    <w:qFormat/>
    <w:rPr>
      <w:smallCaps/>
      <w:spacing w:val="20"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ind w:hanging="0" w:start="-1080" w:end="1080"/>
      <w:jc w:val="both"/>
    </w:pPr>
    <w:rPr>
      <w:rFonts w:ascii="Arial" w:hAnsi="Arial" w:eastAsia="Arial" w:cs="Arial"/>
      <w:sz w:val="22"/>
      <w:szCs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yle14">
    <w:name w:val="Style1"/>
    <w:basedOn w:val="Normal"/>
    <w:qFormat/>
    <w:pPr/>
    <w:rPr>
      <w:rFonts w:ascii="Arial" w:hAnsi="Arial" w:eastAsia="Arial" w:cs="Arial"/>
    </w:rPr>
  </w:style>
  <w:style w:type="paragraph" w:styleId="Address">
    <w:name w:val="Address"/>
    <w:basedOn w:val="BodyText"/>
    <w:qFormat/>
    <w:pPr>
      <w:keepLines/>
      <w:spacing w:before="0" w:after="0"/>
      <w:ind w:hanging="0" w:start="-1800" w:end="1080"/>
      <w:jc w:val="center"/>
    </w:pPr>
    <w:rPr>
      <w:i/>
      <w:iCs/>
    </w:rPr>
  </w:style>
  <w:style w:type="paragraph" w:styleId="CompanyName">
    <w:name w:val="Company Name"/>
    <w:basedOn w:val="BodyText"/>
    <w:qFormat/>
    <w:pPr>
      <w:keepNext w:val="true"/>
      <w:spacing w:lineRule="exact" w:line="280" w:before="120" w:after="0"/>
      <w:ind w:hanging="0" w:start="-1800" w:end="1080"/>
      <w:jc w:val="start"/>
    </w:pPr>
    <w:rPr>
      <w:b/>
      <w:bCs/>
    </w:rPr>
  </w:style>
  <w:style w:type="paragraph" w:styleId="Name">
    <w:name w:val="Name"/>
    <w:basedOn w:val="BodyText"/>
    <w:qFormat/>
    <w:pPr>
      <w:spacing w:before="120" w:after="0"/>
      <w:ind w:hanging="0" w:start="-1800" w:end="1080"/>
      <w:jc w:val="center"/>
    </w:pPr>
    <w:rPr>
      <w:b/>
      <w:bCs/>
      <w:i/>
      <w:iCs/>
      <w:sz w:val="24"/>
      <w:szCs w:val="24"/>
    </w:rPr>
  </w:style>
  <w:style w:type="paragraph" w:styleId="Objective">
    <w:name w:val="Objective"/>
    <w:basedOn w:val="BodyText"/>
    <w:qFormat/>
    <w:pPr>
      <w:pBdr>
        <w:top w:val="single" w:sz="6" w:space="6" w:color="000000"/>
      </w:pBdr>
      <w:spacing w:lineRule="exact" w:line="280" w:before="240" w:after="120"/>
      <w:ind w:hanging="0" w:start="-1800" w:end="1080"/>
    </w:pPr>
    <w:rPr/>
  </w:style>
  <w:style w:type="paragraph" w:styleId="CityState">
    <w:name w:val="City/State"/>
    <w:basedOn w:val="BodyText"/>
    <w:qFormat/>
    <w:pPr>
      <w:keepNext w:val="true"/>
      <w:spacing w:before="0" w:after="0"/>
      <w:ind w:hanging="0" w:start="-1800" w:end="1080"/>
      <w:jc w:val="start"/>
    </w:pPr>
    <w:rPr/>
  </w:style>
  <w:style w:type="paragraph" w:styleId="Institution">
    <w:name w:val="Institution"/>
    <w:basedOn w:val="BodyText"/>
    <w:qFormat/>
    <w:pPr>
      <w:keepNext w:val="true"/>
      <w:spacing w:lineRule="exact" w:line="260" w:before="120" w:after="0"/>
      <w:ind w:hanging="0" w:start="-1800" w:end="1080"/>
      <w:jc w:val="start"/>
    </w:pPr>
    <w:rPr>
      <w:b/>
      <w:bCs/>
    </w:rPr>
  </w:style>
  <w:style w:type="paragraph" w:styleId="SectionTitle">
    <w:name w:val="Section Title"/>
    <w:basedOn w:val="Normal"/>
    <w:qFormat/>
    <w:pPr>
      <w:keepNext w:val="true"/>
      <w:keepLines/>
      <w:pBdr>
        <w:top w:val="single" w:sz="6" w:space="6" w:color="000000"/>
      </w:pBdr>
      <w:spacing w:lineRule="exact" w:line="260" w:before="120" w:after="120"/>
      <w:ind w:hanging="0" w:start="-1800" w:end="1080"/>
      <w:jc w:val="center"/>
    </w:pPr>
    <w:rPr>
      <w:rFonts w:ascii="Arial" w:hAnsi="Arial" w:eastAsia="Arial" w:cs="Arial"/>
      <w:smallCaps/>
      <w:spacing w:val="120"/>
      <w:sz w:val="24"/>
      <w:szCs w:val="24"/>
    </w:rPr>
  </w:style>
  <w:style w:type="paragraph" w:styleId="SectionSubtitle">
    <w:name w:val="Section Subtitle"/>
    <w:basedOn w:val="SectionTitle"/>
    <w:qFormat/>
    <w:pPr>
      <w:pBdr>
        <w:top w:val="nil"/>
      </w:pBdr>
      <w:jc w:val="start"/>
    </w:pPr>
    <w:rPr>
      <w:caps/>
      <w:spacing w:val="0"/>
      <w:sz w:val="18"/>
      <w:szCs w:val="18"/>
    </w:rPr>
  </w:style>
  <w:style w:type="paragraph" w:styleId="Achievement">
    <w:name w:val="Achievement"/>
    <w:basedOn w:val="BodyText"/>
    <w:qFormat/>
    <w:pPr>
      <w:jc w:val="start"/>
    </w:pPr>
    <w:rPr>
      <w:smallCaps/>
      <w:spacing w:val="20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2000-06-04T22:36:00Z</dcterms:created>
  <dc:creator>Elvis</dc:creator>
  <dc:description/>
  <dc:language>en-CA</dc:language>
  <cp:lastModifiedBy>Elvis</cp:lastModifiedBy>
  <dcterms:modified xsi:type="dcterms:W3CDTF">2000-06-04T22:36:00Z</dcterms:modified>
  <cp:revision>1</cp:revision>
  <dc:subject/>
  <dc:title>Philip F</dc:title>
</cp:coreProperties>
</file>