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Stinson,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 xml:space="preserve">Thank you for your e-mail.  My phone number is (617) 492-9551.  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 graduated from Princeton University in 1996 (mathematics), and came straight to MIT for a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Ph.D. in Operations Management at the Sloan Schoolof Management.  In my first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three years I took all the required coursework in mathematics,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optimization, stochastic processes, etc., as well as a number of courses in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psychology (at MIT and Harvard).  I am working with Prof. Gabriel Bitran,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and I am interested in the mathematical modeling of service operations.  In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particular, I am interested in the interaction between customers and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companies (hence the interest in psychology).  The (tentative) title of my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PhD thesis is "Pricing Substitute Products on the Internet", and I am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sending you the summary which I sent to Tom Gros a few weeks ago that will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give you an idea of what this research is about.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Thanks again, and I'm looking forward to meeting you and your research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group next week.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Paulo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Pricing Substitute Products on the Internet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Objective: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To develop new tools to decide pricing policies for goods and services sold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 internet.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Motivation: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This research is motivated by the fact that traditional choice and optimization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models are not appropriate for internet-related businesses.  The technological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innovations associated with the internet brought about an overload of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information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which inevitably affects the ways in which consumers make choices.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Furthermore,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companies have a great deal of influence on how much information consumers can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have access to.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 problem of pricing substitute products is an important strategic issue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faced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by internet companies.  Consumers usually search for generic products (e.g.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VCRs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or computers) without knowing exactly what they will buy.  Companies can show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different products and different prices to each consumer.  This type of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flexibility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was not available until the internet came about.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 problem of pricing substitute products is not unique to the internet.  The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methodology developed by this research should be transferable to a number of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other settings, such as pricing services.  Services are unique, and there are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many cases where customers will only buy one of many services offered by a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given company.  Our model will help companies decide which services to offer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to which customers and how much to charge for these services.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Research Strategy: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Our research strategy is to divide the pricing problem into two components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which can be combined to generate optimal pricing strategies.  These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components are choice models and optimization models.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Choice Models: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Choice models describe how customers make choices.  The management literature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draws on two main sources for these models: psychology and economics.  The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common approach in psychology models is to use what are called heuristic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elimination methods.  These methods consist of the elimination of options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based on the sequential elimination of features until only one choice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remains.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These methods tend to be very context-specific and do not lend themselves very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easily to mathematical analysis.  Economists focus on utility-maximing models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that are significantly more mathematically tractable than psychological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models.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 most common economic model of choice is the logit model.  The problem with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these types of models is that they are not very accurate reflections of how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consumer make choices on the internet.  The first step in our research will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be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to develop choice models that capture the interactions going on between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customers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and companies on the internet.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Optimization: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Traditionally, the optimization problem consists of maximizing revenue over a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certain planning horizon.  On the internet, the problem of maximizing revenue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still exists, but there is also a need to learn about customers.  Short term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profit is based on sales, but long term profit is based on how well you know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your customers and are able to retain them.  The optimization problem must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therefore include a short term component (sales) and a long term component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(learning).</w:t>
      </w:r>
    </w:p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2000-02-18T12:00:00Z</dcterms:created>
  <dc:creator>vkamins</dc:creator>
  <dc:description/>
  <dc:language>en-CA</dc:language>
  <cp:lastModifiedBy>vkamins</cp:lastModifiedBy>
  <dcterms:modified xsi:type="dcterms:W3CDTF">2000-02-18T12:01:00Z</dcterms:modified>
  <cp:revision>1</cp:revision>
  <dc:subject/>
  <dc:title>Stinson,</dc:title>
</cp:coreProperties>
</file>