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1"/>
        <w:ind w:hanging="0" w:start="0"/>
        <w:rPr/>
      </w:pPr>
      <w:r>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Narrow"/>
        </w:rPr>
        <w:t xml:space="preserve"> </w:t>
      </w:r>
      <w:r>
        <w:rPr/>
        <w:t>DRAFT</w:t>
      </w:r>
    </w:p>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sz w:val="20"/>
        </w:rPr>
        <w:t>October 22,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1"/>
        <w:ind w:hanging="0" w:start="0"/>
        <w:rPr/>
      </w:pPr>
      <w:r>
        <w:rPr/>
        <w:t>Patina Oil &amp; Gas Corporation</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Patina Oil &amp; Gas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[__________]</w:t>
      </w:r>
    </w:p>
    <w:p>
      <w:pPr>
        <w:pStyle w:val="Normal"/>
        <w:tabs>
          <w:tab w:val="clear" w:pos="720"/>
          <w:tab w:val="left" w:pos="8640" w:leader="none"/>
        </w:tabs>
        <w:jc w:val="both"/>
        <w:rPr/>
      </w:pPr>
      <w:r>
        <w:rPr>
          <w:rFonts w:cs="Arial Narrow" w:ascii="Arial Narrow" w:hAnsi="Arial Narrow"/>
          <w:b/>
          <w:sz w:val="20"/>
        </w:rPr>
        <w:t xml:space="preserve">DCQ (IN MMBTUS):  </w:t>
      </w:r>
      <w:r>
        <w:rPr>
          <w:rFonts w:cs="Arial Narrow" w:ascii="Arial Narrow" w:hAnsi="Arial Narrow"/>
          <w:sz w:val="20"/>
        </w:rPr>
        <w:t xml:space="preserve">100% of Seller’s Daily Deliverability (being all of the gas which is physically capable of being produced by Seller, or a producer with whom Seller has contracted, in accordance with applicable law from the Subject Wells) up to ________ MMBtus a Day.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Lost Creek Gathering Company, L.L.C. pipeline system (Meter #______)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Beginning __________________ through __________________ and Month to Month thereafter.</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Gas Daily</w:t>
      </w:r>
      <w:r>
        <w:rPr>
          <w:rFonts w:cs="Arial Narrow" w:ascii="Arial Narrow" w:hAnsi="Arial Narrow"/>
          <w:sz w:val="20"/>
        </w:rPr>
        <w:t xml:space="preserve"> for CIG Midpoint as listed in the table entitled “Prices of Spot Gas Delivered to Pipelines” in the issue of such publication for each day LESS any and all costs and expenses of Buyer attributable to the compression, dehydration, gathering, fuel, transporting and other post production operations necessary to transport the gas delivered hereunder to the Delivery Point9s) (the “</w:t>
      </w:r>
      <w:r>
        <w:rPr>
          <w:rFonts w:cs="Arial Narrow" w:ascii="Arial Narrow" w:hAnsi="Arial Narrow"/>
          <w:sz w:val="20"/>
          <w:u w:val="single"/>
        </w:rPr>
        <w:t>Deduction</w:t>
      </w:r>
      <w:r>
        <w:rPr>
          <w:rFonts w:cs="Arial Narrow" w:ascii="Arial Narrow" w:hAnsi="Arial Narrow"/>
          <w:sz w:val="20"/>
        </w:rPr>
        <w:t>”).</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BodyText"/>
        <w:rPr/>
      </w:pPr>
      <w:r>
        <w:rPr/>
        <w:t>This Spot Confirmation is being provided pursuant to and in accordance with the MASTER "SPOT" PURCHASE/SALE AGREEMENT between Customer and Company dated October 22,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/mnt/main-storage/datasets/enron-docs/doc/Patina_Oil__Gas_Confirm.doc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sz w:val="20"/>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2001-10-22T19:31:00Z</dcterms:created>
  <dc:creator>dperlin</dc:creator>
  <dc:description/>
  <dc:language>en-CA</dc:language>
  <cp:lastModifiedBy>gnemec</cp:lastModifiedBy>
  <cp:lastPrinted>2001-10-22T16:34:00Z</cp:lastPrinted>
  <dcterms:modified xsi:type="dcterms:W3CDTF">2001-10-22T19:31:00Z</dcterms:modified>
  <cp:revision>2</cp:revision>
  <dc:subject/>
  <dc:title>ENFOLIO* "SPOT"  CONFIRMATION--MASTER "SPOT" PURCHASE/SALE AGREEMENT GOVERNS</dc:title>
</cp:coreProperties>
</file>