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Times New Roman" w:hAnsi="Times New Roman" w:cs="Times New Roman"/>
          <w:b/>
          <w:sz w:val="32"/>
        </w:rPr>
      </w:pPr>
      <w:r>
        <w:rPr>
          <w:rFonts w:cs="Times New Roman" w:ascii="Times New Roman" w:hAnsi="Times New Roman"/>
          <w:b/>
          <w:sz w:val="32"/>
        </w:rPr>
        <w:t>Memorandum to Legal Counsel</w:t>
      </w:r>
    </w:p>
    <w:p>
      <w:pPr>
        <w:pStyle w:val="Heading1"/>
        <w:ind w:hanging="0" w:start="0"/>
        <w:rPr>
          <w:rFonts w:ascii="Times New Roman" w:hAnsi="Times New Roman" w:cs="Times New Roman"/>
          <w:b/>
          <w:sz w:val="32"/>
        </w:rPr>
      </w:pPr>
      <w:r>
        <w:rPr>
          <w:rFonts w:cs="Times New Roman" w:ascii="Times New Roman" w:hAnsi="Times New Roman"/>
          <w:b/>
          <w:sz w:val="32"/>
        </w:rPr>
      </w:r>
    </w:p>
    <w:p>
      <w:pPr>
        <w:pStyle w:val="Heading1"/>
        <w:ind w:hanging="0" w:start="0"/>
        <w:rPr/>
      </w:pPr>
      <w:r>
        <w:rPr/>
      </w:r>
    </w:p>
    <w:p>
      <w:pPr>
        <w:pStyle w:val="Heading1"/>
        <w:ind w:hanging="0" w:start="0"/>
        <w:rPr/>
      </w:pPr>
      <w:r>
        <w:rPr/>
      </w:r>
    </w:p>
    <w:p>
      <w:pPr>
        <w:pStyle w:val="Heading1"/>
        <w:ind w:hanging="0" w:start="0"/>
        <w:rPr/>
      </w:pPr>
      <w:r>
        <w:rPr/>
        <w:t>Date:</w:t>
        <w:tab/>
        <w:t>June 20, 2000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To:</w:t>
        <w:tab/>
        <w:t>Michelle Cash</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From:  Hector McLoughlin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Re:</w:t>
        <w:tab/>
        <w:t>Timeline of events for ER issues in Brenda Herod group</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4/24/00 -I begin employment with Enron.</w:t>
      </w:r>
    </w:p>
    <w:p>
      <w:pPr>
        <w:pStyle w:val="Normal"/>
        <w:rPr>
          <w:rFonts w:ascii="Arial" w:hAnsi="Arial" w:cs="Arial"/>
          <w:sz w:val="24"/>
        </w:rPr>
      </w:pPr>
      <w:r>
        <w:rPr>
          <w:rFonts w:cs="Arial" w:ascii="Arial" w:hAnsi="Arial"/>
          <w:sz w:val="24"/>
        </w:rPr>
        <w:t xml:space="preserve">4/28/00 – 8AM meeting with Brenda Herod re:Mary Smith and what were the </w:t>
      </w:r>
    </w:p>
    <w:p>
      <w:pPr>
        <w:pStyle w:val="Normal"/>
        <w:rPr>
          <w:rFonts w:ascii="Arial" w:hAnsi="Arial" w:cs="Arial"/>
          <w:sz w:val="24"/>
        </w:rPr>
      </w:pPr>
      <w:r>
        <w:rPr>
          <w:rFonts w:cs="Arial" w:ascii="Arial" w:hAnsi="Arial"/>
          <w:sz w:val="24"/>
        </w:rPr>
        <w:tab/>
        <w:t xml:space="preserve">  options regarding her future.  Present were K. Melodick, Norma Villarreal</w:t>
      </w:r>
    </w:p>
    <w:p>
      <w:pPr>
        <w:pStyle w:val="Normal"/>
        <w:rPr>
          <w:rFonts w:ascii="Arial" w:hAnsi="Arial" w:cs="Arial"/>
          <w:sz w:val="24"/>
        </w:rPr>
      </w:pPr>
      <w:r>
        <w:rPr>
          <w:rFonts w:cs="Arial" w:ascii="Arial" w:hAnsi="Arial"/>
          <w:sz w:val="24"/>
        </w:rPr>
        <w:tab/>
        <w:t xml:space="preserve">  and myself. </w:t>
      </w:r>
    </w:p>
    <w:p>
      <w:pPr>
        <w:pStyle w:val="BodyTextIndent"/>
        <w:rPr/>
      </w:pPr>
      <w:r>
        <w:rPr/>
        <w:t>5/10/00 -Brenda Herod contacts me to tell me that Mary Smith will be out all week due to tests for her heart condition.</w:t>
      </w:r>
    </w:p>
    <w:p>
      <w:pPr>
        <w:pStyle w:val="BodyTextIndent"/>
        <w:rPr/>
      </w:pPr>
      <w:r>
        <w:rPr/>
        <w:t xml:space="preserve">5/11/00 -Brenda Herod contacts me with a request that I meet with Robert Lloyd because of statements of discrimination that he allegedly made to Pat Clynes.  I meet with Robert Lloyd.   Teresa Bien is present.   I call Pat Clynes for input about Robert Lloyd and the situation.   Pat claims it is all Robert’s fault (lack of cooperation and willingness to accept assignments).    </w:t>
      </w:r>
    </w:p>
    <w:p>
      <w:pPr>
        <w:pStyle w:val="BodyTextIndent"/>
        <w:rPr/>
      </w:pPr>
      <w:r>
        <w:rPr/>
        <w:t>5/12/00 -Robert Lloyd requests an additional meeting citing repercussions from previous day’s meeting.   Teresa Bien is present.  See confidential notes to counsel</w:t>
      </w:r>
    </w:p>
    <w:p>
      <w:pPr>
        <w:pStyle w:val="BodyTextIndent2"/>
        <w:ind w:hanging="810" w:start="810" w:end="0"/>
        <w:rPr/>
      </w:pPr>
      <w:r>
        <w:rPr/>
        <w:t>5/13/00 -Robert Lloyd calls me to tell me that he is working on a list of accomplishments for mid-year review evaluation.   See phone log and day timer.</w:t>
      </w:r>
    </w:p>
    <w:p>
      <w:pPr>
        <w:pStyle w:val="BodyTextIndent2"/>
        <w:tabs>
          <w:tab w:val="clear" w:pos="720"/>
          <w:tab w:val="left" w:pos="810" w:leader="none"/>
        </w:tabs>
        <w:ind w:hanging="810" w:start="810" w:end="0"/>
        <w:rPr/>
      </w:pPr>
      <w:r>
        <w:rPr/>
        <w:t xml:space="preserve">5/17/00 –Brenda Herod requests phone call records of Mary Smith.   Only records of out going calls are available.  Information is not analyzed or acted upon. </w:t>
      </w:r>
    </w:p>
    <w:p>
      <w:pPr>
        <w:pStyle w:val="BodyTextIndent2"/>
        <w:tabs>
          <w:tab w:val="clear" w:pos="720"/>
          <w:tab w:val="left" w:pos="810" w:leader="none"/>
        </w:tabs>
        <w:ind w:hanging="810" w:start="810" w:end="0"/>
        <w:rPr/>
      </w:pPr>
      <w:r>
        <w:rPr/>
        <w:t xml:space="preserve">5/18/00 – Pat and Robert exchange e-mails about the 14 inactive meters that Pat Clynes has assigned to Robert.   Robert’s e-mails indicate a lack of cooperation.   See e-mails. </w:t>
      </w:r>
    </w:p>
    <w:p>
      <w:pPr>
        <w:pStyle w:val="BodyTextIndent2"/>
        <w:tabs>
          <w:tab w:val="clear" w:pos="720"/>
          <w:tab w:val="left" w:pos="810" w:leader="none"/>
        </w:tabs>
        <w:ind w:hanging="810" w:start="810" w:end="0"/>
        <w:rPr/>
      </w:pPr>
      <w:r>
        <w:rPr/>
        <w:tab/>
        <w:t xml:space="preserve">Meeting between Robert, Pat C. , Teresa Bien, and myself.   Attempt at mediation not successful.  </w:t>
      </w:r>
    </w:p>
    <w:p>
      <w:pPr>
        <w:pStyle w:val="BodyTextIndent2"/>
        <w:tabs>
          <w:tab w:val="clear" w:pos="720"/>
          <w:tab w:val="left" w:pos="810" w:leader="none"/>
        </w:tabs>
        <w:ind w:hanging="810" w:start="810" w:end="0"/>
        <w:rPr/>
      </w:pPr>
      <w:r>
        <w:rPr/>
        <w:tab/>
        <w:t xml:space="preserve">Brenda Herod states that she is not ready to meet with Mary Smith regarding results of 90 day probationary period. </w:t>
      </w:r>
    </w:p>
    <w:p>
      <w:pPr>
        <w:pStyle w:val="BodyTextIndent2"/>
        <w:tabs>
          <w:tab w:val="clear" w:pos="720"/>
          <w:tab w:val="left" w:pos="810" w:leader="none"/>
        </w:tabs>
        <w:ind w:hanging="810" w:start="810" w:end="0"/>
        <w:rPr/>
      </w:pPr>
      <w:r>
        <w:rPr/>
        <w:t xml:space="preserve">5/19/00 – I attend Pat’s 7:30 AM staff meeting.  Information is useful and both parties seem to be communicating better. </w:t>
      </w:r>
    </w:p>
    <w:p>
      <w:pPr>
        <w:pStyle w:val="BodyTextIndent2"/>
        <w:tabs>
          <w:tab w:val="clear" w:pos="720"/>
          <w:tab w:val="left" w:pos="810" w:leader="none"/>
        </w:tabs>
        <w:ind w:hanging="810" w:start="810" w:end="0"/>
        <w:rPr/>
      </w:pPr>
      <w:r>
        <w:rPr/>
        <w:tab/>
        <w:t xml:space="preserve">Kenny Soignet approaches me to complain about alleged verbal threats made by Robert Lloyd.   I have the impression that Kenny knows who I am prior to meeting me.   I asked OLER to investigate Kenny’s allegation in order for me to avoid conflict of interest.  </w:t>
      </w:r>
    </w:p>
    <w:p>
      <w:pPr>
        <w:pStyle w:val="BodyTextIndent2"/>
        <w:tabs>
          <w:tab w:val="clear" w:pos="720"/>
          <w:tab w:val="left" w:pos="810" w:leader="none"/>
        </w:tabs>
        <w:ind w:hanging="810" w:start="810" w:end="0"/>
        <w:rPr/>
      </w:pPr>
      <w:r>
        <w:rPr/>
        <w:t xml:space="preserve">5/22/00 –Robert is upset and wants to know if “family day” is an allowed time off request.   He requests again to be transferred and he announces that he will be filing a discrimination complaint with OLER. </w:t>
      </w:r>
    </w:p>
    <w:p>
      <w:pPr>
        <w:pStyle w:val="BodyTextIndent2"/>
        <w:tabs>
          <w:tab w:val="clear" w:pos="720"/>
          <w:tab w:val="left" w:pos="810" w:leader="none"/>
        </w:tabs>
        <w:ind w:hanging="810" w:start="810" w:end="0"/>
        <w:rPr/>
      </w:pPr>
      <w:r>
        <w:rPr/>
        <w:t xml:space="preserve">5/23/00 –I am made aware of Anonymous letter received by Valeria Hope and Cindy Olsen.   </w:t>
      </w:r>
    </w:p>
    <w:p>
      <w:pPr>
        <w:pStyle w:val="BodyTextIndent2"/>
        <w:tabs>
          <w:tab w:val="clear" w:pos="720"/>
          <w:tab w:val="left" w:pos="810" w:leader="none"/>
        </w:tabs>
        <w:ind w:hanging="810" w:start="810" w:end="0"/>
        <w:rPr/>
      </w:pPr>
      <w:r>
        <w:rPr/>
        <w:t xml:space="preserve">5/24/00- Barbara Lewis wants to know if Raygayle Pellum is eligible for rehire.  Brenda reports that she is.  Request never reaches HR.  I notify Raygayle of Barbara’s interest. </w:t>
      </w:r>
    </w:p>
    <w:p>
      <w:pPr>
        <w:pStyle w:val="BodyTextIndent2"/>
        <w:tabs>
          <w:tab w:val="clear" w:pos="720"/>
          <w:tab w:val="left" w:pos="810" w:leader="none"/>
        </w:tabs>
        <w:ind w:hanging="810" w:start="810" w:end="0"/>
        <w:rPr/>
      </w:pPr>
      <w:r>
        <w:rPr/>
        <w:tab/>
        <w:t xml:space="preserve">Mary Smith sends e-mail about her discussion with Robert Lloyd about his evaluation for YE99 in the presence of Pat Clynes.  </w:t>
      </w:r>
    </w:p>
    <w:p>
      <w:pPr>
        <w:pStyle w:val="BodyTextIndent2"/>
        <w:tabs>
          <w:tab w:val="clear" w:pos="720"/>
          <w:tab w:val="left" w:pos="810" w:leader="none"/>
        </w:tabs>
        <w:ind w:hanging="810" w:start="810" w:end="0"/>
        <w:rPr/>
      </w:pPr>
      <w:r>
        <w:rPr/>
        <w:t xml:space="preserve">6/1/00- Group meeting to set action plan about the allegations of the anonymous letter.   Present were Sally Beck, Brian Schaeffer, Valeria Hope, Brenda Herod, Sheila Walton and myself. </w:t>
      </w:r>
    </w:p>
    <w:p>
      <w:pPr>
        <w:pStyle w:val="BodyTextIndent2"/>
        <w:tabs>
          <w:tab w:val="clear" w:pos="720"/>
          <w:tab w:val="left" w:pos="810" w:leader="none"/>
        </w:tabs>
        <w:ind w:hanging="810" w:start="810" w:end="0"/>
        <w:rPr/>
      </w:pPr>
      <w:r>
        <w:rPr/>
        <w:t xml:space="preserve">6/2/00 –Meeting with Daniel Brown re: Kenny Soignet accusation of Robert Lloyd. </w:t>
      </w:r>
    </w:p>
    <w:p>
      <w:pPr>
        <w:pStyle w:val="BodyTextIndent2"/>
        <w:tabs>
          <w:tab w:val="clear" w:pos="720"/>
          <w:tab w:val="left" w:pos="810" w:leader="none"/>
        </w:tabs>
        <w:ind w:hanging="810" w:start="810" w:end="0"/>
        <w:rPr/>
      </w:pPr>
      <w:r>
        <w:rPr/>
        <w:t xml:space="preserve">6/4/00- Robert Lloyd again requests to be placed out of the group.  I call Wilson Barbee of GPG to make the arrangements.  Robert does not forward resume.  </w:t>
      </w:r>
    </w:p>
    <w:p>
      <w:pPr>
        <w:pStyle w:val="BodyTextIndent2"/>
        <w:tabs>
          <w:tab w:val="clear" w:pos="720"/>
          <w:tab w:val="left" w:pos="810" w:leader="none"/>
        </w:tabs>
        <w:ind w:hanging="810" w:start="810" w:end="0"/>
        <w:rPr/>
      </w:pPr>
      <w:r>
        <w:rPr/>
        <w:t xml:space="preserve">6/6/00- Meeting with Mary Smith and Brenda Herod.  Brenda explains in writing the end of Mary’s probationary period and the conclusions.   Mary agrees that she is too sympathetic to supervise employees.  </w:t>
      </w:r>
    </w:p>
    <w:p>
      <w:pPr>
        <w:pStyle w:val="BodyTextIndent2"/>
        <w:tabs>
          <w:tab w:val="clear" w:pos="720"/>
          <w:tab w:val="left" w:pos="810" w:leader="none"/>
        </w:tabs>
        <w:ind w:hanging="810" w:start="810" w:end="0"/>
        <w:rPr/>
      </w:pPr>
      <w:r>
        <w:rPr/>
        <w:t xml:space="preserve">6/7/00- Mary calls me to set up a private meeting.   I explain to her that at this point it is important that she meet openly with Brenda.   I reinforce all the positives that Brenda recognized and the points that both of them agreed to. </w:t>
      </w:r>
    </w:p>
    <w:p>
      <w:pPr>
        <w:pStyle w:val="BodyTextIndent2"/>
        <w:tabs>
          <w:tab w:val="clear" w:pos="720"/>
          <w:tab w:val="left" w:pos="810" w:leader="none"/>
        </w:tabs>
        <w:ind w:hanging="810" w:start="810" w:end="0"/>
        <w:rPr/>
      </w:pPr>
      <w:r>
        <w:rPr/>
        <w:tab/>
        <w:t xml:space="preserve">Kenny Soignet calls me to request that I terminate Robert Lloyd immediately because Robert allegedly sang the “Back-stabber” song. </w:t>
      </w:r>
    </w:p>
    <w:p>
      <w:pPr>
        <w:pStyle w:val="BodyTextIndent2"/>
        <w:tabs>
          <w:tab w:val="clear" w:pos="720"/>
          <w:tab w:val="left" w:pos="810" w:leader="none"/>
        </w:tabs>
        <w:ind w:hanging="810" w:start="810" w:end="0"/>
        <w:rPr/>
      </w:pPr>
      <w:r>
        <w:rPr/>
        <w:t xml:space="preserve">6/8/00 –Kenny apologizes to me. </w:t>
      </w:r>
    </w:p>
    <w:p>
      <w:pPr>
        <w:pStyle w:val="BodyTextIndent2"/>
        <w:tabs>
          <w:tab w:val="clear" w:pos="720"/>
          <w:tab w:val="left" w:pos="810" w:leader="none"/>
        </w:tabs>
        <w:ind w:hanging="810" w:start="810" w:end="0"/>
        <w:rPr/>
      </w:pPr>
      <w:r>
        <w:rPr/>
        <w:t xml:space="preserve">6/12/00- Susan Trevino comes to see me to file her accomplishments.   She complains about Pat Clynes. </w:t>
      </w:r>
    </w:p>
    <w:p>
      <w:pPr>
        <w:pStyle w:val="BodyTextIndent2"/>
        <w:tabs>
          <w:tab w:val="clear" w:pos="720"/>
          <w:tab w:val="left" w:pos="810" w:leader="none"/>
        </w:tabs>
        <w:ind w:hanging="810" w:start="810" w:end="0"/>
        <w:rPr/>
      </w:pPr>
      <w:r>
        <w:rPr/>
        <w:t xml:space="preserve">6/12/00-Charlotte Hawkins comes to see me and complain about Pat Clynes.  Brown Bag Lunch held with Brenda Herod’s group on 6/12, 6/14, 6/16.  The meetings do not reveal any complaints from employees of unfair treatment. </w:t>
      </w:r>
    </w:p>
    <w:p>
      <w:pPr>
        <w:pStyle w:val="BodyTextIndent2"/>
        <w:tabs>
          <w:tab w:val="clear" w:pos="720"/>
          <w:tab w:val="left" w:pos="810" w:leader="none"/>
        </w:tabs>
        <w:ind w:hanging="810" w:start="810" w:end="0"/>
        <w:rPr/>
      </w:pPr>
      <w:r>
        <w:rPr/>
        <w:t xml:space="preserve">6/14/00- Meeting with Jackie Young and Stella Morris at their request regarding complalints about Pat Clynes.  Charlotte, Jackie and Stella all state that they were not discriminated against for any Title VII items but because they belonged to the previous working group only. </w:t>
      </w:r>
    </w:p>
    <w:p>
      <w:pPr>
        <w:pStyle w:val="BodyTextIndent2"/>
        <w:tabs>
          <w:tab w:val="clear" w:pos="720"/>
          <w:tab w:val="left" w:pos="810" w:leader="none"/>
        </w:tabs>
        <w:ind w:hanging="810" w:start="810" w:end="0"/>
        <w:rPr/>
      </w:pPr>
      <w:r>
        <w:rPr/>
        <w:t xml:space="preserve">6/15/00- Meeting with Pat Clynes with Brenda Herod present regarding complaints against him.   Pat denied all accusations against him. </w:t>
      </w:r>
    </w:p>
    <w:p>
      <w:pPr>
        <w:pStyle w:val="BodyTextIndent2"/>
        <w:tabs>
          <w:tab w:val="clear" w:pos="720"/>
          <w:tab w:val="left" w:pos="810" w:leader="none"/>
        </w:tabs>
        <w:ind w:hanging="810" w:start="810" w:end="0"/>
        <w:rPr/>
      </w:pPr>
      <w:r>
        <w:rPr/>
        <w:t xml:space="preserve">6/16/00- Brenda calls to tell me that she has spoken with Stella Morris and Jackie Young.   Brenda tells me that both think the situation with Pat can be salvaged.    I ask Brenda if she has any documentation regarding any counseling that she has given Pat and she tells me that she does not. </w:t>
      </w:r>
    </w:p>
    <w:p>
      <w:pPr>
        <w:pStyle w:val="BodyTextIndent2"/>
        <w:tabs>
          <w:tab w:val="clear" w:pos="720"/>
          <w:tab w:val="left" w:pos="810" w:leader="none"/>
        </w:tabs>
        <w:ind w:hanging="810" w:start="810" w:end="0"/>
        <w:rPr/>
      </w:pPr>
      <w:r>
        <w:rPr/>
        <w:t xml:space="preserve">6/19/00-Brenda asks me if I think that Pat’s PRC rating is appropriate and I tell her the I think it is in light of the issues that we have had to deal with in the group. </w:t>
      </w:r>
    </w:p>
    <w:p>
      <w:pPr>
        <w:pStyle w:val="BodyTextIndent2"/>
        <w:tabs>
          <w:tab w:val="clear" w:pos="720"/>
          <w:tab w:val="left" w:pos="810" w:leader="none"/>
        </w:tabs>
        <w:ind w:hanging="810" w:start="810" w:end="0"/>
        <w:rPr/>
      </w:pPr>
      <w:r>
        <w:rPr/>
        <w:t xml:space="preserve">6/20/00- Pat calls me in AM to see if everything is OK and if there is anything that has happened that he needs to know about.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810" w:start="810" w:end="0"/>
    </w:pPr>
    <w:rPr>
      <w:rFonts w:ascii="Arial" w:hAnsi="Arial" w:cs="Arial"/>
      <w:sz w:val="24"/>
    </w:rPr>
  </w:style>
  <w:style w:type="paragraph" w:styleId="BodyTextIndent2">
    <w:name w:val="Body Text Indent 2"/>
    <w:basedOn w:val="Normal"/>
    <w:qFormat/>
    <w:pPr>
      <w:ind w:hanging="720" w:start="720" w:end="0"/>
    </w:pPr>
    <w:rPr>
      <w:rFonts w:ascii="Arial" w:hAnsi="Arial" w:cs="Arial"/>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2000-06-20T14:53:00Z</dcterms:created>
  <dc:creator>Hector McLoughlin</dc:creator>
  <dc:description/>
  <dc:language>en-CA</dc:language>
  <cp:lastModifiedBy>Hector McLoughlin</cp:lastModifiedBy>
  <dcterms:modified xsi:type="dcterms:W3CDTF">2000-06-20T17:56:00Z</dcterms:modified>
  <cp:revision>2</cp:revision>
  <dc:subject/>
  <dc:title>Memorandum to Legal Counsel</dc:title>
</cp:coreProperties>
</file>