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102.xml" ContentType="application/vnd.openxmlformats-officedocument.wordprocessingml.header+xml"/>
  <Override PartName="/word/header38.xml" ContentType="application/vnd.openxmlformats-officedocument.wordprocessingml.header+xml"/>
  <Override PartName="/word/header101.xml" ContentType="application/vnd.openxmlformats-officedocument.wordprocessingml.header+xml"/>
  <Override PartName="/word/header37.xml" ContentType="application/vnd.openxmlformats-officedocument.wordprocessingml.header+xml"/>
  <Override PartName="/word/header100.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footer34.xml" ContentType="application/vnd.openxmlformats-officedocument.wordprocessingml.footer+xml"/>
  <Override PartName="/word/footer109.xml" ContentType="application/vnd.openxmlformats-officedocument.wordprocessingml.footer+xml"/>
  <Override PartName="/word/footer33.xml" ContentType="application/vnd.openxmlformats-officedocument.wordprocessingml.footer+xml"/>
  <Override PartName="/word/footer108.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107.xml" ContentType="application/vnd.openxmlformats-officedocument.wordprocessingml.footer+xml"/>
  <Override PartName="/word/footer31.xml" ContentType="application/vnd.openxmlformats-officedocument.wordprocessingml.footer+xml"/>
  <Override PartName="/word/footer106.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header29.xml" ContentType="application/vnd.openxmlformats-officedocument.wordprocessingml.header+xml"/>
  <Override PartName="/word/header97.xml" ContentType="application/vnd.openxmlformats-officedocument.wordprocessingml.header+xml"/>
  <Override PartName="/word/footer30.xml" ContentType="application/vnd.openxmlformats-officedocument.wordprocessingml.footer+xml"/>
  <Override PartName="/word/footer105.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footer82.xml" ContentType="application/vnd.openxmlformats-officedocument.wordprocessingml.footer+xml"/>
  <Override PartName="/word/footer13.xml" ContentType="application/vnd.openxmlformats-officedocument.wordprocessingml.footer+xml"/>
  <Override PartName="/word/footer81.xml" ContentType="application/vnd.openxmlformats-officedocument.wordprocessingml.footer+xml"/>
  <Override PartName="/word/header49.xml" ContentType="application/vnd.openxmlformats-officedocument.wordprocessingml.header+xml"/>
  <Override PartName="/word/header112.xml" ContentType="application/vnd.openxmlformats-officedocument.wordprocessingml.header+xml"/>
  <Override PartName="/word/footer12.xml" ContentType="application/vnd.openxmlformats-officedocument.wordprocessingml.footer+xml"/>
  <Override PartName="/word/footer80.xml" ContentType="application/vnd.openxmlformats-officedocument.wordprocessingml.footer+xml"/>
  <Override PartName="/word/header48.xml" ContentType="application/vnd.openxmlformats-officedocument.wordprocessingml.header+xml"/>
  <Override PartName="/word/header111.xml" ContentType="application/vnd.openxmlformats-officedocument.wordprocessingml.header+xml"/>
  <Override PartName="/word/footer11.xml" ContentType="application/vnd.openxmlformats-officedocument.wordprocessingml.footer+xml"/>
  <Override PartName="/word/header47.xml" ContentType="application/vnd.openxmlformats-officedocument.wordprocessingml.header+xml"/>
  <Override PartName="/word/header110.xml" ContentType="application/vnd.openxmlformats-officedocument.wordprocessingml.header+xml"/>
  <Override PartName="/word/footer10.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58.xml" ContentType="application/vnd.openxmlformats-officedocument.wordprocessingml.footer+xml"/>
  <Override PartName="/word/header8.xml" ContentType="application/vnd.openxmlformats-officedocument.wordprocessingml.header+xml"/>
  <Override PartName="/word/footer11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81.xml" ContentType="application/vnd.openxmlformats-officedocument.wordprocessingml.header+xml"/>
  <Override PartName="/word/footer40.xml" ContentType="application/vnd.openxmlformats-officedocument.wordprocessingml.footer+xml"/>
  <Override PartName="/word/footer115.xml" ContentType="application/vnd.openxmlformats-officedocument.wordprocessingml.footer+xml"/>
  <Override PartName="/word/footer1.xml" ContentType="application/vnd.openxmlformats-officedocument.wordprocessingml.footer+xml"/>
  <Override PartName="/word/header77.xml" ContentType="application/vnd.openxmlformats-officedocument.wordprocessingml.header+xml"/>
  <Override PartName="/word/footer54.xml" ContentType="application/vnd.openxmlformats-officedocument.wordprocessingml.footer+xml"/>
  <Override PartName="/word/header4.xml" ContentType="application/vnd.openxmlformats-officedocument.wordprocessingml.head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87.xml" ContentType="application/vnd.openxmlformats-officedocument.wordprocessingml.header+xml"/>
  <Override PartName="/word/footer56.xml" ContentType="application/vnd.openxmlformats-officedocument.wordprocessingml.footer+xml"/>
  <Override PartName="/word/header6.xml" ContentType="application/vnd.openxmlformats-officedocument.wordprocessingml.header+xml"/>
  <Override PartName="/word/footer111.xml" ContentType="application/vnd.openxmlformats-officedocument.wordprocessingml.footer+xml"/>
  <Override PartName="/word/footer42.xml" ContentType="application/vnd.openxmlformats-officedocument.wordprocessingml.footer+xml"/>
  <Override PartName="/word/footer117.xml" ContentType="application/vnd.openxmlformats-officedocument.wordprocessingml.footer+xml"/>
  <Override PartName="/word/footer3.xml" ContentType="application/vnd.openxmlformats-officedocument.wordprocessingml.footer+xml"/>
  <Override PartName="/word/header79.xml" ContentType="application/vnd.openxmlformats-officedocument.wordprocessingml.header+xml"/>
  <Override PartName="/word/header15.xml" ContentType="application/vnd.openxmlformats-officedocument.wordprocessingml.header+xml"/>
  <Override PartName="/word/header83.xml" ContentType="application/vnd.openxmlformats-officedocument.wordprocessingml.header+xml"/>
  <Override PartName="/word/footer57.xml" ContentType="application/vnd.openxmlformats-officedocument.wordprocessingml.footer+xml"/>
  <Override PartName="/word/header7.xml" ContentType="application/vnd.openxmlformats-officedocument.wordprocessingml.header+xml"/>
  <Override PartName="/word/footer112.xml" ContentType="application/vnd.openxmlformats-officedocument.wordprocessingml.footer+xml"/>
  <Override PartName="/word/footer43.xml" ContentType="application/vnd.openxmlformats-officedocument.wordprocessingml.footer+xml"/>
  <Override PartName="/word/footer118.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85.xml" ContentType="application/vnd.openxmlformats-officedocument.wordprocessingml.header+xml"/>
  <Override PartName="/word/header25.xml" ContentType="application/vnd.openxmlformats-officedocument.wordprocessingml.header+xml"/>
  <Override PartName="/word/header93.xml" ContentType="application/vnd.openxmlformats-officedocument.wordprocessingml.header+xml"/>
  <Override PartName="/word/footer59.xml" ContentType="application/vnd.openxmlformats-officedocument.wordprocessingml.footer+xml"/>
  <Override PartName="/word/header50.xml" ContentType="application/vnd.openxmlformats-officedocument.wordprocessingml.header+xml"/>
  <Override PartName="/word/header9.xml" ContentType="application/vnd.openxmlformats-officedocument.wordprocessingml.header+xml"/>
  <Override PartName="/word/footer114.xml" ContentType="application/vnd.openxmlformats-officedocument.wordprocessingml.foot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header67.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65.xml" ContentType="application/vnd.openxmlformats-officedocument.wordprocessingml.header+xml"/>
  <Override PartName="/word/footer73.xml" ContentType="application/vnd.openxmlformats-officedocument.wordprocessingml.footer+xml"/>
  <Override PartName="/word/footnotes.xml" ContentType="application/vnd.openxmlformats-officedocument.wordprocessingml.footnotes+xml"/>
  <Override PartName="/word/footer69.xml" ContentType="application/vnd.openxmlformats-officedocument.wordprocessingml.footer+xml"/>
  <Override PartName="/word/footer74.xml" ContentType="application/vnd.openxmlformats-officedocument.wordprocessingml.footer+xml"/>
  <Override PartName="/word/header73.xml" ContentType="application/vnd.openxmlformats-officedocument.wordprocessingml.header+xml"/>
  <Override PartName="/word/header63.xml" ContentType="application/vnd.openxmlformats-officedocument.wordprocessingml.header+xml"/>
  <Override PartName="/word/footer75.xml" ContentType="application/vnd.openxmlformats-officedocument.wordprocessingml.footer+xml"/>
  <Override PartName="/word/theme/theme1.xml" ContentType="application/vnd.openxmlformats-officedocument.theme+xml"/>
  <Override PartName="/word/footer76.xml" ContentType="application/vnd.openxmlformats-officedocument.wordprocessingml.footer+xml"/>
  <Override PartName="/word/header70.xml" ContentType="application/vnd.openxmlformats-officedocument.wordprocessingml.header+xml"/>
  <Override PartName="/word/footer79.xml" ContentType="application/vnd.openxmlformats-officedocument.wordprocessingml.footer+xml"/>
  <Override PartName="/word/footer77.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ntTable.xml" ContentType="application/vnd.openxmlformats-officedocument.wordprocessingml.fontTable+xml"/>
  <Override PartName="/word/header108.xml" ContentType="application/vnd.openxmlformats-officedocument.wordprocessingml.header+xml"/>
  <Override PartName="/word/header109.xml" ContentType="application/vnd.openxmlformats-officedocument.wordprocessingml.header+xml"/>
  <Override PartName="/word/header71.xml" ContentType="application/vnd.openxmlformats-officedocument.wordprocessingml.header+xml"/>
  <Override PartName="/word/footer78.xml" ContentType="application/vnd.openxmlformats-officedocument.wordprocessingml.footer+xml"/>
  <Override PartName="/word/header114.xml" ContentType="application/vnd.openxmlformats-officedocument.wordprocessingml.header+xml"/>
  <Override PartName="/word/header72.xml" ContentType="application/vnd.openxmlformats-officedocument.wordprocessingml.header+xml"/>
  <Override PartName="/word/header69.xml" ContentType="application/vnd.openxmlformats-officedocument.wordprocessingml.header+xml"/>
  <Override PartName="/word/header104.xml" ContentType="application/vnd.openxmlformats-officedocument.wordprocessingml.header+xml"/>
  <Override PartName="/word/header116.xml" ContentType="application/vnd.openxmlformats-officedocument.wordprocessingml.header+xml"/>
  <Override PartName="/word/header89.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header6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115.xml" ContentType="application/vnd.openxmlformats-officedocument.wordprocessingml.header+xml"/>
  <Override PartName="/word/header88.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68.xml" ContentType="application/vnd.openxmlformats-officedocument.wordprocessingml.header+xml"/>
  <Override PartName="/word/header103.xml" ContentType="application/vnd.openxmlformats-officedocument.wordprocessingml.header+xml"/>
  <Override PartName="/word/header113.xml" ContentType="application/vnd.openxmlformats-officedocument.wordprocessingml.header+xml"/>
  <Override PartName="/word/footer104.xml" ContentType="application/vnd.openxmlformats-officedocument.wordprocessingml.footer+xml"/>
  <Override PartName="/word/footer93.xml" ContentType="application/vnd.openxmlformats-officedocument.wordprocessingml.footer+xml"/>
  <Override PartName="/word/footer25.xml" ContentType="application/vnd.openxmlformats-officedocument.wordprocessingml.footer+xml"/>
  <Override PartName="/word/footer103.xml" ContentType="application/vnd.openxmlformats-officedocument.wordprocessingml.footer+xml"/>
  <Override PartName="/word/header99.xml" ContentType="application/vnd.openxmlformats-officedocument.wordprocessingml.header+xml"/>
  <Override PartName="/word/header76.xml" ContentType="application/vnd.openxmlformats-officedocument.wordprocessingml.header+xml"/>
  <Override PartName="/word/footer102.xml" ContentType="application/vnd.openxmlformats-officedocument.wordprocessingml.footer+xml"/>
  <Override PartName="/word/footer68.xml" ContentType="application/vnd.openxmlformats-officedocument.wordprocessingml.footer+xml"/>
  <Override PartName="/word/header98.xml" ContentType="application/vnd.openxmlformats-officedocument.wordprocessingml.header+xml"/>
  <Override PartName="/word/header75.xml" ContentType="application/vnd.openxmlformats-officedocument.wordprocessingml.header+xml"/>
  <Override PartName="/word/footer101.xml" ContentType="application/vnd.openxmlformats-officedocument.wordprocessingml.footer+xml"/>
  <Override PartName="/word/footer90.xml" ContentType="application/vnd.openxmlformats-officedocument.wordprocessingml.foot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89.xml" ContentType="application/vnd.openxmlformats-officedocument.wordprocessingml.footer+xml"/>
  <Override PartName="/word/header74.xml" ContentType="application/vnd.openxmlformats-officedocument.wordprocessingml.header+xml"/>
  <Override PartName="/word/footer10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88.xml" ContentType="application/vnd.openxmlformats-officedocument.wordprocessingml.footer+xml"/>
  <Override PartName="/word/footer99.xml" ContentType="application/vnd.openxmlformats-officedocument.wordprocessingml.footer+xml"/>
  <Override PartName="/word/footer98.xml" ContentType="application/vnd.openxmlformats-officedocument.wordprocessingml.footer+xml"/>
  <Override PartName="/word/header96.xml" ContentType="application/vnd.openxmlformats-officedocument.wordprocessingml.header+xml"/>
  <Override PartName="/word/header28.xml" ContentType="application/vnd.openxmlformats-officedocument.wordprocessingml.header+xml"/>
  <Override PartName="/word/header95.xml" ContentType="application/vnd.openxmlformats-officedocument.wordprocessingml.header+xml"/>
  <Override PartName="/word/header27.xml" ContentType="application/vnd.openxmlformats-officedocument.wordprocessingml.header+xml"/>
  <Override PartName="/word/header24.xml" ContentType="application/vnd.openxmlformats-officedocument.wordprocessingml.header+xml"/>
  <Override PartName="/word/header92.xml" ContentType="application/vnd.openxmlformats-officedocument.wordprocessingml.header+xml"/>
  <Override PartName="/word/header94.xml" ContentType="application/vnd.openxmlformats-officedocument.wordprocessingml.header+xml"/>
  <Override PartName="/word/header26.xml" ContentType="application/vnd.openxmlformats-officedocument.wordprocessingml.header+xml"/>
  <Override PartName="/word/header20.xml" ContentType="application/vnd.openxmlformats-officedocument.wordprocessingml.header+xml"/>
  <Override PartName="/word/footer94.xml" ContentType="application/vnd.openxmlformats-officedocument.wordprocessingml.footer+xml"/>
  <Override PartName="/word/footer26.xml" ContentType="application/vnd.openxmlformats-officedocument.wordprocessingml.footer+xml"/>
  <Override PartName="/word/footer23.xml" ContentType="application/vnd.openxmlformats-officedocument.wordprocessingml.footer+xml"/>
  <Override PartName="/word/footer91.xml" ContentType="application/vnd.openxmlformats-officedocument.wordprocessingml.footer+xml"/>
  <Override PartName="/word/header91.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footer97.xml" ContentType="application/vnd.openxmlformats-officedocument.wordprocessingml.footer+xml"/>
  <Override PartName="/word/footer24.xml" ContentType="application/vnd.openxmlformats-officedocument.wordprocessingml.footer+xml"/>
  <Override PartName="/word/footer92.xml" ContentType="application/vnd.openxmlformats-officedocument.wordprocessingml.footer+xml"/>
  <Override PartName="/word/header90.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9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footer95.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header10.xml" ContentType="application/vnd.openxmlformats-officedocument.wordprocessingml.header+xml"/>
  <Override PartName="/word/footer84.xml" ContentType="application/vnd.openxmlformats-officedocument.wordprocessingml.footer+xml"/>
  <Override PartName="/word/footer16.xml" ContentType="application/vnd.openxmlformats-officedocument.wordprocessingml.footer+xml"/>
  <Override PartName="/word/footer83.xml" ContentType="application/vnd.openxmlformats-officedocument.wordprocessingml.footer+xml"/>
  <Override PartName="/word/footer15.xml" ContentType="application/vnd.openxmlformats-officedocument.wordprocessingml.footer+xml"/>
  <Override PartName="/word/footer19.xml" ContentType="application/vnd.openxmlformats-officedocument.wordprocessingml.footer+xml"/>
  <Override PartName="/word/footer87.xml" ContentType="application/vnd.openxmlformats-officedocument.wordprocessingml.footer+xml"/>
  <Override PartName="/word/header80.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86.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1.xml" ContentType="application/vnd.openxmlformats-officedocument.wordprocessingml.header+xml"/>
  <Override PartName="/word/footer85.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82.xml" ContentType="application/vnd.openxmlformats-officedocument.wordprocessingml.header+xml"/>
  <Override PartName="/word/footer110.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header78.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footer116.xml" ContentType="application/vnd.openxmlformats-officedocument.wordprocessingml.footer+xml"/>
  <Override PartName="/word/header86.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end"/>
        <w:rPr/>
      </w:pPr>
      <w:r>
        <w:rPr/>
        <w:t>EXECUTION COPY</w:t>
      </w:r>
    </w:p>
    <w:p>
      <w:pPr>
        <w:pStyle w:val="Normal"/>
        <w:pBdr>
          <w:bottom w:val="single" w:sz="12" w:space="0" w:color="000000"/>
        </w:pBdr>
        <w:tabs>
          <w:tab w:val="clear" w:pos="720"/>
          <w:tab w:val="right" w:pos="8640" w:leader="none"/>
        </w:tabs>
        <w:spacing w:before="0" w:after="400"/>
        <w:rPr/>
      </w:pPr>
      <w:r>
        <w:rPr/>
      </w:r>
    </w:p>
    <w:p>
      <w:pPr>
        <w:pStyle w:val="Normal"/>
        <w:jc w:val="center"/>
        <w:rPr>
          <w:b/>
        </w:rPr>
      </w:pPr>
      <w:r>
        <w:rPr>
          <w:b/>
        </w:rPr>
        <w:t>PARTICIPATION AGREEMENT</w:t>
      </w:r>
    </w:p>
    <w:p>
      <w:pPr>
        <w:pStyle w:val="Normal"/>
        <w:jc w:val="center"/>
        <w:rPr>
          <w:b/>
        </w:rPr>
      </w:pPr>
      <w:r>
        <w:rPr>
          <w:b/>
        </w:rPr>
        <w:t>dated as of December 15, 2000</w:t>
      </w:r>
    </w:p>
    <w:p>
      <w:pPr>
        <w:pStyle w:val="Normal"/>
        <w:jc w:val="center"/>
        <w:rPr>
          <w:b/>
        </w:rPr>
      </w:pPr>
      <w:r>
        <w:rPr>
          <w:b/>
        </w:rPr>
      </w:r>
    </w:p>
    <w:p>
      <w:pPr>
        <w:pStyle w:val="Normal"/>
        <w:jc w:val="center"/>
        <w:rPr>
          <w:b/>
        </w:rPr>
      </w:pPr>
      <w:r>
        <w:rPr>
          <w:b/>
        </w:rPr>
        <w:t>among</w:t>
      </w:r>
    </w:p>
    <w:p>
      <w:pPr>
        <w:pStyle w:val="Normal"/>
        <w:jc w:val="center"/>
        <w:rPr>
          <w:b/>
        </w:rPr>
      </w:pPr>
      <w:r>
        <w:rPr>
          <w:b/>
        </w:rPr>
      </w:r>
    </w:p>
    <w:p>
      <w:pPr>
        <w:pStyle w:val="Normal"/>
        <w:jc w:val="center"/>
        <w:rPr>
          <w:b/>
        </w:rPr>
      </w:pPr>
      <w:r>
        <w:rPr>
          <w:b/>
        </w:rPr>
        <w:t>ENRON NORTH AMERICA CORP.,</w:t>
        <w:br/>
        <w:t>as Development and Construction Manager,</w:t>
      </w:r>
    </w:p>
    <w:p>
      <w:pPr>
        <w:pStyle w:val="Normal"/>
        <w:jc w:val="center"/>
        <w:rPr>
          <w:b/>
        </w:rPr>
      </w:pPr>
      <w:r>
        <w:rPr>
          <w:b/>
        </w:rPr>
      </w:r>
    </w:p>
    <w:p>
      <w:pPr>
        <w:pStyle w:val="Normal"/>
        <w:jc w:val="center"/>
        <w:rPr>
          <w:b/>
        </w:rPr>
      </w:pPr>
      <w:r>
        <w:rPr>
          <w:b/>
        </w:rPr>
        <w:t>E-NEXT GENERATION LLC,</w:t>
        <w:br/>
        <w:t>as Developer,</w:t>
      </w:r>
    </w:p>
    <w:p>
      <w:pPr>
        <w:pStyle w:val="Normal"/>
        <w:jc w:val="center"/>
        <w:rPr>
          <w:b/>
        </w:rPr>
      </w:pPr>
      <w:r>
        <w:rPr>
          <w:b/>
        </w:rPr>
      </w:r>
    </w:p>
    <w:p>
      <w:pPr>
        <w:pStyle w:val="Normal"/>
        <w:jc w:val="center"/>
        <w:rPr>
          <w:b/>
        </w:rPr>
      </w:pPr>
      <w:r>
        <w:rPr>
          <w:b/>
        </w:rPr>
        <w:t xml:space="preserve">THE DEVELOPER SUBSIDIARIES </w:t>
        <w:br/>
        <w:t>FROM TIME TO TIME PARTY HERETO,</w:t>
        <w:br/>
        <w:t>each as a Developer Subsidiary,</w:t>
      </w:r>
    </w:p>
    <w:p>
      <w:pPr>
        <w:pStyle w:val="Normal"/>
        <w:jc w:val="center"/>
        <w:rPr>
          <w:b/>
        </w:rPr>
      </w:pPr>
      <w:r>
        <w:rPr>
          <w:b/>
        </w:rPr>
      </w:r>
    </w:p>
    <w:p>
      <w:pPr>
        <w:pStyle w:val="Normal"/>
        <w:jc w:val="center"/>
        <w:rPr>
          <w:b/>
        </w:rPr>
      </w:pPr>
      <w:r>
        <w:rPr>
          <w:b/>
        </w:rPr>
        <w:t>THE CERTIFICATE HOLDERS</w:t>
        <w:br/>
        <w:t>FROM TIME TO TIME PARTY HERETO,</w:t>
        <w:br/>
        <w:t>each as a Certificate Holder,</w:t>
      </w:r>
    </w:p>
    <w:p>
      <w:pPr>
        <w:pStyle w:val="Normal"/>
        <w:jc w:val="center"/>
        <w:rPr>
          <w:b/>
        </w:rPr>
      </w:pPr>
      <w:r>
        <w:rPr>
          <w:b/>
        </w:rPr>
      </w:r>
    </w:p>
    <w:p>
      <w:pPr>
        <w:pStyle w:val="Normal"/>
        <w:jc w:val="center"/>
        <w:rPr>
          <w:b/>
        </w:rPr>
      </w:pPr>
      <w:r>
        <w:rPr>
          <w:b/>
        </w:rPr>
        <w:t>BANK OF AMERICA, N.A., CITIBANK, N.A.,</w:t>
      </w:r>
    </w:p>
    <w:p>
      <w:pPr>
        <w:pStyle w:val="Normal"/>
        <w:jc w:val="center"/>
        <w:rPr>
          <w:b/>
        </w:rPr>
      </w:pPr>
      <w:r>
        <w:rPr>
          <w:b/>
        </w:rPr>
        <w:t>and</w:t>
      </w:r>
    </w:p>
    <w:p>
      <w:pPr>
        <w:pStyle w:val="Normal"/>
        <w:jc w:val="center"/>
        <w:rPr>
          <w:b/>
        </w:rPr>
      </w:pPr>
      <w:r>
        <w:rPr>
          <w:b/>
        </w:rPr>
        <w:t>DEUTSCHE BANK SECURITIES INC.,</w:t>
      </w:r>
    </w:p>
    <w:p>
      <w:pPr>
        <w:pStyle w:val="Normal"/>
        <w:jc w:val="center"/>
        <w:rPr>
          <w:b/>
        </w:rPr>
      </w:pPr>
      <w:r>
        <w:rPr>
          <w:b/>
        </w:rPr>
        <w:t>as Co-Arrangers,</w:t>
      </w:r>
    </w:p>
    <w:p>
      <w:pPr>
        <w:pStyle w:val="Normal"/>
        <w:jc w:val="center"/>
        <w:rPr>
          <w:b/>
        </w:rPr>
      </w:pPr>
      <w:r>
        <w:rPr>
          <w:b/>
        </w:rPr>
      </w:r>
    </w:p>
    <w:p>
      <w:pPr>
        <w:pStyle w:val="Normal"/>
        <w:jc w:val="center"/>
        <w:rPr>
          <w:b/>
        </w:rPr>
      </w:pPr>
      <w:r>
        <w:rPr>
          <w:b/>
        </w:rPr>
        <w:t>CREDIT SUISSE FIRST BOSTON, NEW YORK BRANCH,</w:t>
        <w:br/>
        <w:t>as Lead Arranger and Administrative Agent,</w:t>
      </w:r>
    </w:p>
    <w:p>
      <w:pPr>
        <w:pStyle w:val="Normal"/>
        <w:jc w:val="center"/>
        <w:rPr>
          <w:b/>
        </w:rPr>
      </w:pPr>
      <w:r>
        <w:rPr>
          <w:b/>
        </w:rPr>
      </w:r>
    </w:p>
    <w:p>
      <w:pPr>
        <w:pStyle w:val="Normal"/>
        <w:jc w:val="center"/>
        <w:rPr/>
      </w:pPr>
      <w:r>
        <w:rPr>
          <w:rFonts w:cs="Times New Roman Bold" w:ascii="Times New Roman Bold" w:hAnsi="Times New Roman Bold"/>
          <w:b/>
          <w:caps/>
        </w:rPr>
        <w:t>Bank of America, N.A.,</w:t>
        <w:br/>
      </w:r>
      <w:r>
        <w:rPr>
          <w:b/>
        </w:rPr>
        <w:t>as Syndication Agent,</w:t>
      </w:r>
    </w:p>
    <w:p>
      <w:pPr>
        <w:pStyle w:val="Normal"/>
        <w:jc w:val="center"/>
        <w:rPr>
          <w:b/>
        </w:rPr>
      </w:pPr>
      <w:r>
        <w:rPr>
          <w:b/>
        </w:rPr>
      </w:r>
    </w:p>
    <w:p>
      <w:pPr>
        <w:pStyle w:val="Normal"/>
        <w:jc w:val="center"/>
        <w:rPr>
          <w:b/>
        </w:rPr>
      </w:pPr>
      <w:r>
        <w:rPr>
          <w:b/>
        </w:rPr>
        <w:t>and</w:t>
      </w:r>
    </w:p>
    <w:p>
      <w:pPr>
        <w:pStyle w:val="Normal"/>
        <w:jc w:val="center"/>
        <w:rPr/>
      </w:pPr>
      <w:r>
        <w:rPr>
          <w:b/>
        </w:rPr>
        <w:br/>
      </w:r>
      <w:r>
        <w:rPr>
          <w:rFonts w:cs="Times New Roman Bold" w:ascii="Times New Roman Bold" w:hAnsi="Times New Roman Bold"/>
          <w:b/>
          <w:caps/>
        </w:rPr>
        <w:t>Bankers Trust Company</w:t>
      </w:r>
      <w:r>
        <w:rPr>
          <w:b/>
        </w:rPr>
        <w:t xml:space="preserve"> and </w:t>
      </w:r>
      <w:r>
        <w:rPr>
          <w:rFonts w:cs="Times New Roman Bold" w:ascii="Times New Roman Bold" w:hAnsi="Times New Roman Bold"/>
          <w:b/>
          <w:caps/>
        </w:rPr>
        <w:t>Citibank, N.A.,</w:t>
      </w:r>
      <w:r>
        <w:rPr>
          <w:b/>
        </w:rPr>
        <w:br/>
        <w:t>as Co-Documentation Agents</w:t>
      </w:r>
    </w:p>
    <w:p>
      <w:pPr>
        <w:pStyle w:val="Normal"/>
        <w:jc w:val="center"/>
        <w:rPr>
          <w:b/>
        </w:rPr>
      </w:pPr>
      <w:r>
        <w:rPr>
          <w:b/>
        </w:rPr>
        <w:br/>
        <w:t>______________________________</w:t>
      </w:r>
    </w:p>
    <w:p>
      <w:pPr>
        <w:pStyle w:val="Normal"/>
        <w:jc w:val="center"/>
        <w:rPr>
          <w:b/>
          <w:caps/>
        </w:rPr>
      </w:pPr>
      <w:r>
        <w:rPr>
          <w:b/>
          <w:caps/>
        </w:rPr>
        <w:t>Electric Generating Development</w:t>
        <w:br/>
        <w:t>and Construction Program</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pBdr>
          <w:bottom w:val="single" w:sz="12" w:space="1" w:color="000000"/>
        </w:pBdr>
        <w:rPr>
          <w:b/>
          <w:caps/>
        </w:rPr>
      </w:pPr>
      <w:r>
        <w:rPr>
          <w:b/>
          <w:caps/>
        </w:rPr>
      </w:r>
    </w:p>
    <w:p>
      <w:pPr>
        <w:pStyle w:val="Normal"/>
        <w:tabs>
          <w:tab w:val="clear" w:pos="720"/>
          <w:tab w:val="center" w:pos="4680" w:leader="none"/>
        </w:tabs>
        <w:spacing w:before="0" w:after="360"/>
        <w:jc w:val="center"/>
        <w:rPr>
          <w:b/>
        </w:rPr>
      </w:pPr>
      <w:r>
        <w:rPr>
          <w:b/>
        </w:rPr>
        <w:t>TABLE OF CONTENTS</w:t>
      </w:r>
    </w:p>
    <w:p>
      <w:pPr>
        <w:pStyle w:val="Normal"/>
        <w:tabs>
          <w:tab w:val="clear" w:pos="720"/>
          <w:tab w:val="right" w:pos="9360" w:leader="none"/>
        </w:tabs>
        <w:jc w:val="end"/>
        <w:rPr/>
      </w:pPr>
      <w:r>
        <w:rPr/>
        <w:t>Page</w:t>
      </w:r>
    </w:p>
    <w:sdt>
      <w:sdtPr>
        <w:docPartObj>
          <w:docPartGallery w:val="Table of Contents"/>
          <w:docPartUnique w:val="true"/>
        </w:docPartObj>
      </w:sdtPr>
      <w:sdtContent>
        <w:p>
          <w:pPr>
            <w:pStyle w:val="TOC1"/>
            <w:keepNext w:val="true"/>
            <w:spacing w:before="240" w:after="0"/>
            <w:ind w:hanging="1440" w:start="1440" w:end="720"/>
            <w:rPr>
              <w:caps/>
              <w:lang w:val="en-CA" w:eastAsia="en-CA"/>
            </w:rPr>
          </w:pPr>
          <w:r>
            <w:fldChar w:fldCharType="begin"/>
          </w:r>
          <w:r>
            <w:rPr>
              <w:caps/>
              <w:lang w:val="en-CA" w:eastAsia="en-CA"/>
            </w:rPr>
            <w:instrText xml:space="preserve"> TOC \o "1-2" </w:instrText>
          </w:r>
          <w:r>
            <w:rPr>
              <w:caps/>
              <w:lang w:val="en-CA" w:eastAsia="en-CA"/>
            </w:rPr>
            <w:fldChar w:fldCharType="separate"/>
          </w:r>
          <w:r>
            <w:rPr>
              <w:caps/>
              <w:lang w:val="en-CA" w:eastAsia="en-CA"/>
            </w:rPr>
            <w:t>ARTICLE I  DEFINITIONS; INTERPRETATION</w:t>
            <w:tab/>
          </w:r>
          <w:hyperlink w:anchor="__RefHeading___Toc501290975">
            <w:r>
              <w:rPr>
                <w:rStyle w:val="IndexLink"/>
                <w:caps/>
                <w:lang w:val="en-CA" w:eastAsia="en-CA"/>
              </w:rPr>
              <w:t>2</w:t>
            </w:r>
          </w:hyperlink>
        </w:p>
        <w:p>
          <w:pPr>
            <w:pStyle w:val="TOC2"/>
            <w:tabs>
              <w:tab w:val="left" w:pos="1980" w:leader="none"/>
              <w:tab w:val="left" w:pos="2340" w:leader="none"/>
              <w:tab w:val="right" w:pos="9360" w:leader="dot"/>
            </w:tabs>
            <w:rPr/>
          </w:pPr>
          <w:r>
            <w:rPr/>
            <w:t>SECTION 1.1.</w:t>
            <w:tab/>
            <w:t>Definitions; Interpretation</w:t>
            <w:tab/>
          </w:r>
          <w:hyperlink w:anchor="__RefHeading___Toc501290976">
            <w:r>
              <w:rPr>
                <w:rStyle w:val="IndexLink"/>
              </w:rPr>
              <w:t>2</w:t>
            </w:r>
          </w:hyperlink>
        </w:p>
        <w:p>
          <w:pPr>
            <w:pStyle w:val="TOC1"/>
            <w:rPr/>
          </w:pPr>
          <w:r>
            <w:rPr/>
            <w:t>ARTICLE II  ADVANCES, LOANS AND EQUITY INVESTMENTS</w:t>
            <w:tab/>
          </w:r>
          <w:hyperlink w:anchor="__RefHeading___Toc501290977">
            <w:r>
              <w:rPr>
                <w:rStyle w:val="IndexLink"/>
              </w:rPr>
              <w:t>2</w:t>
            </w:r>
          </w:hyperlink>
        </w:p>
        <w:p>
          <w:pPr>
            <w:pStyle w:val="TOC2"/>
            <w:tabs>
              <w:tab w:val="left" w:pos="1980" w:leader="none"/>
              <w:tab w:val="left" w:pos="2340" w:leader="none"/>
              <w:tab w:val="right" w:pos="9360" w:leader="dot"/>
            </w:tabs>
            <w:rPr/>
          </w:pPr>
          <w:r>
            <w:rPr/>
            <w:t>SECTION 2.1.</w:t>
            <w:tab/>
            <w:t>Phase I Advances, Loans and Equity Investments.</w:t>
            <w:tab/>
          </w:r>
          <w:hyperlink w:anchor="__RefHeading___Toc501290978">
            <w:r>
              <w:rPr>
                <w:rStyle w:val="IndexLink"/>
              </w:rPr>
              <w:t>2</w:t>
            </w:r>
          </w:hyperlink>
        </w:p>
        <w:p>
          <w:pPr>
            <w:pStyle w:val="TOC2"/>
            <w:tabs>
              <w:tab w:val="left" w:pos="1980" w:leader="none"/>
              <w:tab w:val="left" w:pos="2340" w:leader="none"/>
              <w:tab w:val="right" w:pos="9360" w:leader="dot"/>
            </w:tabs>
            <w:rPr/>
          </w:pPr>
          <w:r>
            <w:rPr/>
            <w:t>SECTION 2.1A.</w:t>
            <w:tab/>
            <w:t>Phase I Overview</w:t>
            <w:tab/>
          </w:r>
          <w:hyperlink w:anchor="__RefHeading___Toc501290979">
            <w:r>
              <w:rPr>
                <w:rStyle w:val="IndexLink"/>
              </w:rPr>
              <w:t>2</w:t>
            </w:r>
          </w:hyperlink>
        </w:p>
        <w:p>
          <w:pPr>
            <w:pStyle w:val="TOC2"/>
            <w:tabs>
              <w:tab w:val="left" w:pos="1980" w:leader="none"/>
              <w:tab w:val="left" w:pos="2340" w:leader="none"/>
              <w:tab w:val="right" w:pos="9360" w:leader="dot"/>
            </w:tabs>
            <w:rPr/>
          </w:pPr>
          <w:r>
            <w:rPr/>
            <w:t>SECTION 2.1B.</w:t>
            <w:tab/>
            <w:t>Phase I Advances.</w:t>
            <w:tab/>
          </w:r>
          <w:hyperlink w:anchor="__RefHeading___Toc501290980">
            <w:r>
              <w:rPr>
                <w:rStyle w:val="IndexLink"/>
              </w:rPr>
              <w:t>3</w:t>
            </w:r>
          </w:hyperlink>
        </w:p>
        <w:p>
          <w:pPr>
            <w:pStyle w:val="TOC2"/>
            <w:tabs>
              <w:tab w:val="left" w:pos="1980" w:leader="none"/>
              <w:tab w:val="left" w:pos="2340" w:leader="none"/>
              <w:tab w:val="right" w:pos="9360" w:leader="dot"/>
            </w:tabs>
            <w:rPr/>
          </w:pPr>
          <w:r>
            <w:rPr/>
            <w:t>SECTION 2.1C.</w:t>
            <w:tab/>
            <w:t>Phase I Loans.</w:t>
            <w:tab/>
          </w:r>
          <w:hyperlink w:anchor="__RefHeading___Toc501290981">
            <w:r>
              <w:rPr>
                <w:rStyle w:val="IndexLink"/>
              </w:rPr>
              <w:t>4</w:t>
            </w:r>
          </w:hyperlink>
        </w:p>
        <w:p>
          <w:pPr>
            <w:pStyle w:val="TOC2"/>
            <w:tabs>
              <w:tab w:val="left" w:pos="1980" w:leader="none"/>
              <w:tab w:val="left" w:pos="2340" w:leader="none"/>
              <w:tab w:val="right" w:pos="9360" w:leader="dot"/>
            </w:tabs>
            <w:rPr/>
          </w:pPr>
          <w:r>
            <w:rPr/>
            <w:t>SECTION 2.1D.</w:t>
            <w:tab/>
            <w:t>Phase I Equity Investments.</w:t>
            <w:tab/>
          </w:r>
          <w:hyperlink w:anchor="__RefHeading___Toc501290982">
            <w:r>
              <w:rPr>
                <w:rStyle w:val="IndexLink"/>
              </w:rPr>
              <w:t>5</w:t>
            </w:r>
          </w:hyperlink>
        </w:p>
        <w:p>
          <w:pPr>
            <w:pStyle w:val="TOC2"/>
            <w:tabs>
              <w:tab w:val="left" w:pos="1980" w:leader="none"/>
              <w:tab w:val="left" w:pos="2340" w:leader="none"/>
              <w:tab w:val="right" w:pos="9360" w:leader="dot"/>
            </w:tabs>
            <w:rPr/>
          </w:pPr>
          <w:r>
            <w:rPr/>
            <w:t>SECTION 2.1E.</w:t>
            <w:tab/>
            <w:t>Developer Subsidiary Loans</w:t>
            <w:tab/>
          </w:r>
          <w:hyperlink w:anchor="__RefHeading___Toc501290983">
            <w:r>
              <w:rPr>
                <w:rStyle w:val="IndexLink"/>
              </w:rPr>
              <w:t>5</w:t>
            </w:r>
          </w:hyperlink>
        </w:p>
        <w:p>
          <w:pPr>
            <w:pStyle w:val="TOC2"/>
            <w:tabs>
              <w:tab w:val="left" w:pos="1980" w:leader="none"/>
              <w:tab w:val="left" w:pos="2340" w:leader="none"/>
              <w:tab w:val="right" w:pos="9360" w:leader="dot"/>
            </w:tabs>
            <w:rPr/>
          </w:pPr>
          <w:r>
            <w:rPr/>
            <w:t>SECTION 2.1F.</w:t>
            <w:tab/>
            <w:t>The Phase I Loan Commitment and the Phase I Equity Investment Commitment; Reduction and Recharacterization.</w:t>
            <w:tab/>
          </w:r>
          <w:hyperlink w:anchor="__RefHeading___Toc501290984">
            <w:r>
              <w:rPr>
                <w:rStyle w:val="IndexLink"/>
              </w:rPr>
              <w:t>6</w:t>
            </w:r>
          </w:hyperlink>
        </w:p>
        <w:p>
          <w:pPr>
            <w:pStyle w:val="TOC2"/>
            <w:tabs>
              <w:tab w:val="left" w:pos="1980" w:leader="none"/>
              <w:tab w:val="left" w:pos="2340" w:leader="none"/>
              <w:tab w:val="right" w:pos="9360" w:leader="dot"/>
            </w:tabs>
            <w:rPr/>
          </w:pPr>
          <w:r>
            <w:rPr/>
            <w:t>SECTION 2.1G.</w:t>
            <w:tab/>
            <w:t>Phase I Prepayments and Repayment.</w:t>
            <w:tab/>
          </w:r>
          <w:hyperlink w:anchor="__RefHeading___Toc501290985">
            <w:r>
              <w:rPr>
                <w:rStyle w:val="IndexLink"/>
              </w:rPr>
              <w:t>8</w:t>
            </w:r>
          </w:hyperlink>
        </w:p>
        <w:p>
          <w:pPr>
            <w:pStyle w:val="TOC2"/>
            <w:tabs>
              <w:tab w:val="left" w:pos="1980" w:leader="none"/>
              <w:tab w:val="left" w:pos="2340" w:leader="none"/>
              <w:tab w:val="right" w:pos="9360" w:leader="dot"/>
            </w:tabs>
            <w:rPr/>
          </w:pPr>
          <w:r>
            <w:rPr/>
            <w:t>SECTION 2.2.</w:t>
            <w:tab/>
            <w:t>Phase II Advances, Loans and Equity Investments.</w:t>
            <w:tab/>
          </w:r>
          <w:hyperlink w:anchor="__RefHeading___Toc501290986">
            <w:r>
              <w:rPr>
                <w:rStyle w:val="IndexLink"/>
              </w:rPr>
              <w:t>13</w:t>
            </w:r>
          </w:hyperlink>
        </w:p>
        <w:p>
          <w:pPr>
            <w:pStyle w:val="TOC2"/>
            <w:tabs>
              <w:tab w:val="left" w:pos="1980" w:leader="none"/>
              <w:tab w:val="left" w:pos="2340" w:leader="none"/>
              <w:tab w:val="right" w:pos="9360" w:leader="dot"/>
            </w:tabs>
            <w:rPr/>
          </w:pPr>
          <w:r>
            <w:rPr/>
            <w:t>SECTION 2.2A.</w:t>
            <w:tab/>
            <w:t>Phase II Overview</w:t>
            <w:tab/>
          </w:r>
          <w:hyperlink w:anchor="__RefHeading___Toc501290987">
            <w:r>
              <w:rPr>
                <w:rStyle w:val="IndexLink"/>
              </w:rPr>
              <w:t>13</w:t>
            </w:r>
          </w:hyperlink>
        </w:p>
        <w:p>
          <w:pPr>
            <w:pStyle w:val="TOC2"/>
            <w:tabs>
              <w:tab w:val="left" w:pos="1980" w:leader="none"/>
              <w:tab w:val="left" w:pos="2340" w:leader="none"/>
              <w:tab w:val="right" w:pos="9360" w:leader="dot"/>
            </w:tabs>
            <w:rPr/>
          </w:pPr>
          <w:r>
            <w:rPr/>
            <w:t>SECTION 2.2B.</w:t>
            <w:tab/>
            <w:t>Phase II Advances.</w:t>
            <w:tab/>
          </w:r>
          <w:hyperlink w:anchor="__RefHeading___Toc501290988">
            <w:r>
              <w:rPr>
                <w:rStyle w:val="IndexLink"/>
              </w:rPr>
              <w:t>14</w:t>
            </w:r>
          </w:hyperlink>
        </w:p>
        <w:p>
          <w:pPr>
            <w:pStyle w:val="TOC2"/>
            <w:tabs>
              <w:tab w:val="left" w:pos="1980" w:leader="none"/>
              <w:tab w:val="left" w:pos="2340" w:leader="none"/>
              <w:tab w:val="right" w:pos="9360" w:leader="dot"/>
            </w:tabs>
            <w:rPr/>
          </w:pPr>
          <w:r>
            <w:rPr/>
            <w:t>SECTION 2.2C.</w:t>
            <w:tab/>
            <w:t>Phase II Loans.</w:t>
            <w:tab/>
          </w:r>
          <w:hyperlink w:anchor="__RefHeading___Toc501290989">
            <w:r>
              <w:rPr>
                <w:rStyle w:val="IndexLink"/>
              </w:rPr>
              <w:t>15</w:t>
            </w:r>
          </w:hyperlink>
        </w:p>
        <w:p>
          <w:pPr>
            <w:pStyle w:val="TOC2"/>
            <w:tabs>
              <w:tab w:val="left" w:pos="1980" w:leader="none"/>
              <w:tab w:val="left" w:pos="2340" w:leader="none"/>
              <w:tab w:val="right" w:pos="9360" w:leader="dot"/>
            </w:tabs>
            <w:rPr/>
          </w:pPr>
          <w:r>
            <w:rPr/>
            <w:t>SECTION 2.2D.</w:t>
            <w:tab/>
            <w:t>Phase II Equity Investments.</w:t>
            <w:tab/>
          </w:r>
          <w:hyperlink w:anchor="__RefHeading___Toc501290990">
            <w:r>
              <w:rPr>
                <w:rStyle w:val="IndexLink"/>
              </w:rPr>
              <w:t>15</w:t>
            </w:r>
          </w:hyperlink>
        </w:p>
        <w:p>
          <w:pPr>
            <w:pStyle w:val="TOC2"/>
            <w:tabs>
              <w:tab w:val="left" w:pos="1980" w:leader="none"/>
              <w:tab w:val="left" w:pos="2340" w:leader="none"/>
              <w:tab w:val="right" w:pos="9360" w:leader="dot"/>
            </w:tabs>
            <w:rPr/>
          </w:pPr>
          <w:r>
            <w:rPr/>
            <w:t>SECTION 2.2E.</w:t>
            <w:tab/>
            <w:t>Developer Subsidiary Loans</w:t>
            <w:tab/>
          </w:r>
          <w:hyperlink w:anchor="__RefHeading___Toc501290991">
            <w:r>
              <w:rPr>
                <w:rStyle w:val="IndexLink"/>
              </w:rPr>
              <w:t>16</w:t>
            </w:r>
          </w:hyperlink>
        </w:p>
        <w:p>
          <w:pPr>
            <w:pStyle w:val="TOC2"/>
            <w:tabs>
              <w:tab w:val="left" w:pos="1980" w:leader="none"/>
              <w:tab w:val="left" w:pos="2340" w:leader="none"/>
              <w:tab w:val="right" w:pos="9360" w:leader="dot"/>
            </w:tabs>
            <w:rPr/>
          </w:pPr>
          <w:r>
            <w:rPr/>
            <w:t>SECTION 2.2F.</w:t>
            <w:tab/>
            <w:t>The Phase II Loan Commitment and the Phase II Equity Investment Commitment; Reduction and Recharacterization.</w:t>
            <w:tab/>
          </w:r>
          <w:hyperlink w:anchor="__RefHeading___Toc501290992">
            <w:r>
              <w:rPr>
                <w:rStyle w:val="IndexLink"/>
              </w:rPr>
              <w:t>16</w:t>
            </w:r>
          </w:hyperlink>
        </w:p>
        <w:p>
          <w:pPr>
            <w:pStyle w:val="TOC2"/>
            <w:tabs>
              <w:tab w:val="left" w:pos="1980" w:leader="none"/>
              <w:tab w:val="left" w:pos="2340" w:leader="none"/>
              <w:tab w:val="right" w:pos="9360" w:leader="dot"/>
            </w:tabs>
            <w:rPr/>
          </w:pPr>
          <w:r>
            <w:rPr/>
            <w:t>SECTION 2.2G.</w:t>
            <w:tab/>
            <w:t>Phase II Prepayments and Repayment.</w:t>
            <w:tab/>
          </w:r>
          <w:hyperlink w:anchor="__RefHeading___Toc501290993">
            <w:r>
              <w:rPr>
                <w:rStyle w:val="IndexLink"/>
              </w:rPr>
              <w:t>17</w:t>
            </w:r>
          </w:hyperlink>
        </w:p>
        <w:p>
          <w:pPr>
            <w:pStyle w:val="TOC2"/>
            <w:tabs>
              <w:tab w:val="left" w:pos="1980" w:leader="none"/>
              <w:tab w:val="left" w:pos="2340" w:leader="none"/>
              <w:tab w:val="right" w:pos="9360" w:leader="dot"/>
            </w:tabs>
            <w:rPr/>
          </w:pPr>
          <w:r>
            <w:rPr/>
            <w:t>SECTION 2.3.</w:t>
            <w:tab/>
            <w:t>Phase III.</w:t>
            <w:tab/>
          </w:r>
          <w:hyperlink w:anchor="__RefHeading___Toc501290994">
            <w:r>
              <w:rPr>
                <w:rStyle w:val="IndexLink"/>
              </w:rPr>
              <w:t>21</w:t>
            </w:r>
          </w:hyperlink>
        </w:p>
        <w:p>
          <w:pPr>
            <w:pStyle w:val="TOC2"/>
            <w:tabs>
              <w:tab w:val="left" w:pos="1980" w:leader="none"/>
              <w:tab w:val="left" w:pos="2340" w:leader="none"/>
              <w:tab w:val="right" w:pos="9360" w:leader="dot"/>
            </w:tabs>
            <w:rPr/>
          </w:pPr>
          <w:r>
            <w:rPr/>
            <w:t>SECTION 2.3A.</w:t>
            <w:tab/>
            <w:t>Phase III Advances</w:t>
            <w:tab/>
          </w:r>
          <w:hyperlink w:anchor="__RefHeading___Toc501290995">
            <w:r>
              <w:rPr>
                <w:rStyle w:val="IndexLink"/>
              </w:rPr>
              <w:t>21</w:t>
            </w:r>
          </w:hyperlink>
        </w:p>
        <w:p>
          <w:pPr>
            <w:pStyle w:val="TOC2"/>
            <w:tabs>
              <w:tab w:val="left" w:pos="1980" w:leader="none"/>
              <w:tab w:val="left" w:pos="2340" w:leader="none"/>
              <w:tab w:val="right" w:pos="9360" w:leader="dot"/>
            </w:tabs>
            <w:rPr/>
          </w:pPr>
          <w:r>
            <w:rPr/>
            <w:t>SECTION 2.3B.</w:t>
            <w:tab/>
            <w:t>Phase III Prepayments and Repayments.</w:t>
            <w:tab/>
          </w:r>
          <w:hyperlink w:anchor="__RefHeading___Toc501290996">
            <w:r>
              <w:rPr>
                <w:rStyle w:val="IndexLink"/>
              </w:rPr>
              <w:t>22</w:t>
            </w:r>
          </w:hyperlink>
        </w:p>
        <w:p>
          <w:pPr>
            <w:pStyle w:val="TOC2"/>
            <w:tabs>
              <w:tab w:val="left" w:pos="1980" w:leader="none"/>
              <w:tab w:val="left" w:pos="2340" w:leader="none"/>
              <w:tab w:val="right" w:pos="9360" w:leader="dot"/>
            </w:tabs>
            <w:rPr/>
          </w:pPr>
          <w:r>
            <w:rPr/>
            <w:t>SECTION 2.4.</w:t>
            <w:tab/>
            <w:t>Manner of Making Advances.</w:t>
            <w:tab/>
          </w:r>
          <w:hyperlink w:anchor="__RefHeading___Toc501290997">
            <w:r>
              <w:rPr>
                <w:rStyle w:val="IndexLink"/>
              </w:rPr>
              <w:t>25</w:t>
            </w:r>
          </w:hyperlink>
        </w:p>
        <w:p>
          <w:pPr>
            <w:pStyle w:val="TOC2"/>
            <w:tabs>
              <w:tab w:val="left" w:pos="1980" w:leader="none"/>
              <w:tab w:val="left" w:pos="2340" w:leader="none"/>
              <w:tab w:val="right" w:pos="9360" w:leader="dot"/>
            </w:tabs>
            <w:rPr/>
          </w:pPr>
          <w:r>
            <w:rPr/>
            <w:t>SECTION 2.5.</w:t>
            <w:tab/>
            <w:t>Capitalized Interest, Equity Yield and Fees During Development and Construction Period</w:t>
            <w:tab/>
          </w:r>
          <w:hyperlink w:anchor="__RefHeading___Toc501290998">
            <w:r>
              <w:rPr>
                <w:rStyle w:val="IndexLink"/>
              </w:rPr>
              <w:t>27</w:t>
            </w:r>
          </w:hyperlink>
        </w:p>
        <w:p>
          <w:pPr>
            <w:pStyle w:val="TOC1"/>
            <w:rPr/>
          </w:pPr>
          <w:r>
            <w:rPr/>
            <w:t>ARTICLE III  INTEREST; EQUITY YIELD; FEES</w:t>
            <w:tab/>
          </w:r>
          <w:hyperlink w:anchor="__RefHeading___Toc501290999">
            <w:r>
              <w:rPr>
                <w:rStyle w:val="IndexLink"/>
              </w:rPr>
              <w:t>28</w:t>
            </w:r>
          </w:hyperlink>
        </w:p>
        <w:p>
          <w:pPr>
            <w:pStyle w:val="TOC2"/>
            <w:tabs>
              <w:tab w:val="left" w:pos="1980" w:leader="none"/>
              <w:tab w:val="left" w:pos="2340" w:leader="none"/>
              <w:tab w:val="right" w:pos="9360" w:leader="dot"/>
            </w:tabs>
            <w:rPr/>
          </w:pPr>
          <w:r>
            <w:rPr/>
            <w:t>SECTION 3.1.</w:t>
            <w:tab/>
            <w:t>Interest</w:t>
            <w:tab/>
          </w:r>
          <w:hyperlink w:anchor="__RefHeading___Toc501291000">
            <w:r>
              <w:rPr>
                <w:rStyle w:val="IndexLink"/>
              </w:rPr>
              <w:t>28</w:t>
            </w:r>
          </w:hyperlink>
        </w:p>
        <w:p>
          <w:pPr>
            <w:pStyle w:val="TOC2"/>
            <w:tabs>
              <w:tab w:val="left" w:pos="1980" w:leader="none"/>
              <w:tab w:val="left" w:pos="2340" w:leader="none"/>
              <w:tab w:val="right" w:pos="9360" w:leader="dot"/>
            </w:tabs>
            <w:rPr/>
          </w:pPr>
          <w:r>
            <w:rPr/>
            <w:t>SECTION 3.2.</w:t>
            <w:tab/>
            <w:t>Additional Interest on LIBOR Loans</w:t>
            <w:tab/>
          </w:r>
          <w:hyperlink w:anchor="__RefHeading___Toc501291001">
            <w:r>
              <w:rPr>
                <w:rStyle w:val="IndexLink"/>
              </w:rPr>
              <w:t>28</w:t>
            </w:r>
          </w:hyperlink>
        </w:p>
        <w:p>
          <w:pPr>
            <w:pStyle w:val="TOC2"/>
            <w:tabs>
              <w:tab w:val="left" w:pos="1980" w:leader="none"/>
              <w:tab w:val="left" w:pos="2340" w:leader="none"/>
              <w:tab w:val="right" w:pos="9360" w:leader="dot"/>
            </w:tabs>
            <w:rPr/>
          </w:pPr>
          <w:r>
            <w:rPr/>
            <w:t>SECTION 3.3.</w:t>
            <w:tab/>
            <w:t>Interest Rate Determination and Protection; Interest on Certain Overdue Amounts.</w:t>
            <w:tab/>
          </w:r>
          <w:hyperlink w:anchor="__RefHeading___Toc501291002">
            <w:r>
              <w:rPr>
                <w:rStyle w:val="IndexLink"/>
              </w:rPr>
              <w:t>29</w:t>
            </w:r>
          </w:hyperlink>
        </w:p>
        <w:p>
          <w:pPr>
            <w:pStyle w:val="TOC2"/>
            <w:tabs>
              <w:tab w:val="left" w:pos="1980" w:leader="none"/>
              <w:tab w:val="left" w:pos="2340" w:leader="none"/>
              <w:tab w:val="right" w:pos="9360" w:leader="dot"/>
            </w:tabs>
            <w:rPr/>
          </w:pPr>
          <w:r>
            <w:rPr/>
            <w:t>SECTION 3.4.</w:t>
            <w:tab/>
            <w:t>Voluntary Conversion of Loans; Continuation of LIBOR Loans; Pro Rata Treatment.</w:t>
            <w:tab/>
          </w:r>
          <w:hyperlink w:anchor="__RefHeading___Toc501291003">
            <w:r>
              <w:rPr>
                <w:rStyle w:val="IndexLink"/>
              </w:rPr>
              <w:t>30</w:t>
            </w:r>
          </w:hyperlink>
        </w:p>
        <w:p>
          <w:pPr>
            <w:pStyle w:val="TOC2"/>
            <w:tabs>
              <w:tab w:val="left" w:pos="1980" w:leader="none"/>
              <w:tab w:val="left" w:pos="2340" w:leader="none"/>
              <w:tab w:val="right" w:pos="9360" w:leader="dot"/>
            </w:tabs>
            <w:rPr/>
          </w:pPr>
          <w:r>
            <w:rPr/>
            <w:t>SECTION 3.5.</w:t>
            <w:tab/>
            <w:t>The Commitment Fee</w:t>
            <w:tab/>
          </w:r>
          <w:hyperlink w:anchor="__RefHeading___Toc501291004">
            <w:r>
              <w:rPr>
                <w:rStyle w:val="IndexLink"/>
              </w:rPr>
              <w:t>32</w:t>
            </w:r>
          </w:hyperlink>
        </w:p>
        <w:p>
          <w:pPr>
            <w:pStyle w:val="TOC2"/>
            <w:tabs>
              <w:tab w:val="left" w:pos="1980" w:leader="none"/>
              <w:tab w:val="left" w:pos="2340" w:leader="none"/>
              <w:tab w:val="right" w:pos="9360" w:leader="dot"/>
            </w:tabs>
            <w:rPr/>
          </w:pPr>
          <w:r>
            <w:rPr/>
            <w:t>SECTION 3.6.</w:t>
            <w:tab/>
            <w:t>Equity Yield.</w:t>
            <w:tab/>
          </w:r>
          <w:hyperlink w:anchor="__RefHeading___Toc501291005">
            <w:r>
              <w:rPr>
                <w:rStyle w:val="IndexLink"/>
              </w:rPr>
              <w:t>32</w:t>
            </w:r>
          </w:hyperlink>
        </w:p>
        <w:p>
          <w:pPr>
            <w:pStyle w:val="TOC2"/>
            <w:tabs>
              <w:tab w:val="left" w:pos="1980" w:leader="none"/>
              <w:tab w:val="left" w:pos="2340" w:leader="none"/>
              <w:tab w:val="right" w:pos="9360" w:leader="dot"/>
            </w:tabs>
            <w:rPr/>
          </w:pPr>
          <w:r>
            <w:rPr/>
            <w:t>SECTION 3.7.</w:t>
            <w:tab/>
            <w:t>Computation of Interest, Equity Yield and Fees</w:t>
            <w:tab/>
          </w:r>
          <w:hyperlink w:anchor="__RefHeading___Toc501291006">
            <w:r>
              <w:rPr>
                <w:rStyle w:val="IndexLink"/>
              </w:rPr>
              <w:t>32</w:t>
            </w:r>
          </w:hyperlink>
        </w:p>
        <w:p>
          <w:pPr>
            <w:pStyle w:val="TOC2"/>
            <w:tabs>
              <w:tab w:val="left" w:pos="1980" w:leader="none"/>
              <w:tab w:val="left" w:pos="2340" w:leader="none"/>
              <w:tab w:val="right" w:pos="9360" w:leader="dot"/>
            </w:tabs>
            <w:rPr/>
          </w:pPr>
          <w:r>
            <w:rPr/>
            <w:t>SECTION 3.8.</w:t>
            <w:tab/>
            <w:t>Place and Manner of Payments.</w:t>
            <w:tab/>
          </w:r>
          <w:hyperlink w:anchor="__RefHeading___Toc501291007">
            <w:r>
              <w:rPr>
                <w:rStyle w:val="IndexLink"/>
              </w:rPr>
              <w:t>32</w:t>
            </w:r>
          </w:hyperlink>
        </w:p>
        <w:p>
          <w:pPr>
            <w:pStyle w:val="TOC2"/>
            <w:tabs>
              <w:tab w:val="left" w:pos="1980" w:leader="none"/>
              <w:tab w:val="left" w:pos="2340" w:leader="none"/>
              <w:tab w:val="right" w:pos="9360" w:leader="dot"/>
            </w:tabs>
            <w:rPr/>
          </w:pPr>
          <w:r>
            <w:rPr/>
            <w:t>SECTION 3.9.</w:t>
            <w:tab/>
            <w:t>Payments and Distributions to the Certificate Holders</w:t>
            <w:tab/>
          </w:r>
          <w:hyperlink w:anchor="__RefHeading___Toc501291008">
            <w:r>
              <w:rPr>
                <w:rStyle w:val="IndexLink"/>
              </w:rPr>
              <w:t>33</w:t>
            </w:r>
          </w:hyperlink>
        </w:p>
        <w:p>
          <w:pPr>
            <w:pStyle w:val="TOC1"/>
            <w:rPr/>
          </w:pPr>
          <w:r>
            <w:rPr/>
            <w:t>ARTICLE IV  OTHER PROVISIONS REGARDING ADVANCES</w:t>
            <w:tab/>
          </w:r>
          <w:hyperlink w:anchor="__RefHeading___Toc501291009">
            <w:r>
              <w:rPr>
                <w:rStyle w:val="IndexLink"/>
              </w:rPr>
              <w:t>33</w:t>
            </w:r>
          </w:hyperlink>
        </w:p>
        <w:p>
          <w:pPr>
            <w:pStyle w:val="TOC2"/>
            <w:tabs>
              <w:tab w:val="left" w:pos="1980" w:leader="none"/>
              <w:tab w:val="left" w:pos="2340" w:leader="none"/>
              <w:tab w:val="right" w:pos="9360" w:leader="dot"/>
            </w:tabs>
            <w:rPr/>
          </w:pPr>
          <w:r>
            <w:rPr/>
            <w:t>SECTION 4.1.</w:t>
            <w:tab/>
            <w:t>Increased Costs; Capital Adequacy; Funding Losses; Etc.</w:t>
            <w:tab/>
          </w:r>
          <w:hyperlink w:anchor="__RefHeading___Toc501291010">
            <w:r>
              <w:rPr>
                <w:rStyle w:val="IndexLink"/>
              </w:rPr>
              <w:t>33</w:t>
            </w:r>
          </w:hyperlink>
        </w:p>
        <w:p>
          <w:pPr>
            <w:pStyle w:val="TOC2"/>
            <w:tabs>
              <w:tab w:val="left" w:pos="1980" w:leader="none"/>
              <w:tab w:val="left" w:pos="2340" w:leader="none"/>
              <w:tab w:val="right" w:pos="9360" w:leader="dot"/>
            </w:tabs>
            <w:rPr/>
          </w:pPr>
          <w:r>
            <w:rPr/>
            <w:t>SECTION 4.2.</w:t>
            <w:tab/>
            <w:t>Illegality</w:t>
            <w:tab/>
          </w:r>
          <w:hyperlink w:anchor="__RefHeading___Toc501291011">
            <w:r>
              <w:rPr>
                <w:rStyle w:val="IndexLink"/>
              </w:rPr>
              <w:t>35</w:t>
            </w:r>
          </w:hyperlink>
        </w:p>
        <w:p>
          <w:pPr>
            <w:pStyle w:val="TOC2"/>
            <w:tabs>
              <w:tab w:val="left" w:pos="1980" w:leader="none"/>
              <w:tab w:val="left" w:pos="2340" w:leader="none"/>
              <w:tab w:val="right" w:pos="9360" w:leader="dot"/>
            </w:tabs>
            <w:rPr/>
          </w:pPr>
          <w:r>
            <w:rPr/>
            <w:t>SECTION 4.3.</w:t>
            <w:tab/>
            <w:t>Replacement of Lenders.</w:t>
            <w:tab/>
          </w:r>
          <w:hyperlink w:anchor="__RefHeading___Toc501291012">
            <w:r>
              <w:rPr>
                <w:rStyle w:val="IndexLink"/>
              </w:rPr>
              <w:t>35</w:t>
            </w:r>
          </w:hyperlink>
        </w:p>
        <w:p>
          <w:pPr>
            <w:pStyle w:val="TOC2"/>
            <w:tabs>
              <w:tab w:val="left" w:pos="1980" w:leader="none"/>
              <w:tab w:val="left" w:pos="2340" w:leader="none"/>
              <w:tab w:val="right" w:pos="9360" w:leader="dot"/>
            </w:tabs>
            <w:rPr/>
          </w:pPr>
          <w:r>
            <w:rPr/>
            <w:t>SECTION 4.4.</w:t>
            <w:tab/>
            <w:t>Certificates of Lenders</w:t>
            <w:tab/>
          </w:r>
          <w:hyperlink w:anchor="__RefHeading___Toc501291013">
            <w:r>
              <w:rPr>
                <w:rStyle w:val="IndexLink"/>
              </w:rPr>
              <w:t>38</w:t>
            </w:r>
          </w:hyperlink>
        </w:p>
        <w:p>
          <w:pPr>
            <w:pStyle w:val="TOC1"/>
            <w:rPr/>
          </w:pPr>
          <w:r>
            <w:rPr/>
            <w:t>ARTICLE V  CONDITIONS TO CLOSING DATE AND ADVANCES</w:t>
            <w:tab/>
          </w:r>
          <w:hyperlink w:anchor="__RefHeading___Toc501291014">
            <w:r>
              <w:rPr>
                <w:rStyle w:val="IndexLink"/>
              </w:rPr>
              <w:t>38</w:t>
            </w:r>
          </w:hyperlink>
        </w:p>
        <w:p>
          <w:pPr>
            <w:pStyle w:val="TOC2"/>
            <w:tabs>
              <w:tab w:val="left" w:pos="1980" w:leader="none"/>
              <w:tab w:val="left" w:pos="2340" w:leader="none"/>
              <w:tab w:val="right" w:pos="9360" w:leader="dot"/>
            </w:tabs>
            <w:rPr/>
          </w:pPr>
          <w:r>
            <w:rPr/>
            <w:t>SECTION 5.1.</w:t>
            <w:tab/>
            <w:t>Conditions to Closing Date and Initial Phase I Advance</w:t>
            <w:tab/>
          </w:r>
          <w:hyperlink w:anchor="__RefHeading___Toc501291015">
            <w:r>
              <w:rPr>
                <w:rStyle w:val="IndexLink"/>
              </w:rPr>
              <w:t>38</w:t>
            </w:r>
          </w:hyperlink>
        </w:p>
        <w:p>
          <w:pPr>
            <w:pStyle w:val="TOC2"/>
            <w:tabs>
              <w:tab w:val="left" w:pos="1980" w:leader="none"/>
              <w:tab w:val="left" w:pos="2340" w:leader="none"/>
              <w:tab w:val="right" w:pos="9360" w:leader="dot"/>
            </w:tabs>
            <w:rPr/>
          </w:pPr>
          <w:r>
            <w:rPr/>
            <w:t>SECTION 5.2.</w:t>
            <w:tab/>
            <w:t>Conditions to Each Subsequent Phase I Advance</w:t>
            <w:tab/>
          </w:r>
          <w:hyperlink w:anchor="__RefHeading___Toc501291016">
            <w:r>
              <w:rPr>
                <w:rStyle w:val="IndexLink"/>
              </w:rPr>
              <w:t>44</w:t>
            </w:r>
          </w:hyperlink>
        </w:p>
        <w:p>
          <w:pPr>
            <w:pStyle w:val="TOC2"/>
            <w:tabs>
              <w:tab w:val="left" w:pos="1980" w:leader="none"/>
              <w:tab w:val="left" w:pos="2340" w:leader="none"/>
              <w:tab w:val="right" w:pos="9360" w:leader="dot"/>
            </w:tabs>
            <w:rPr/>
          </w:pPr>
          <w:r>
            <w:rPr/>
            <w:t>SECTION 5.3.</w:t>
            <w:tab/>
            <w:t>Conditions to Initial Phase II Advance for Each Project</w:t>
            <w:tab/>
          </w:r>
          <w:hyperlink w:anchor="__RefHeading___Toc501291017">
            <w:r>
              <w:rPr>
                <w:rStyle w:val="IndexLink"/>
              </w:rPr>
              <w:t>47</w:t>
            </w:r>
          </w:hyperlink>
        </w:p>
        <w:p>
          <w:pPr>
            <w:pStyle w:val="TOC2"/>
            <w:tabs>
              <w:tab w:val="left" w:pos="1980" w:leader="none"/>
              <w:tab w:val="left" w:pos="2340" w:leader="none"/>
              <w:tab w:val="right" w:pos="9360" w:leader="dot"/>
            </w:tabs>
            <w:rPr/>
          </w:pPr>
          <w:r>
            <w:rPr/>
            <w:t>SECTION 5.4.</w:t>
            <w:tab/>
            <w:t>Conditions to Each Subsequent Phase II Advance for a Project</w:t>
            <w:tab/>
          </w:r>
          <w:hyperlink w:anchor="__RefHeading___Toc501291018">
            <w:r>
              <w:rPr>
                <w:rStyle w:val="IndexLink"/>
              </w:rPr>
              <w:t>51</w:t>
            </w:r>
          </w:hyperlink>
        </w:p>
        <w:p>
          <w:pPr>
            <w:pStyle w:val="TOC2"/>
            <w:tabs>
              <w:tab w:val="left" w:pos="1980" w:leader="none"/>
              <w:tab w:val="left" w:pos="2340" w:leader="none"/>
              <w:tab w:val="right" w:pos="9360" w:leader="dot"/>
            </w:tabs>
            <w:rPr/>
          </w:pPr>
          <w:r>
            <w:rPr/>
            <w:t>SECTION 5.5.</w:t>
            <w:tab/>
            <w:t>Conditions to Phase III</w:t>
            <w:tab/>
          </w:r>
          <w:hyperlink w:anchor="__RefHeading___Toc501291019">
            <w:r>
              <w:rPr>
                <w:rStyle w:val="IndexLink"/>
              </w:rPr>
              <w:t>54</w:t>
            </w:r>
          </w:hyperlink>
        </w:p>
        <w:p>
          <w:pPr>
            <w:pStyle w:val="TOC1"/>
            <w:rPr/>
          </w:pPr>
          <w:r>
            <w:rPr/>
            <w:t>ARTICLE VI  REPRESENTATIONS AND WARRANTIES</w:t>
            <w:tab/>
          </w:r>
          <w:hyperlink w:anchor="__RefHeading___Toc501291020">
            <w:r>
              <w:rPr>
                <w:rStyle w:val="IndexLink"/>
              </w:rPr>
              <w:t>59</w:t>
            </w:r>
          </w:hyperlink>
        </w:p>
        <w:p>
          <w:pPr>
            <w:pStyle w:val="TOC2"/>
            <w:tabs>
              <w:tab w:val="left" w:pos="1980" w:leader="none"/>
              <w:tab w:val="left" w:pos="2340" w:leader="none"/>
              <w:tab w:val="right" w:pos="9360" w:leader="dot"/>
            </w:tabs>
            <w:rPr/>
          </w:pPr>
          <w:r>
            <w:rPr/>
            <w:t>SECTION 6.1.</w:t>
            <w:tab/>
            <w:t>Developer Representations</w:t>
            <w:tab/>
          </w:r>
          <w:hyperlink w:anchor="__RefHeading___Toc501291021">
            <w:r>
              <w:rPr>
                <w:rStyle w:val="IndexLink"/>
              </w:rPr>
              <w:t>59</w:t>
            </w:r>
          </w:hyperlink>
        </w:p>
        <w:p>
          <w:pPr>
            <w:pStyle w:val="TOC2"/>
            <w:tabs>
              <w:tab w:val="left" w:pos="1980" w:leader="none"/>
              <w:tab w:val="left" w:pos="2340" w:leader="none"/>
              <w:tab w:val="right" w:pos="9360" w:leader="dot"/>
            </w:tabs>
            <w:rPr/>
          </w:pPr>
          <w:r>
            <w:rPr/>
            <w:t>SECTION 6.2.</w:t>
            <w:tab/>
            <w:t>Developer Subsidiary Representations</w:t>
            <w:tab/>
          </w:r>
          <w:hyperlink w:anchor="__RefHeading___Toc501291022">
            <w:r>
              <w:rPr>
                <w:rStyle w:val="IndexLink"/>
              </w:rPr>
              <w:t>61</w:t>
            </w:r>
          </w:hyperlink>
        </w:p>
        <w:p>
          <w:pPr>
            <w:pStyle w:val="TOC2"/>
            <w:tabs>
              <w:tab w:val="left" w:pos="1980" w:leader="none"/>
              <w:tab w:val="left" w:pos="2340" w:leader="none"/>
              <w:tab w:val="right" w:pos="9360" w:leader="dot"/>
            </w:tabs>
            <w:rPr/>
          </w:pPr>
          <w:r>
            <w:rPr/>
            <w:t>SECTION 6.3.</w:t>
            <w:tab/>
            <w:t>Certificate Holder Representation</w:t>
            <w:tab/>
          </w:r>
          <w:hyperlink w:anchor="__RefHeading___Toc501291023">
            <w:r>
              <w:rPr>
                <w:rStyle w:val="IndexLink"/>
              </w:rPr>
              <w:t>66</w:t>
            </w:r>
          </w:hyperlink>
        </w:p>
        <w:p>
          <w:pPr>
            <w:pStyle w:val="TOC1"/>
            <w:rPr/>
          </w:pPr>
          <w:r>
            <w:rPr/>
            <w:t>ARTICLE VII  COVENANTS</w:t>
            <w:tab/>
          </w:r>
          <w:hyperlink w:anchor="__RefHeading___Toc501291024">
            <w:r>
              <w:rPr>
                <w:rStyle w:val="IndexLink"/>
              </w:rPr>
              <w:t>68</w:t>
            </w:r>
          </w:hyperlink>
        </w:p>
        <w:p>
          <w:pPr>
            <w:pStyle w:val="TOC2"/>
            <w:tabs>
              <w:tab w:val="left" w:pos="1980" w:leader="none"/>
              <w:tab w:val="left" w:pos="2340" w:leader="none"/>
              <w:tab w:val="right" w:pos="9360" w:leader="dot"/>
            </w:tabs>
            <w:rPr/>
          </w:pPr>
          <w:r>
            <w:rPr/>
            <w:t>SECTION 7.1.</w:t>
            <w:tab/>
            <w:t>Developer Covenants</w:t>
            <w:tab/>
          </w:r>
          <w:hyperlink w:anchor="__RefHeading___Toc501291025">
            <w:r>
              <w:rPr>
                <w:rStyle w:val="IndexLink"/>
              </w:rPr>
              <w:t>68</w:t>
            </w:r>
          </w:hyperlink>
        </w:p>
        <w:p>
          <w:pPr>
            <w:pStyle w:val="TOC2"/>
            <w:tabs>
              <w:tab w:val="left" w:pos="1980" w:leader="none"/>
              <w:tab w:val="left" w:pos="2340" w:leader="none"/>
              <w:tab w:val="right" w:pos="9360" w:leader="dot"/>
            </w:tabs>
            <w:rPr/>
          </w:pPr>
          <w:r>
            <w:rPr/>
            <w:t>SECTION 7.2.</w:t>
            <w:tab/>
            <w:t>Developer Subsidiary Covenants at All Times</w:t>
            <w:tab/>
          </w:r>
          <w:hyperlink w:anchor="__RefHeading___Toc501291026">
            <w:r>
              <w:rPr>
                <w:rStyle w:val="IndexLink"/>
              </w:rPr>
              <w:t>73</w:t>
            </w:r>
          </w:hyperlink>
        </w:p>
        <w:p>
          <w:pPr>
            <w:pStyle w:val="TOC2"/>
            <w:tabs>
              <w:tab w:val="left" w:pos="1980" w:leader="none"/>
              <w:tab w:val="left" w:pos="2340" w:leader="none"/>
              <w:tab w:val="right" w:pos="9360" w:leader="dot"/>
            </w:tabs>
            <w:rPr/>
          </w:pPr>
          <w:r>
            <w:rPr/>
            <w:t>SECTION 7.3.</w:t>
            <w:tab/>
            <w:t>Developer Subsidiary Covenants During Phase III</w:t>
            <w:tab/>
          </w:r>
          <w:hyperlink w:anchor="__RefHeading___Toc501291027">
            <w:r>
              <w:rPr>
                <w:rStyle w:val="IndexLink"/>
              </w:rPr>
              <w:t>76</w:t>
            </w:r>
          </w:hyperlink>
        </w:p>
        <w:p>
          <w:pPr>
            <w:pStyle w:val="TOC1"/>
            <w:rPr/>
          </w:pPr>
          <w:r>
            <w:rPr/>
            <w:t>ARTICLE VIII  PAYMENT OF CERTAIN EXPENSES</w:t>
            <w:tab/>
          </w:r>
          <w:hyperlink w:anchor="__RefHeading___Toc501291028">
            <w:r>
              <w:rPr>
                <w:rStyle w:val="IndexLink"/>
              </w:rPr>
              <w:t>88</w:t>
            </w:r>
          </w:hyperlink>
        </w:p>
        <w:p>
          <w:pPr>
            <w:pStyle w:val="TOC2"/>
            <w:tabs>
              <w:tab w:val="left" w:pos="1980" w:leader="none"/>
              <w:tab w:val="left" w:pos="2340" w:leader="none"/>
              <w:tab w:val="right" w:pos="9360" w:leader="dot"/>
            </w:tabs>
            <w:rPr/>
          </w:pPr>
          <w:r>
            <w:rPr/>
            <w:t>SECTION 8.1.</w:t>
            <w:tab/>
            <w:t>Payment of Costs and Expenses.</w:t>
            <w:tab/>
          </w:r>
          <w:hyperlink w:anchor="__RefHeading___Toc501291029">
            <w:r>
              <w:rPr>
                <w:rStyle w:val="IndexLink"/>
              </w:rPr>
              <w:t>88</w:t>
            </w:r>
          </w:hyperlink>
        </w:p>
        <w:p>
          <w:pPr>
            <w:pStyle w:val="TOC2"/>
            <w:tabs>
              <w:tab w:val="left" w:pos="1980" w:leader="none"/>
              <w:tab w:val="left" w:pos="2340" w:leader="none"/>
              <w:tab w:val="right" w:pos="9360" w:leader="dot"/>
            </w:tabs>
            <w:rPr/>
          </w:pPr>
          <w:r>
            <w:rPr/>
            <w:t>SECTION 8.2.</w:t>
            <w:tab/>
            <w:t>Stamp Taxes</w:t>
            <w:tab/>
          </w:r>
          <w:hyperlink w:anchor="__RefHeading___Toc501291030">
            <w:r>
              <w:rPr>
                <w:rStyle w:val="IndexLink"/>
              </w:rPr>
              <w:t>88</w:t>
            </w:r>
          </w:hyperlink>
        </w:p>
        <w:p>
          <w:pPr>
            <w:pStyle w:val="TOC1"/>
            <w:rPr/>
          </w:pPr>
          <w:r>
            <w:rPr/>
            <w:t>ARTICLE IX  ASSIGNMENT AND TRANSFER OF INTERESTS</w:t>
            <w:tab/>
          </w:r>
          <w:hyperlink w:anchor="__RefHeading___Toc501291031">
            <w:r>
              <w:rPr>
                <w:rStyle w:val="IndexLink"/>
              </w:rPr>
              <w:t>88</w:t>
            </w:r>
          </w:hyperlink>
        </w:p>
        <w:p>
          <w:pPr>
            <w:pStyle w:val="TOC2"/>
            <w:tabs>
              <w:tab w:val="left" w:pos="1980" w:leader="none"/>
              <w:tab w:val="left" w:pos="2340" w:leader="none"/>
              <w:tab w:val="right" w:pos="9360" w:leader="dot"/>
            </w:tabs>
            <w:rPr/>
          </w:pPr>
          <w:r>
            <w:rPr/>
            <w:t>SECTION 9.1.</w:t>
            <w:tab/>
            <w:t>Assignments and Participations of Loans.</w:t>
            <w:tab/>
          </w:r>
          <w:hyperlink w:anchor="__RefHeading___Toc501291032">
            <w:r>
              <w:rPr>
                <w:rStyle w:val="IndexLink"/>
              </w:rPr>
              <w:t>88</w:t>
            </w:r>
          </w:hyperlink>
        </w:p>
        <w:p>
          <w:pPr>
            <w:pStyle w:val="TOC2"/>
            <w:tabs>
              <w:tab w:val="left" w:pos="1980" w:leader="none"/>
              <w:tab w:val="left" w:pos="2340" w:leader="none"/>
              <w:tab w:val="right" w:pos="9360" w:leader="dot"/>
            </w:tabs>
            <w:rPr/>
          </w:pPr>
          <w:r>
            <w:rPr/>
            <w:t>SECTION 9.2.</w:t>
            <w:tab/>
            <w:t>Assignments of Equity Investments.</w:t>
            <w:tab/>
          </w:r>
          <w:hyperlink w:anchor="__RefHeading___Toc501291033">
            <w:r>
              <w:rPr>
                <w:rStyle w:val="IndexLink"/>
              </w:rPr>
              <w:t>92</w:t>
            </w:r>
          </w:hyperlink>
        </w:p>
        <w:p>
          <w:pPr>
            <w:pStyle w:val="TOC2"/>
            <w:tabs>
              <w:tab w:val="left" w:pos="1980" w:leader="none"/>
              <w:tab w:val="left" w:pos="2340" w:leader="none"/>
              <w:tab w:val="right" w:pos="9360" w:leader="dot"/>
            </w:tabs>
            <w:rPr/>
          </w:pPr>
          <w:r>
            <w:rPr/>
            <w:t>SECTION 9.3.</w:t>
            <w:tab/>
            <w:t>Assignments by Developer</w:t>
            <w:tab/>
          </w:r>
          <w:hyperlink w:anchor="__RefHeading___Toc501291034">
            <w:r>
              <w:rPr>
                <w:rStyle w:val="IndexLink"/>
              </w:rPr>
              <w:t>94</w:t>
            </w:r>
          </w:hyperlink>
        </w:p>
        <w:p>
          <w:pPr>
            <w:pStyle w:val="TOC2"/>
            <w:tabs>
              <w:tab w:val="left" w:pos="1980" w:leader="none"/>
              <w:tab w:val="left" w:pos="2340" w:leader="none"/>
              <w:tab w:val="right" w:pos="9360" w:leader="dot"/>
            </w:tabs>
            <w:rPr/>
          </w:pPr>
          <w:r>
            <w:rPr/>
            <w:t>SECTION 9.4.</w:t>
            <w:tab/>
            <w:t>Limitation on Certain Obligations</w:t>
            <w:tab/>
          </w:r>
          <w:hyperlink w:anchor="__RefHeading___Toc501291035">
            <w:r>
              <w:rPr>
                <w:rStyle w:val="IndexLink"/>
              </w:rPr>
              <w:t>95</w:t>
            </w:r>
          </w:hyperlink>
        </w:p>
        <w:p>
          <w:pPr>
            <w:pStyle w:val="TOC2"/>
            <w:tabs>
              <w:tab w:val="left" w:pos="1980" w:leader="none"/>
              <w:tab w:val="left" w:pos="2340" w:leader="none"/>
              <w:tab w:val="right" w:pos="9360" w:leader="dot"/>
            </w:tabs>
            <w:rPr/>
          </w:pPr>
          <w:r>
            <w:rPr/>
            <w:t>SECTION 9.5.</w:t>
            <w:tab/>
            <w:t>Acknowledgment of Assignment</w:t>
            <w:tab/>
          </w:r>
          <w:hyperlink w:anchor="__RefHeading___Toc501291036">
            <w:r>
              <w:rPr>
                <w:rStyle w:val="IndexLink"/>
              </w:rPr>
              <w:t>95</w:t>
            </w:r>
          </w:hyperlink>
        </w:p>
        <w:p>
          <w:pPr>
            <w:pStyle w:val="TOC1"/>
            <w:rPr/>
          </w:pPr>
          <w:r>
            <w:rPr/>
            <w:t>ARTICLE X  INDEMNIFICATION</w:t>
            <w:tab/>
          </w:r>
          <w:hyperlink w:anchor="__RefHeading___Toc501291037">
            <w:r>
              <w:rPr>
                <w:rStyle w:val="IndexLink"/>
              </w:rPr>
              <w:t>95</w:t>
            </w:r>
          </w:hyperlink>
        </w:p>
        <w:p>
          <w:pPr>
            <w:pStyle w:val="TOC2"/>
            <w:tabs>
              <w:tab w:val="left" w:pos="1980" w:leader="none"/>
              <w:tab w:val="left" w:pos="2340" w:leader="none"/>
              <w:tab w:val="right" w:pos="9360" w:leader="dot"/>
            </w:tabs>
            <w:rPr/>
          </w:pPr>
          <w:r>
            <w:rPr/>
            <w:t>SECTION 10.1.</w:t>
            <w:tab/>
            <w:t>General Indemnification.</w:t>
            <w:tab/>
          </w:r>
          <w:hyperlink w:anchor="__RefHeading___Toc501291038">
            <w:r>
              <w:rPr>
                <w:rStyle w:val="IndexLink"/>
              </w:rPr>
              <w:t>95</w:t>
            </w:r>
          </w:hyperlink>
        </w:p>
        <w:p>
          <w:pPr>
            <w:pStyle w:val="TOC2"/>
            <w:tabs>
              <w:tab w:val="left" w:pos="1980" w:leader="none"/>
              <w:tab w:val="left" w:pos="2340" w:leader="none"/>
              <w:tab w:val="right" w:pos="9360" w:leader="dot"/>
            </w:tabs>
            <w:rPr/>
          </w:pPr>
          <w:r>
            <w:rPr/>
            <w:t>SECTION 10.2.</w:t>
            <w:tab/>
            <w:t>Environmental Indemnity.</w:t>
            <w:tab/>
          </w:r>
          <w:hyperlink w:anchor="__RefHeading___Toc501291039">
            <w:r>
              <w:rPr>
                <w:rStyle w:val="IndexLink"/>
              </w:rPr>
              <w:t>99</w:t>
            </w:r>
          </w:hyperlink>
        </w:p>
        <w:p>
          <w:pPr>
            <w:pStyle w:val="TOC2"/>
            <w:tabs>
              <w:tab w:val="left" w:pos="1980" w:leader="none"/>
              <w:tab w:val="left" w:pos="2340" w:leader="none"/>
              <w:tab w:val="right" w:pos="9360" w:leader="dot"/>
            </w:tabs>
            <w:rPr/>
          </w:pPr>
          <w:r>
            <w:rPr/>
            <w:t>SECTION 10.3.</w:t>
            <w:tab/>
            <w:t>Proceedings in Respect of Certain Claims</w:t>
            <w:tab/>
          </w:r>
          <w:hyperlink w:anchor="__RefHeading___Toc501291040">
            <w:r>
              <w:rPr>
                <w:rStyle w:val="IndexLink"/>
              </w:rPr>
              <w:t>102</w:t>
            </w:r>
          </w:hyperlink>
        </w:p>
        <w:p>
          <w:pPr>
            <w:pStyle w:val="TOC2"/>
            <w:tabs>
              <w:tab w:val="left" w:pos="1980" w:leader="none"/>
              <w:tab w:val="left" w:pos="2340" w:leader="none"/>
              <w:tab w:val="right" w:pos="9360" w:leader="dot"/>
            </w:tabs>
            <w:rPr/>
          </w:pPr>
          <w:r>
            <w:rPr/>
            <w:t>SECTION 10.4.</w:t>
            <w:tab/>
            <w:t>General Tax Indemnity</w:t>
            <w:tab/>
          </w:r>
          <w:hyperlink w:anchor="__RefHeading___Toc501291041">
            <w:r>
              <w:rPr>
                <w:rStyle w:val="IndexLink"/>
              </w:rPr>
              <w:t>103</w:t>
            </w:r>
          </w:hyperlink>
        </w:p>
        <w:p>
          <w:pPr>
            <w:pStyle w:val="TOC2"/>
            <w:tabs>
              <w:tab w:val="left" w:pos="1980" w:leader="none"/>
              <w:tab w:val="left" w:pos="2340" w:leader="none"/>
              <w:tab w:val="right" w:pos="9360" w:leader="dot"/>
            </w:tabs>
            <w:rPr/>
          </w:pPr>
          <w:r>
            <w:rPr/>
            <w:t>SECTION 10.5.</w:t>
            <w:tab/>
            <w:t>Certain Forms</w:t>
            <w:tab/>
          </w:r>
          <w:hyperlink w:anchor="__RefHeading___Toc501291042">
            <w:r>
              <w:rPr>
                <w:rStyle w:val="IndexLink"/>
              </w:rPr>
              <w:t>108</w:t>
            </w:r>
          </w:hyperlink>
        </w:p>
        <w:p>
          <w:pPr>
            <w:pStyle w:val="TOC1"/>
            <w:rPr/>
          </w:pPr>
          <w:r>
            <w:rPr/>
            <w:t>ARTICLE XI  THE ADMINISTRATIVE AGENT</w:t>
            <w:tab/>
          </w:r>
          <w:hyperlink w:anchor="__RefHeading___Toc501291043">
            <w:r>
              <w:rPr>
                <w:rStyle w:val="IndexLink"/>
              </w:rPr>
              <w:t>109</w:t>
            </w:r>
          </w:hyperlink>
        </w:p>
        <w:p>
          <w:pPr>
            <w:pStyle w:val="TOC2"/>
            <w:tabs>
              <w:tab w:val="left" w:pos="1980" w:leader="none"/>
              <w:tab w:val="left" w:pos="2340" w:leader="none"/>
              <w:tab w:val="right" w:pos="9360" w:leader="dot"/>
            </w:tabs>
            <w:rPr/>
          </w:pPr>
          <w:r>
            <w:rPr/>
            <w:t>SECTION 11.1.</w:t>
            <w:tab/>
            <w:t>Appointment</w:t>
            <w:tab/>
          </w:r>
          <w:hyperlink w:anchor="__RefHeading___Toc501291044">
            <w:r>
              <w:rPr>
                <w:rStyle w:val="IndexLink"/>
              </w:rPr>
              <w:t>109</w:t>
            </w:r>
          </w:hyperlink>
        </w:p>
        <w:p>
          <w:pPr>
            <w:pStyle w:val="TOC2"/>
            <w:tabs>
              <w:tab w:val="left" w:pos="1980" w:leader="none"/>
              <w:tab w:val="left" w:pos="2340" w:leader="none"/>
              <w:tab w:val="right" w:pos="9360" w:leader="dot"/>
            </w:tabs>
            <w:rPr/>
          </w:pPr>
          <w:r>
            <w:rPr/>
            <w:t>SECTION 11.2.</w:t>
            <w:tab/>
            <w:t>Delegation of Duties</w:t>
            <w:tab/>
          </w:r>
          <w:hyperlink w:anchor="__RefHeading___Toc501291045">
            <w:r>
              <w:rPr>
                <w:rStyle w:val="IndexLink"/>
              </w:rPr>
              <w:t>109</w:t>
            </w:r>
          </w:hyperlink>
        </w:p>
        <w:p>
          <w:pPr>
            <w:pStyle w:val="TOC2"/>
            <w:tabs>
              <w:tab w:val="left" w:pos="1980" w:leader="none"/>
              <w:tab w:val="left" w:pos="2340" w:leader="none"/>
              <w:tab w:val="right" w:pos="9360" w:leader="dot"/>
            </w:tabs>
            <w:rPr/>
          </w:pPr>
          <w:r>
            <w:rPr/>
            <w:t>SECTION 11.3.</w:t>
            <w:tab/>
            <w:t>Exculpatory Provisions</w:t>
            <w:tab/>
          </w:r>
          <w:hyperlink w:anchor="__RefHeading___Toc501291046">
            <w:r>
              <w:rPr>
                <w:rStyle w:val="IndexLink"/>
              </w:rPr>
              <w:t>109</w:t>
            </w:r>
          </w:hyperlink>
        </w:p>
        <w:p>
          <w:pPr>
            <w:pStyle w:val="TOC2"/>
            <w:tabs>
              <w:tab w:val="left" w:pos="1980" w:leader="none"/>
              <w:tab w:val="left" w:pos="2340" w:leader="none"/>
              <w:tab w:val="right" w:pos="9360" w:leader="dot"/>
            </w:tabs>
            <w:rPr/>
          </w:pPr>
          <w:r>
            <w:rPr/>
            <w:t>SECTION 11.4.</w:t>
            <w:tab/>
            <w:t>Reliance by Administrative Agent</w:t>
            <w:tab/>
          </w:r>
          <w:hyperlink w:anchor="__RefHeading___Toc501291047">
            <w:r>
              <w:rPr>
                <w:rStyle w:val="IndexLink"/>
              </w:rPr>
              <w:t>109</w:t>
            </w:r>
          </w:hyperlink>
        </w:p>
        <w:p>
          <w:pPr>
            <w:pStyle w:val="TOC2"/>
            <w:tabs>
              <w:tab w:val="left" w:pos="1980" w:leader="none"/>
              <w:tab w:val="left" w:pos="2340" w:leader="none"/>
              <w:tab w:val="right" w:pos="9360" w:leader="dot"/>
            </w:tabs>
            <w:rPr/>
          </w:pPr>
          <w:r>
            <w:rPr/>
            <w:t>SECTION 11.5.</w:t>
            <w:tab/>
            <w:t>Notice of Default</w:t>
            <w:tab/>
          </w:r>
          <w:hyperlink w:anchor="__RefHeading___Toc501291048">
            <w:r>
              <w:rPr>
                <w:rStyle w:val="IndexLink"/>
              </w:rPr>
              <w:t>110</w:t>
            </w:r>
          </w:hyperlink>
        </w:p>
        <w:p>
          <w:pPr>
            <w:pStyle w:val="TOC2"/>
            <w:tabs>
              <w:tab w:val="left" w:pos="1980" w:leader="none"/>
              <w:tab w:val="left" w:pos="2340" w:leader="none"/>
              <w:tab w:val="right" w:pos="9360" w:leader="dot"/>
            </w:tabs>
            <w:rPr/>
          </w:pPr>
          <w:r>
            <w:rPr/>
            <w:t>SECTION 11.6.</w:t>
            <w:tab/>
            <w:t>Non-Reliance on Administrative Agent and Other Financing Parties</w:t>
            <w:tab/>
          </w:r>
          <w:hyperlink w:anchor="__RefHeading___Toc501291049">
            <w:r>
              <w:rPr>
                <w:rStyle w:val="IndexLink"/>
              </w:rPr>
              <w:t>110</w:t>
            </w:r>
          </w:hyperlink>
        </w:p>
        <w:p>
          <w:pPr>
            <w:pStyle w:val="TOC2"/>
            <w:tabs>
              <w:tab w:val="left" w:pos="1980" w:leader="none"/>
              <w:tab w:val="left" w:pos="2340" w:leader="none"/>
              <w:tab w:val="right" w:pos="9360" w:leader="dot"/>
            </w:tabs>
            <w:rPr/>
          </w:pPr>
          <w:r>
            <w:rPr/>
            <w:t>SECTION 11.7.</w:t>
            <w:tab/>
            <w:t>Indemnification</w:t>
            <w:tab/>
          </w:r>
          <w:hyperlink w:anchor="__RefHeading___Toc501291050">
            <w:r>
              <w:rPr>
                <w:rStyle w:val="IndexLink"/>
              </w:rPr>
              <w:t>111</w:t>
            </w:r>
          </w:hyperlink>
        </w:p>
        <w:p>
          <w:pPr>
            <w:pStyle w:val="TOC2"/>
            <w:tabs>
              <w:tab w:val="left" w:pos="1980" w:leader="none"/>
              <w:tab w:val="left" w:pos="2340" w:leader="none"/>
              <w:tab w:val="right" w:pos="9360" w:leader="dot"/>
            </w:tabs>
            <w:rPr/>
          </w:pPr>
          <w:r>
            <w:rPr/>
            <w:t>SECTION 11.8.</w:t>
            <w:tab/>
            <w:t>Administrative Agent in Its Individual Capacity</w:t>
            <w:tab/>
          </w:r>
          <w:hyperlink w:anchor="__RefHeading___Toc501291051">
            <w:r>
              <w:rPr>
                <w:rStyle w:val="IndexLink"/>
              </w:rPr>
              <w:t>111</w:t>
            </w:r>
          </w:hyperlink>
        </w:p>
        <w:p>
          <w:pPr>
            <w:pStyle w:val="TOC2"/>
            <w:tabs>
              <w:tab w:val="left" w:pos="1980" w:leader="none"/>
              <w:tab w:val="left" w:pos="2340" w:leader="none"/>
              <w:tab w:val="right" w:pos="9360" w:leader="dot"/>
            </w:tabs>
            <w:rPr/>
          </w:pPr>
          <w:r>
            <w:rPr/>
            <w:t>SECTION 11.9.</w:t>
            <w:tab/>
            <w:t>Successor Administrative Agent</w:t>
            <w:tab/>
          </w:r>
          <w:hyperlink w:anchor="__RefHeading___Toc501291052">
            <w:r>
              <w:rPr>
                <w:rStyle w:val="IndexLink"/>
              </w:rPr>
              <w:t>111</w:t>
            </w:r>
          </w:hyperlink>
        </w:p>
        <w:p>
          <w:pPr>
            <w:pStyle w:val="TOC1"/>
            <w:rPr/>
          </w:pPr>
          <w:r>
            <w:rPr/>
            <w:t>ARTICLE XII  MISCELLANEOUS</w:t>
            <w:tab/>
          </w:r>
          <w:hyperlink w:anchor="__RefHeading___Toc501291053">
            <w:r>
              <w:rPr>
                <w:rStyle w:val="IndexLink"/>
              </w:rPr>
              <w:t>112</w:t>
            </w:r>
          </w:hyperlink>
        </w:p>
        <w:p>
          <w:pPr>
            <w:pStyle w:val="TOC2"/>
            <w:tabs>
              <w:tab w:val="left" w:pos="1980" w:leader="none"/>
              <w:tab w:val="left" w:pos="2340" w:leader="none"/>
              <w:tab w:val="right" w:pos="9360" w:leader="dot"/>
            </w:tabs>
            <w:rPr/>
          </w:pPr>
          <w:r>
            <w:rPr/>
            <w:t>SECTION 12.1.</w:t>
            <w:tab/>
            <w:t>Survival of Agreements</w:t>
            <w:tab/>
          </w:r>
          <w:hyperlink w:anchor="__RefHeading___Toc501291054">
            <w:r>
              <w:rPr>
                <w:rStyle w:val="IndexLink"/>
              </w:rPr>
              <w:t>112</w:t>
            </w:r>
          </w:hyperlink>
        </w:p>
        <w:p>
          <w:pPr>
            <w:pStyle w:val="TOC2"/>
            <w:tabs>
              <w:tab w:val="left" w:pos="1980" w:leader="none"/>
              <w:tab w:val="left" w:pos="2340" w:leader="none"/>
              <w:tab w:val="right" w:pos="9360" w:leader="dot"/>
            </w:tabs>
            <w:rPr/>
          </w:pPr>
          <w:r>
            <w:rPr/>
            <w:t>SECTION 12.2.</w:t>
            <w:tab/>
            <w:t>No Broker, etc.</w:t>
            <w:tab/>
          </w:r>
          <w:hyperlink w:anchor="__RefHeading___Toc501291055">
            <w:r>
              <w:rPr>
                <w:rStyle w:val="IndexLink"/>
              </w:rPr>
              <w:t>112</w:t>
            </w:r>
          </w:hyperlink>
        </w:p>
        <w:p>
          <w:pPr>
            <w:pStyle w:val="TOC2"/>
            <w:tabs>
              <w:tab w:val="left" w:pos="1980" w:leader="none"/>
              <w:tab w:val="left" w:pos="2340" w:leader="none"/>
              <w:tab w:val="right" w:pos="9360" w:leader="dot"/>
            </w:tabs>
            <w:rPr/>
          </w:pPr>
          <w:r>
            <w:rPr/>
            <w:t>SECTION 12.3.</w:t>
            <w:tab/>
            <w:t>Notices</w:t>
            <w:tab/>
          </w:r>
          <w:hyperlink w:anchor="__RefHeading___Toc501291056">
            <w:r>
              <w:rPr>
                <w:rStyle w:val="IndexLink"/>
              </w:rPr>
              <w:t>112</w:t>
            </w:r>
          </w:hyperlink>
        </w:p>
        <w:p>
          <w:pPr>
            <w:pStyle w:val="TOC2"/>
            <w:tabs>
              <w:tab w:val="left" w:pos="1980" w:leader="none"/>
              <w:tab w:val="left" w:pos="2340" w:leader="none"/>
              <w:tab w:val="right" w:pos="9360" w:leader="dot"/>
            </w:tabs>
            <w:rPr/>
          </w:pPr>
          <w:r>
            <w:rPr/>
            <w:t>SECTION 12.4.</w:t>
            <w:tab/>
            <w:t>Counterparts</w:t>
            <w:tab/>
          </w:r>
          <w:hyperlink w:anchor="__RefHeading___Toc501291057">
            <w:r>
              <w:rPr>
                <w:rStyle w:val="IndexLink"/>
              </w:rPr>
              <w:t>113</w:t>
            </w:r>
          </w:hyperlink>
        </w:p>
        <w:p>
          <w:pPr>
            <w:pStyle w:val="TOC2"/>
            <w:tabs>
              <w:tab w:val="left" w:pos="1980" w:leader="none"/>
              <w:tab w:val="left" w:pos="2340" w:leader="none"/>
              <w:tab w:val="right" w:pos="9360" w:leader="dot"/>
            </w:tabs>
            <w:rPr/>
          </w:pPr>
          <w:r>
            <w:rPr/>
            <w:t>SECTION 12.5.</w:t>
            <w:tab/>
            <w:t>Amendments; Termination; Supplement; Waiver.</w:t>
            <w:tab/>
          </w:r>
          <w:hyperlink w:anchor="__RefHeading___Toc501291058">
            <w:r>
              <w:rPr>
                <w:rStyle w:val="IndexLink"/>
              </w:rPr>
              <w:t>113</w:t>
            </w:r>
          </w:hyperlink>
        </w:p>
        <w:p>
          <w:pPr>
            <w:pStyle w:val="TOC2"/>
            <w:tabs>
              <w:tab w:val="left" w:pos="1980" w:leader="none"/>
              <w:tab w:val="left" w:pos="2340" w:leader="none"/>
              <w:tab w:val="right" w:pos="9360" w:leader="dot"/>
            </w:tabs>
            <w:rPr/>
          </w:pPr>
          <w:r>
            <w:rPr/>
            <w:t>SECTION 12.6.</w:t>
            <w:tab/>
            <w:t>Headings, etc.</w:t>
            <w:tab/>
          </w:r>
          <w:hyperlink w:anchor="__RefHeading___Toc501291059">
            <w:r>
              <w:rPr>
                <w:rStyle w:val="IndexLink"/>
              </w:rPr>
              <w:t>114</w:t>
            </w:r>
          </w:hyperlink>
        </w:p>
        <w:p>
          <w:pPr>
            <w:pStyle w:val="TOC2"/>
            <w:tabs>
              <w:tab w:val="left" w:pos="1980" w:leader="none"/>
              <w:tab w:val="left" w:pos="2340" w:leader="none"/>
              <w:tab w:val="right" w:pos="9360" w:leader="dot"/>
            </w:tabs>
            <w:rPr/>
          </w:pPr>
          <w:r>
            <w:rPr/>
            <w:t>SECTION 12.7.</w:t>
            <w:tab/>
            <w:t>Parties in Interest</w:t>
            <w:tab/>
          </w:r>
          <w:hyperlink w:anchor="__RefHeading___Toc501291060">
            <w:r>
              <w:rPr>
                <w:rStyle w:val="IndexLink"/>
              </w:rPr>
              <w:t>114</w:t>
            </w:r>
          </w:hyperlink>
        </w:p>
        <w:p>
          <w:pPr>
            <w:pStyle w:val="TOC2"/>
            <w:tabs>
              <w:tab w:val="left" w:pos="1980" w:leader="none"/>
              <w:tab w:val="left" w:pos="2340" w:leader="none"/>
              <w:tab w:val="right" w:pos="9360" w:leader="dot"/>
            </w:tabs>
            <w:rPr/>
          </w:pPr>
          <w:r>
            <w:rPr/>
            <w:t>SECTION 12.8.</w:t>
            <w:tab/>
            <w:t>GOVERNING LAW</w:t>
            <w:tab/>
          </w:r>
          <w:hyperlink w:anchor="__RefHeading___Toc501291061">
            <w:r>
              <w:rPr>
                <w:rStyle w:val="IndexLink"/>
              </w:rPr>
              <w:t>114</w:t>
            </w:r>
          </w:hyperlink>
        </w:p>
        <w:p>
          <w:pPr>
            <w:pStyle w:val="TOC2"/>
            <w:tabs>
              <w:tab w:val="left" w:pos="1980" w:leader="none"/>
              <w:tab w:val="left" w:pos="2340" w:leader="none"/>
              <w:tab w:val="right" w:pos="9360" w:leader="dot"/>
            </w:tabs>
            <w:rPr/>
          </w:pPr>
          <w:r>
            <w:rPr/>
            <w:t>SECTION 12.9.</w:t>
            <w:tab/>
            <w:t>Confidentiality</w:t>
            <w:tab/>
          </w:r>
          <w:hyperlink w:anchor="__RefHeading___Toc501291062">
            <w:r>
              <w:rPr>
                <w:rStyle w:val="IndexLink"/>
              </w:rPr>
              <w:t>114</w:t>
            </w:r>
          </w:hyperlink>
        </w:p>
        <w:p>
          <w:pPr>
            <w:pStyle w:val="TOC2"/>
            <w:tabs>
              <w:tab w:val="left" w:pos="1980" w:leader="none"/>
              <w:tab w:val="left" w:pos="2340" w:leader="none"/>
              <w:tab w:val="right" w:pos="9360" w:leader="dot"/>
            </w:tabs>
            <w:rPr/>
          </w:pPr>
          <w:r>
            <w:rPr/>
            <w:t>SECTION 12.10.</w:t>
            <w:tab/>
            <w:t>Severability</w:t>
            <w:tab/>
          </w:r>
          <w:hyperlink w:anchor="__RefHeading___Toc501291063">
            <w:r>
              <w:rPr>
                <w:rStyle w:val="IndexLink"/>
              </w:rPr>
              <w:t>115</w:t>
            </w:r>
          </w:hyperlink>
        </w:p>
        <w:p>
          <w:pPr>
            <w:pStyle w:val="TOC2"/>
            <w:tabs>
              <w:tab w:val="left" w:pos="1980" w:leader="none"/>
              <w:tab w:val="left" w:pos="2340" w:leader="none"/>
              <w:tab w:val="right" w:pos="9360" w:leader="dot"/>
            </w:tabs>
            <w:rPr/>
          </w:pPr>
          <w:r>
            <w:rPr/>
            <w:t>SECTION 12.11.</w:t>
            <w:tab/>
            <w:t>Liability Limited.</w:t>
            <w:tab/>
          </w:r>
          <w:hyperlink w:anchor="__RefHeading___Toc501291064">
            <w:r>
              <w:rPr>
                <w:rStyle w:val="IndexLink"/>
              </w:rPr>
              <w:t>115</w:t>
            </w:r>
          </w:hyperlink>
        </w:p>
        <w:p>
          <w:pPr>
            <w:pStyle w:val="TOC2"/>
            <w:tabs>
              <w:tab w:val="left" w:pos="1980" w:leader="none"/>
              <w:tab w:val="left" w:pos="2340" w:leader="none"/>
              <w:tab w:val="right" w:pos="9360" w:leader="dot"/>
            </w:tabs>
            <w:rPr/>
          </w:pPr>
          <w:r>
            <w:rPr/>
            <w:t>SECTION 12.12.</w:t>
            <w:tab/>
            <w:t>SUBMISSION TO JURISDICTION</w:t>
            <w:tab/>
          </w:r>
          <w:hyperlink w:anchor="__RefHeading___Toc501291065">
            <w:r>
              <w:rPr>
                <w:rStyle w:val="IndexLink"/>
              </w:rPr>
              <w:t>116</w:t>
            </w:r>
          </w:hyperlink>
        </w:p>
        <w:p>
          <w:pPr>
            <w:pStyle w:val="TOC2"/>
            <w:tabs>
              <w:tab w:val="left" w:pos="1980" w:leader="none"/>
              <w:tab w:val="left" w:pos="2340" w:leader="none"/>
              <w:tab w:val="right" w:pos="9360" w:leader="dot"/>
            </w:tabs>
            <w:rPr/>
          </w:pPr>
          <w:r>
            <w:rPr/>
            <w:t>SECTION 12.13.</w:t>
            <w:tab/>
            <w:t>Setoff</w:t>
            <w:tab/>
          </w:r>
          <w:hyperlink w:anchor="__RefHeading___Toc501291066">
            <w:r>
              <w:rPr>
                <w:rStyle w:val="IndexLink"/>
              </w:rPr>
              <w:t>116</w:t>
            </w:r>
          </w:hyperlink>
        </w:p>
        <w:p>
          <w:pPr>
            <w:pStyle w:val="TOC2"/>
            <w:tabs>
              <w:tab w:val="left" w:pos="1980" w:leader="none"/>
              <w:tab w:val="left" w:pos="2340" w:leader="none"/>
              <w:tab w:val="right" w:pos="9360" w:leader="dot"/>
            </w:tabs>
            <w:rPr/>
          </w:pPr>
          <w:r>
            <w:rPr/>
            <w:t>SECTION 12.14.</w:t>
            <w:tab/>
            <w:t>WAIVER OF JURY TRIAL</w:t>
            <w:tab/>
          </w:r>
          <w:hyperlink w:anchor="__RefHeading___Toc501291067">
            <w:r>
              <w:rPr>
                <w:rStyle w:val="IndexLink"/>
              </w:rPr>
              <w:t>117</w:t>
            </w:r>
          </w:hyperlink>
        </w:p>
        <w:p>
          <w:pPr>
            <w:pStyle w:val="TOC2"/>
            <w:rPr/>
          </w:pPr>
          <w:r>
            <w:rPr/>
            <w:t>SECTION 12.15.  No Bankruptcy Proceedings, Etc.</w:t>
            <w:tab/>
          </w:r>
          <w:hyperlink w:anchor="__RefHeading___Toc501291068">
            <w:r>
              <w:rPr>
                <w:rStyle w:val="IndexLink"/>
              </w:rPr>
              <w:t>117</w:t>
            </w:r>
          </w:hyperlink>
        </w:p>
        <w:p>
          <w:pPr>
            <w:pStyle w:val="TOC2"/>
            <w:rPr/>
          </w:pPr>
          <w:r>
            <w:rPr/>
            <w:t>SECTION 12.16.  Statement of Intention.</w:t>
            <w:tab/>
          </w:r>
          <w:hyperlink w:anchor="__RefHeading___Toc501291069">
            <w:r>
              <w:rPr>
                <w:rStyle w:val="IndexLink"/>
              </w:rPr>
              <w:t>118</w:t>
            </w:r>
          </w:hyperlink>
          <w:r>
            <w:rPr>
              <w:rStyle w:val="IndexLink"/>
            </w:rPr>
            <w:fldChar w:fldCharType="end"/>
          </w:r>
        </w:p>
      </w:sdtContent>
    </w:sdt>
    <w:p>
      <w:pPr>
        <w:pStyle w:val="Normal"/>
        <w:tabs>
          <w:tab w:val="clear" w:pos="720"/>
          <w:tab w:val="right" w:pos="9360" w:leader="none"/>
        </w:tabs>
        <w:rPr>
          <w:lang w:val="en-CA" w:eastAsia="en-CA"/>
        </w:rPr>
      </w:pPr>
      <w:r>
        <w:rPr>
          <w:lang w:val="en-CA" w:eastAsia="en-CA"/>
        </w:rPr>
      </w:r>
    </w:p>
    <w:p>
      <w:pPr>
        <w:pStyle w:val="Normal"/>
        <w:spacing w:before="0" w:after="220"/>
        <w:ind w:hanging="2160" w:start="2160" w:end="0"/>
        <w:rPr>
          <w:b/>
        </w:rPr>
      </w:pPr>
      <w:r>
        <w:rPr>
          <w:b/>
        </w:rPr>
        <w:t>APPENDIX A  - DEFINITIONS AND INTERPRETATION</w:t>
      </w:r>
    </w:p>
    <w:p>
      <w:pPr>
        <w:pStyle w:val="Normal"/>
        <w:spacing w:before="0" w:after="220"/>
        <w:ind w:hanging="2160" w:start="2160" w:end="0"/>
        <w:rPr>
          <w:b/>
        </w:rPr>
      </w:pPr>
      <w:r>
        <w:rPr>
          <w:b/>
        </w:rPr>
      </w:r>
    </w:p>
    <w:p>
      <w:pPr>
        <w:pStyle w:val="Normal"/>
        <w:spacing w:before="0" w:after="220"/>
        <w:ind w:hanging="2160" w:start="2160" w:end="0"/>
        <w:rPr>
          <w:b/>
        </w:rPr>
      </w:pPr>
      <w:r>
        <w:rPr>
          <w:b/>
        </w:rPr>
        <w:t>SCHEDULES</w:t>
      </w:r>
    </w:p>
    <w:p>
      <w:pPr>
        <w:pStyle w:val="Normal"/>
        <w:spacing w:before="0" w:after="220"/>
        <w:ind w:hanging="2160" w:start="2160" w:end="0"/>
        <w:rPr/>
      </w:pPr>
      <w:r>
        <w:rPr/>
        <w:t>SCHEDULE I</w:t>
        <w:tab/>
        <w:t>Loan Commitments and Equity Investment Commitments</w:t>
      </w:r>
    </w:p>
    <w:p>
      <w:pPr>
        <w:pStyle w:val="Normal"/>
        <w:spacing w:before="0" w:after="220"/>
        <w:ind w:hanging="2160" w:start="2160" w:end="0"/>
        <w:rPr/>
      </w:pPr>
      <w:r>
        <w:rPr/>
        <w:t>SCHEDULE II</w:t>
        <w:tab/>
        <w:t>Notice Information, Wire Instructions and Funding Offices</w:t>
      </w:r>
    </w:p>
    <w:p>
      <w:pPr>
        <w:pStyle w:val="Normal"/>
        <w:spacing w:before="0" w:after="220"/>
        <w:ind w:hanging="2160" w:start="2160" w:end="0"/>
        <w:rPr/>
      </w:pPr>
      <w:r>
        <w:rPr/>
        <w:t xml:space="preserve">SCHEDULE III </w:t>
        <w:tab/>
        <w:t>Closing Date Developer Subsidiaries</w:t>
      </w:r>
    </w:p>
    <w:p>
      <w:pPr>
        <w:pStyle w:val="Normal"/>
        <w:spacing w:before="0" w:after="220"/>
        <w:ind w:hanging="2160" w:start="2160" w:end="0"/>
        <w:rPr/>
      </w:pPr>
      <w:r>
        <w:rPr/>
        <w:t>SCHEDULE IV</w:t>
        <w:tab/>
        <w:t>Closing Date Equipment Purchase Agreements</w:t>
      </w:r>
    </w:p>
    <w:p>
      <w:pPr>
        <w:pStyle w:val="Normal"/>
        <w:spacing w:before="0" w:after="220"/>
        <w:ind w:hanging="2160" w:start="2160" w:end="0"/>
        <w:rPr/>
      </w:pPr>
      <w:r>
        <w:rPr/>
        <w:t>SCHEDULE V</w:t>
        <w:tab/>
        <w:t>Terms of Operation Period RVI Policies</w:t>
      </w:r>
    </w:p>
    <w:p>
      <w:pPr>
        <w:pStyle w:val="Normal"/>
        <w:spacing w:before="0" w:after="220"/>
        <w:ind w:hanging="2160" w:start="2160" w:end="0"/>
        <w:rPr/>
      </w:pPr>
      <w:r>
        <w:rPr/>
        <w:t>SCHEDULE VI</w:t>
        <w:tab/>
        <w:t>Phase III Insurance Requirements</w:t>
      </w:r>
    </w:p>
    <w:p>
      <w:pPr>
        <w:pStyle w:val="Normal"/>
        <w:spacing w:before="0" w:after="220"/>
        <w:ind w:hanging="2160" w:start="2160" w:end="0"/>
        <w:rPr/>
      </w:pPr>
      <w:r>
        <w:rPr/>
        <w:t>SCHEDULE VII</w:t>
        <w:tab/>
        <w:t>Phase III Title Insurance and Survey Requirements</w:t>
      </w:r>
    </w:p>
    <w:p>
      <w:pPr>
        <w:pStyle w:val="Normal"/>
        <w:spacing w:before="0" w:after="220"/>
        <w:ind w:hanging="2160" w:start="2160" w:end="0"/>
        <w:rPr/>
      </w:pPr>
      <w:r>
        <w:rPr/>
      </w:r>
      <w:r>
        <w:br w:type="page"/>
      </w:r>
    </w:p>
    <w:p>
      <w:pPr>
        <w:pStyle w:val="Normal"/>
        <w:keepNext w:val="true"/>
        <w:spacing w:before="0" w:after="220"/>
        <w:ind w:hanging="2160" w:start="2160" w:end="0"/>
        <w:rPr>
          <w:b/>
        </w:rPr>
      </w:pPr>
      <w:r>
        <w:rPr>
          <w:b/>
        </w:rPr>
        <w:t>EXHIBITS</w:t>
      </w:r>
    </w:p>
    <w:p>
      <w:pPr>
        <w:pStyle w:val="Normal"/>
        <w:tabs>
          <w:tab w:val="clear" w:pos="720"/>
          <w:tab w:val="left" w:pos="2160" w:leader="none"/>
        </w:tabs>
        <w:spacing w:before="0" w:after="220"/>
        <w:rPr/>
      </w:pPr>
      <w:r>
        <w:rPr/>
        <w:t>EXHIBIT A</w:t>
        <w:tab/>
        <w:t>Form of Advance Notice</w:t>
      </w:r>
    </w:p>
    <w:p>
      <w:pPr>
        <w:pStyle w:val="Normal"/>
        <w:tabs>
          <w:tab w:val="clear" w:pos="720"/>
          <w:tab w:val="left" w:pos="2160" w:leader="none"/>
        </w:tabs>
        <w:spacing w:before="0" w:after="220"/>
        <w:rPr/>
      </w:pPr>
      <w:r>
        <w:rPr/>
        <w:t>EXHIBIT B</w:t>
        <w:tab/>
        <w:t xml:space="preserve">Form of Notice of Conversion and Continuation </w:t>
      </w:r>
    </w:p>
    <w:p>
      <w:pPr>
        <w:pStyle w:val="Normal"/>
        <w:tabs>
          <w:tab w:val="clear" w:pos="720"/>
          <w:tab w:val="left" w:pos="2160" w:leader="none"/>
        </w:tabs>
        <w:spacing w:before="0" w:after="220"/>
        <w:rPr/>
      </w:pPr>
      <w:r>
        <w:rPr/>
        <w:t>EXHIBITS C</w:t>
        <w:tab/>
      </w:r>
      <w:r>
        <w:rPr>
          <w:u w:val="single"/>
        </w:rPr>
        <w:t>Forms of Certificates</w:t>
      </w:r>
    </w:p>
    <w:p>
      <w:pPr>
        <w:pStyle w:val="Normal"/>
        <w:tabs>
          <w:tab w:val="clear" w:pos="720"/>
          <w:tab w:val="left" w:pos="2160" w:leader="none"/>
        </w:tabs>
        <w:spacing w:before="0" w:after="220"/>
        <w:ind w:start="360" w:end="0"/>
        <w:rPr/>
      </w:pPr>
      <w:r>
        <w:rPr/>
        <w:t>EXHIBIT C-1</w:t>
        <w:tab/>
        <w:t>Form of Organizational Certificate</w:t>
      </w:r>
    </w:p>
    <w:p>
      <w:pPr>
        <w:pStyle w:val="Normal"/>
        <w:tabs>
          <w:tab w:val="clear" w:pos="720"/>
          <w:tab w:val="left" w:pos="2160" w:leader="none"/>
        </w:tabs>
        <w:spacing w:before="0" w:after="220"/>
        <w:ind w:start="360" w:end="0"/>
        <w:rPr/>
      </w:pPr>
      <w:r>
        <w:rPr/>
        <w:t>EXHIBIT C-2</w:t>
        <w:tab/>
        <w:t>Form of Closing Date Development and Construction Manager Certificate</w:t>
      </w:r>
    </w:p>
    <w:p>
      <w:pPr>
        <w:pStyle w:val="Normal"/>
        <w:tabs>
          <w:tab w:val="clear" w:pos="720"/>
          <w:tab w:val="left" w:pos="2160" w:leader="none"/>
        </w:tabs>
        <w:spacing w:before="0" w:after="220"/>
        <w:ind w:start="360" w:end="0"/>
        <w:rPr/>
      </w:pPr>
      <w:r>
        <w:rPr/>
        <w:t>EXHIBIT C-3</w:t>
        <w:tab/>
        <w:t>Form of Closing Date Developer Certificate</w:t>
      </w:r>
    </w:p>
    <w:p>
      <w:pPr>
        <w:pStyle w:val="Normal"/>
        <w:tabs>
          <w:tab w:val="clear" w:pos="720"/>
          <w:tab w:val="left" w:pos="2160" w:leader="none"/>
        </w:tabs>
        <w:spacing w:before="0" w:after="220"/>
        <w:ind w:start="360" w:end="0"/>
        <w:rPr/>
      </w:pPr>
      <w:r>
        <w:rPr/>
        <w:t>EXHIBIT C-4</w:t>
        <w:tab/>
        <w:t>Form of Closing Date Guarantor Certificate</w:t>
      </w:r>
    </w:p>
    <w:p>
      <w:pPr>
        <w:pStyle w:val="Normal"/>
        <w:tabs>
          <w:tab w:val="clear" w:pos="720"/>
          <w:tab w:val="left" w:pos="2160" w:leader="none"/>
        </w:tabs>
        <w:spacing w:before="0" w:after="220"/>
        <w:ind w:start="360" w:end="0"/>
        <w:rPr/>
      </w:pPr>
      <w:r>
        <w:rPr/>
        <w:t>EXHIBIT C-5</w:t>
        <w:tab/>
        <w:t>Form of Phase I Development and Construction Manager Certificate</w:t>
      </w:r>
    </w:p>
    <w:p>
      <w:pPr>
        <w:pStyle w:val="Normal"/>
        <w:tabs>
          <w:tab w:val="clear" w:pos="720"/>
          <w:tab w:val="left" w:pos="2160" w:leader="none"/>
        </w:tabs>
        <w:spacing w:before="0" w:after="220"/>
        <w:ind w:hanging="1800" w:start="2160" w:end="0"/>
        <w:rPr/>
      </w:pPr>
      <w:r>
        <w:rPr/>
        <w:t>EXHIBIT C-6</w:t>
        <w:tab/>
        <w:t>Form of Phase II Commencement Date Development and Construction Manager Certificate</w:t>
      </w:r>
    </w:p>
    <w:p>
      <w:pPr>
        <w:pStyle w:val="Normal"/>
        <w:tabs>
          <w:tab w:val="clear" w:pos="720"/>
          <w:tab w:val="left" w:pos="2160" w:leader="none"/>
        </w:tabs>
        <w:spacing w:before="0" w:after="220"/>
        <w:ind w:start="360" w:end="0"/>
        <w:rPr/>
      </w:pPr>
      <w:r>
        <w:rPr/>
        <w:t>EXHIBIT C-7</w:t>
        <w:tab/>
        <w:t>Form of Phase II Development and Construction Manager Certificate</w:t>
      </w:r>
    </w:p>
    <w:p>
      <w:pPr>
        <w:pStyle w:val="Normal"/>
        <w:tabs>
          <w:tab w:val="clear" w:pos="720"/>
          <w:tab w:val="left" w:pos="2160" w:leader="none"/>
        </w:tabs>
        <w:spacing w:before="0" w:after="220"/>
        <w:ind w:start="360" w:end="0"/>
        <w:rPr/>
      </w:pPr>
      <w:r>
        <w:rPr/>
        <w:t>EXHIBIT C-8</w:t>
        <w:tab/>
        <w:t>Form of Phase III Development and Construction Manager Certificate</w:t>
      </w:r>
    </w:p>
    <w:p>
      <w:pPr>
        <w:pStyle w:val="Normal"/>
        <w:tabs>
          <w:tab w:val="clear" w:pos="720"/>
          <w:tab w:val="left" w:pos="2160" w:leader="none"/>
        </w:tabs>
        <w:spacing w:before="0" w:after="220"/>
        <w:rPr/>
      </w:pPr>
      <w:r>
        <w:rPr/>
        <w:t>EXHIBIT D</w:t>
        <w:tab/>
        <w:t>Form of Assignment and Acceptance Agreement</w:t>
      </w:r>
    </w:p>
    <w:p>
      <w:pPr>
        <w:pStyle w:val="Normal"/>
        <w:tabs>
          <w:tab w:val="clear" w:pos="720"/>
          <w:tab w:val="left" w:pos="2160" w:leader="none"/>
        </w:tabs>
        <w:spacing w:before="0" w:after="220"/>
        <w:rPr/>
      </w:pPr>
      <w:r>
        <w:rPr/>
        <w:t>EXHIBIT E</w:t>
        <w:tab/>
        <w:t>Form of Purchase and Sale Agreement</w:t>
      </w:r>
    </w:p>
    <w:p>
      <w:pPr>
        <w:pStyle w:val="Normal"/>
        <w:tabs>
          <w:tab w:val="clear" w:pos="720"/>
          <w:tab w:val="left" w:pos="2160" w:leader="none"/>
        </w:tabs>
        <w:spacing w:before="0" w:after="220"/>
        <w:rPr/>
      </w:pPr>
      <w:r>
        <w:rPr/>
        <w:t>EXHIBITS F</w:t>
        <w:tab/>
      </w:r>
      <w:r>
        <w:rPr>
          <w:u w:val="single"/>
        </w:rPr>
        <w:t>Developer Subsidiaries</w:t>
      </w:r>
    </w:p>
    <w:p>
      <w:pPr>
        <w:pStyle w:val="Normal"/>
        <w:tabs>
          <w:tab w:val="clear" w:pos="720"/>
          <w:tab w:val="left" w:pos="2160" w:leader="none"/>
        </w:tabs>
        <w:spacing w:before="0" w:after="220"/>
        <w:ind w:start="360" w:end="0"/>
        <w:rPr/>
      </w:pPr>
      <w:r>
        <w:rPr/>
        <w:t>EXHIBIT F-1</w:t>
        <w:tab/>
        <w:t>Form of Accession Agreement</w:t>
      </w:r>
    </w:p>
    <w:p>
      <w:pPr>
        <w:pStyle w:val="Normal"/>
        <w:tabs>
          <w:tab w:val="clear" w:pos="720"/>
          <w:tab w:val="left" w:pos="2160" w:leader="none"/>
        </w:tabs>
        <w:spacing w:before="0" w:after="220"/>
        <w:ind w:start="360" w:end="0"/>
        <w:rPr/>
      </w:pPr>
      <w:r>
        <w:rPr/>
        <w:t>EXHIBIT F-2</w:t>
        <w:tab/>
        <w:t>Form of Developer Subsidiary Security and Assignment Agreement</w:t>
      </w:r>
    </w:p>
    <w:p>
      <w:pPr>
        <w:pStyle w:val="Normal"/>
        <w:tabs>
          <w:tab w:val="clear" w:pos="720"/>
          <w:tab w:val="left" w:pos="2160" w:leader="none"/>
        </w:tabs>
        <w:spacing w:before="0" w:after="220"/>
        <w:ind w:start="360" w:end="0"/>
        <w:rPr/>
      </w:pPr>
      <w:r>
        <w:rPr/>
        <w:t>EXHIBIT F-3</w:t>
        <w:tab/>
        <w:t>Form of Developer Subsidiary Guaranty</w:t>
      </w:r>
    </w:p>
    <w:p>
      <w:pPr>
        <w:pStyle w:val="Normal"/>
        <w:tabs>
          <w:tab w:val="clear" w:pos="720"/>
          <w:tab w:val="left" w:pos="2160" w:leader="none"/>
        </w:tabs>
        <w:spacing w:before="0" w:after="220"/>
        <w:ind w:start="360" w:end="0"/>
        <w:rPr/>
      </w:pPr>
      <w:r>
        <w:rPr/>
        <w:t>EXHIBIT F-4</w:t>
        <w:tab/>
        <w:t>Form of Developer Subsidiary LLC Agreement</w:t>
      </w:r>
    </w:p>
    <w:p>
      <w:pPr>
        <w:pStyle w:val="Normal"/>
        <w:tabs>
          <w:tab w:val="clear" w:pos="720"/>
          <w:tab w:val="left" w:pos="2160" w:leader="none"/>
        </w:tabs>
        <w:spacing w:before="0" w:after="220"/>
        <w:ind w:start="360" w:end="0"/>
        <w:rPr/>
      </w:pPr>
      <w:r>
        <w:rPr/>
        <w:t>EXHIBIT F-5</w:t>
        <w:tab/>
        <w:t>Form of Developer Subsidiary Note</w:t>
      </w:r>
    </w:p>
    <w:p>
      <w:pPr>
        <w:pStyle w:val="Normal"/>
        <w:tabs>
          <w:tab w:val="clear" w:pos="720"/>
          <w:tab w:val="left" w:pos="2160" w:leader="none"/>
        </w:tabs>
        <w:spacing w:before="0" w:after="220"/>
        <w:rPr/>
      </w:pPr>
      <w:r>
        <w:rPr/>
        <w:t>EXHIBITS G</w:t>
        <w:tab/>
      </w:r>
      <w:r>
        <w:rPr>
          <w:u w:val="single"/>
        </w:rPr>
        <w:t>EPC</w:t>
      </w:r>
    </w:p>
    <w:p>
      <w:pPr>
        <w:pStyle w:val="Normal"/>
        <w:tabs>
          <w:tab w:val="clear" w:pos="720"/>
          <w:tab w:val="left" w:pos="2160" w:leader="none"/>
        </w:tabs>
        <w:spacing w:before="0" w:after="220"/>
        <w:ind w:start="360" w:end="0"/>
        <w:rPr/>
      </w:pPr>
      <w:r>
        <w:rPr/>
        <w:t>EXHIBIT G-1</w:t>
        <w:tab/>
        <w:t>Form of EPC Contract</w:t>
      </w:r>
    </w:p>
    <w:p>
      <w:pPr>
        <w:pStyle w:val="Normal"/>
        <w:tabs>
          <w:tab w:val="clear" w:pos="720"/>
          <w:tab w:val="left" w:pos="2160" w:leader="none"/>
        </w:tabs>
        <w:spacing w:before="0" w:after="220"/>
        <w:ind w:start="360" w:end="0"/>
        <w:rPr/>
      </w:pPr>
      <w:r>
        <w:rPr/>
        <w:t>EXHIBIT G-2</w:t>
        <w:tab/>
        <w:t>Form of Enron EPC Guaranty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170"/>
          <w:pgNumType w:start="1" w:fmt="lowerRoman"/>
          <w:formProt w:val="false"/>
          <w:titlePg/>
          <w:textDirection w:val="lrTb"/>
          <w:docGrid w:type="default" w:linePitch="360" w:charSpace="0"/>
        </w:sectPr>
        <w:pStyle w:val="Normal"/>
        <w:tabs>
          <w:tab w:val="clear" w:pos="720"/>
          <w:tab w:val="left" w:pos="2160" w:leader="none"/>
        </w:tabs>
        <w:spacing w:before="0" w:after="220"/>
        <w:rPr/>
      </w:pPr>
      <w:r>
        <w:rPr/>
        <w:t>EXHIBIT H</w:t>
        <w:tab/>
        <w:t>Form of O&amp;M Agreement</w:t>
      </w:r>
    </w:p>
    <w:p>
      <w:pPr>
        <w:pStyle w:val="Normal"/>
        <w:spacing w:before="0" w:after="360"/>
        <w:jc w:val="center"/>
        <w:rPr/>
      </w:pPr>
      <w:r>
        <w:rPr/>
        <w:t>PARTICIPATION AGREEMENT</w:t>
      </w:r>
    </w:p>
    <w:p>
      <w:pPr>
        <w:pStyle w:val="BodyText"/>
        <w:rPr/>
      </w:pPr>
      <w:r>
        <w:rPr/>
        <w:t>THIS PARTICIPATION AGREEMENT (this "</w:t>
      </w:r>
      <w:r>
        <w:rPr>
          <w:u w:val="single"/>
        </w:rPr>
        <w:t>Participation Agreement</w:t>
      </w:r>
      <w:r>
        <w:rPr/>
        <w:t>"), dated as of December 15, 2000, is entered into by and among ENRON NORTH AMERICA CORP., as the Development and Construction Manager (the "</w:t>
      </w:r>
      <w:r>
        <w:rPr>
          <w:u w:val="single"/>
        </w:rPr>
        <w:t>Development and Construction Manager</w:t>
      </w:r>
      <w:r>
        <w:rPr/>
        <w:t>"); E</w:t>
        <w:noBreakHyphen/>
        <w:t>NEXT GENERATION LLC, a Delaware limited liability company, as Developer (the "</w:t>
      </w:r>
      <w:r>
        <w:rPr>
          <w:u w:val="single"/>
        </w:rPr>
        <w:t>Developer</w:t>
      </w:r>
      <w:r>
        <w:rPr/>
        <w:t>"); the wholly owned subsidiaries of the Developer from time to time party hereto as Developer Subsidiaries (each a "</w:t>
      </w:r>
      <w:r>
        <w:rPr>
          <w:u w:val="single"/>
        </w:rPr>
        <w:t>Developer Subsidiary</w:t>
      </w:r>
      <w:r>
        <w:rPr/>
        <w:t>"); the Certificate Holders from time to time party hereto (each a "</w:t>
      </w:r>
      <w:r>
        <w:rPr>
          <w:u w:val="single"/>
        </w:rPr>
        <w:t>Certificate Holder</w:t>
      </w:r>
      <w:r>
        <w:rPr/>
        <w:t>"); BANK OF AMERICA, N.A., CITIBANK, N.A. and DEUTSCHE BANK SECURITIES INC., as Co-Arrangers (each a "</w:t>
      </w:r>
      <w:r>
        <w:rPr>
          <w:u w:val="single"/>
        </w:rPr>
        <w:t>Co-Arranger</w:t>
      </w:r>
      <w:r>
        <w:rPr/>
        <w:t>"); and CREDIT SUISSE FIRST BOSTON, NEW YORK BRANCH, as Lead Arranger and Administrative Agent (the "</w:t>
      </w:r>
      <w:r>
        <w:rPr>
          <w:u w:val="single"/>
        </w:rPr>
        <w:t>Lead Arranger</w:t>
      </w:r>
      <w:r>
        <w:rPr/>
        <w:t>" and the "</w:t>
      </w:r>
      <w:r>
        <w:rPr>
          <w:u w:val="single"/>
        </w:rPr>
        <w:t>Administrative Agent</w:t>
      </w:r>
      <w:r>
        <w:rPr/>
        <w:t>").</w:t>
      </w:r>
    </w:p>
    <w:p>
      <w:pPr>
        <w:pStyle w:val="BodyText"/>
        <w:rPr/>
      </w:pPr>
      <w:r>
        <w:rPr/>
      </w:r>
    </w:p>
    <w:p>
      <w:pPr>
        <w:pStyle w:val="Normal"/>
        <w:tabs>
          <w:tab w:val="clear" w:pos="720"/>
          <w:tab w:val="center" w:pos="4680" w:leader="none"/>
        </w:tabs>
        <w:jc w:val="center"/>
        <w:rPr/>
      </w:pPr>
      <w:r>
        <w:rPr/>
        <w:t>W I T N E S S E T H:</w:t>
      </w:r>
    </w:p>
    <w:p>
      <w:pPr>
        <w:pStyle w:val="BodyText"/>
        <w:rPr/>
      </w:pPr>
      <w:r>
        <w:rPr/>
        <w:t>WHEREAS, the Developer, directly and through Developer Subsidiaries, desires to acquire, own, develop, construct, operate and maintain gas-fired electric generating projects located in the United States of America in distinct phases of development;</w:t>
      </w:r>
    </w:p>
    <w:p>
      <w:pPr>
        <w:pStyle w:val="BodyText"/>
        <w:rPr/>
      </w:pPr>
      <w:r>
        <w:rPr/>
        <w:t>WHEREAS, in Phase I, the Developer (through the Development and Construction Manager) will, among other things, acquire Equipment and engage (directly or indirectly through Developer Subsidiaries) in Phase I Development Activities during the Development and Construction Period;</w:t>
      </w:r>
    </w:p>
    <w:p>
      <w:pPr>
        <w:pStyle w:val="BodyText"/>
        <w:rPr/>
      </w:pPr>
      <w:r>
        <w:rPr/>
        <w:t>WHEREAS, in Phase II, a prospective Project will have been identified by the Development and Construction Manager and accepted for development and construction after the satisfaction of certain conditions precedent and a Developer Subsidiary (through the Development and Construction Manager) will develop and construct such Project and engage in other Phase II Development and Construction Activities during the Development and Construction Period;</w:t>
      </w:r>
    </w:p>
    <w:p>
      <w:pPr>
        <w:pStyle w:val="BodyText"/>
        <w:rPr/>
      </w:pPr>
      <w:r>
        <w:rPr/>
        <w:t>WHEREAS, in Phase III, a Project will have achieved Final Completion and satisfied certain other conditions precedent and will enter commercial operation; and</w:t>
      </w:r>
    </w:p>
    <w:p>
      <w:pPr>
        <w:pStyle w:val="BodyText"/>
        <w:rPr/>
      </w:pPr>
      <w:r>
        <w:rPr/>
        <w:t>WHEREAS, the Financing Parties, subject to the terms and conditions of this Participation Agreement and the other Financing Documents will provide financing to the Developer (and, if applicable, through the Developer to a Developer Subsidiary for a Project) for Phase I Development Activities and Phase II Development and Construction Activities in an aggregate amount equal as of the Closing Date to $600,000,000, consisting of the Loan Commitment of $582,000,000 and the Equity Investment Commitment of $18,000,000.</w:t>
      </w:r>
    </w:p>
    <w:p>
      <w:pPr>
        <w:pStyle w:val="BodyText"/>
        <w:rPr/>
      </w:pPr>
      <w:r>
        <w:rPr/>
        <w:t>NOW, THEREFORE, in consideration of the foregoing and for other good and valuable consideration, the receipt and sufficiency of which are hereby acknowledged, the parties hereto agree as follows:</w:t>
      </w:r>
    </w:p>
    <w:p>
      <w:pPr>
        <w:pStyle w:val="Heading1"/>
        <w:rPr/>
      </w:pPr>
      <w:bookmarkStart w:id="0" w:name="__RefHeading___Toc501290975"/>
      <w:bookmarkEnd w:id="0"/>
      <w:r>
        <w:rPr/>
        <w:t>ARTICLE I</w:t>
        <w:br/>
        <w:br/>
        <w:t>DEFINITIONS; INTERPRETATION</w:t>
      </w:r>
    </w:p>
    <w:p>
      <w:pPr>
        <w:pStyle w:val="Heading2"/>
        <w:rPr>
          <w:vanish/>
          <w:color w:val="FF0000"/>
        </w:rPr>
      </w:pPr>
      <w:bookmarkStart w:id="1" w:name="__RefHeading___Toc501290976"/>
      <w:bookmarkEnd w:id="1"/>
      <w:r>
        <w:rPr/>
        <w:t>SECTION 1.1.</w:t>
        <w:tab/>
      </w:r>
      <w:r>
        <w:rPr>
          <w:u w:val="single"/>
        </w:rPr>
        <w:t>Definitions; Interpretation</w:t>
      </w:r>
    </w:p>
    <w:p>
      <w:pPr>
        <w:pStyle w:val="BodyText"/>
        <w:rPr/>
      </w:pPr>
      <w:r>
        <w:rPr/>
        <w:t xml:space="preserve">.  Unless the context shall otherwise require, capitalized terms used and not defined herein shall have the meanings assigned thereto in </w:t>
      </w:r>
      <w:r>
        <w:rPr>
          <w:u w:val="single"/>
        </w:rPr>
        <w:t>Appendix A</w:t>
      </w:r>
      <w:r>
        <w:rPr/>
        <w:t xml:space="preserve"> for all purposes hereof; and the rules of interpretation set forth in </w:t>
      </w:r>
      <w:r>
        <w:rPr>
          <w:u w:val="single"/>
        </w:rPr>
        <w:t>Appendix A</w:t>
      </w:r>
      <w:r>
        <w:rPr/>
        <w:t xml:space="preserve"> shall apply to this Participation Agreement.</w:t>
      </w:r>
    </w:p>
    <w:p>
      <w:pPr>
        <w:pStyle w:val="BodyText"/>
        <w:rPr/>
      </w:pPr>
      <w:r>
        <w:rPr/>
        <w:t>The parties hereto acknowledge that  in each case in this Participation Agreement where the Administrative Agent or the Financing Parties are specified as taking or entitled to take any of the following actions the Administrative Agent does so on behalf of and at the request of the Developer or the applicable Developer Subsidiaries:  (i) accepting delivery of documents, including Advance Notices and other related notices and documents delivered in satisfaction of conditions precedent to Advances, or regarding Property, Projects, Phase I Development Activities or Phase II Development and Construction Activities, (ii) carrying out other actions relating to the making by the Developer and each applicable Developer Subsidiary of Advances to the Development and Construction Manager hereunder and (iii) making determinations regarding Advances, Property, Projects, Phase I Development Activities or Phase II Development and Construction Activities.  The Developer and each applicable Developer Subsidiary hereby irrevocably assigns to the Administrative Agent, and the Administrative Agent hereby accepts, all power and authority to exercise such rights of the Developer and such Developer Subsidiary and to take such actions.</w:t>
      </w:r>
    </w:p>
    <w:p>
      <w:pPr>
        <w:pStyle w:val="Heading1"/>
        <w:rPr/>
      </w:pPr>
      <w:bookmarkStart w:id="2" w:name="__RefHeading___Toc501290977"/>
      <w:bookmarkEnd w:id="2"/>
      <w:r>
        <w:rPr/>
        <w:t>ARTICLE II</w:t>
        <w:br/>
        <w:br/>
        <w:t>ADVANCES, LOANS AND EQUITY INVESTMENTS</w:t>
      </w:r>
    </w:p>
    <w:p>
      <w:pPr>
        <w:pStyle w:val="Heading2"/>
        <w:keepLines/>
        <w:rPr/>
      </w:pPr>
      <w:bookmarkStart w:id="3" w:name="__RefHeading___Toc501290978"/>
      <w:bookmarkEnd w:id="3"/>
      <w:r>
        <w:rPr/>
        <w:t>SECTION 2.1.</w:t>
        <w:tab/>
      </w:r>
      <w:r>
        <w:rPr>
          <w:u w:val="single"/>
        </w:rPr>
        <w:t>Phase I Advances, Loans and Equity Investments</w:t>
      </w:r>
      <w:r>
        <w:rPr/>
        <w:t>.</w:t>
      </w:r>
    </w:p>
    <w:p>
      <w:pPr>
        <w:pStyle w:val="Normal"/>
        <w:rPr/>
      </w:pPr>
      <w:r>
        <w:rPr/>
      </w:r>
    </w:p>
    <w:p>
      <w:pPr>
        <w:pStyle w:val="Heading2"/>
        <w:rPr>
          <w:vanish/>
          <w:color w:val="FF0000"/>
          <w:u w:val="single"/>
        </w:rPr>
      </w:pPr>
      <w:bookmarkStart w:id="4" w:name="__RefHeading___Toc501290979"/>
      <w:bookmarkEnd w:id="4"/>
      <w:r>
        <w:rPr/>
        <w:t>SECTION 2.1A.</w:t>
        <w:tab/>
      </w:r>
      <w:r>
        <w:rPr>
          <w:u w:val="single"/>
        </w:rPr>
        <w:t>Phase I Overview</w:t>
      </w:r>
    </w:p>
    <w:p>
      <w:pPr>
        <w:pStyle w:val="BodyText"/>
        <w:rPr/>
      </w:pPr>
      <w:r>
        <w:rPr/>
        <w:t>.  During the Development and Construction Period, and subject to the other terms and conditions set forth herein:</w:t>
      </w:r>
    </w:p>
    <w:p>
      <w:pPr>
        <w:pStyle w:val="BodyText"/>
        <w:rPr/>
      </w:pPr>
      <w:r>
        <w:rPr/>
        <w:t>(a)</w:t>
        <w:tab/>
        <w:t>The Developer and, when applicable, the Developer Subsidiaries, shall make Phase I Advances to the Development and Construction Manager in accordance with Section 2.1B.</w:t>
      </w:r>
    </w:p>
    <w:p>
      <w:pPr>
        <w:pStyle w:val="BodyText"/>
        <w:rPr/>
      </w:pPr>
      <w:r>
        <w:rPr/>
        <w:t>(b)</w:t>
        <w:tab/>
        <w:t>During Phase I, (i) the Developer shall obtain funds to fund Phase I Advances from (x) the proceeds of Phase I Loans made to it pursuant to Section 2.1C and (y) the proceeds of Phase I Equity Investments provided to it pursuant to Section 2.1D and (ii) the applicable Developer Subsidiary shall obtain funds to fund Phase I Advances from the proceeds of Developer Subsidiary Loans from the Developer made pursuant to Section 2.1E and the Developer shall obtain funds to fund such Developer Subsidiary Loans from (x) the proceeds of Phase I Loans made to it pursuant to Section 2.1C and (y) the proceeds of Phase I Equity Investments provided to it pursuant to Section 2.1D.</w:t>
      </w:r>
    </w:p>
    <w:p>
      <w:pPr>
        <w:pStyle w:val="BodyText"/>
        <w:numPr>
          <w:ilvl w:val="0"/>
          <w:numId w:val="6"/>
        </w:numPr>
        <w:tabs>
          <w:tab w:val="clear" w:pos="720"/>
        </w:tabs>
        <w:ind w:firstLine="1440" w:start="0" w:end="0"/>
        <w:rPr/>
      </w:pPr>
      <w:r>
        <w:rPr/>
        <w:t>The Developer may voluntarily reduce the Phase I Loan Commitment and the Phase I Equity Investment Commitment in accordance with Section 2.1F.</w:t>
      </w:r>
    </w:p>
    <w:p>
      <w:pPr>
        <w:pStyle w:val="BodyText"/>
        <w:numPr>
          <w:ilvl w:val="0"/>
          <w:numId w:val="6"/>
        </w:numPr>
        <w:tabs>
          <w:tab w:val="clear" w:pos="720"/>
        </w:tabs>
        <w:ind w:firstLine="1440" w:start="0" w:end="0"/>
        <w:rPr/>
      </w:pPr>
      <w:r>
        <w:rPr/>
        <w:t>The Developer may voluntarily prepay Phase I Loans in accordance with Section 2.1G(a)(i).  Each Developer Subsidiary may voluntarily prepay Developer Subsidiary Loans in accordance with Section 2.1.G(a)(ii).</w:t>
      </w:r>
    </w:p>
    <w:p>
      <w:pPr>
        <w:pStyle w:val="BodyText"/>
        <w:rPr/>
      </w:pPr>
      <w:r>
        <w:rPr/>
        <w:t>(e)</w:t>
        <w:tab/>
        <w:t>The Developer shall make mandatory prepayments of Phase I Loans in accordance with Section 2.1G(b).  Developer Subsidiaries shall make mandatory prepayments of Developer Subsidiary Loans in accordance with Section 2.1G(b).</w:t>
      </w:r>
    </w:p>
    <w:p>
      <w:pPr>
        <w:pStyle w:val="BodyText"/>
        <w:rPr/>
      </w:pPr>
      <w:r>
        <w:rPr/>
        <w:t>(f)</w:t>
        <w:tab/>
        <w:t>The Developer shall pay interest on Phase I Loans in accordance with Section 3.1.  Developer Subsidiaries shall pay interest on Developer Subsidiary Loans in accordance with Section 2.1E.</w:t>
      </w:r>
    </w:p>
    <w:p>
      <w:pPr>
        <w:pStyle w:val="BodyText"/>
        <w:rPr/>
      </w:pPr>
      <w:r>
        <w:rPr/>
        <w:t>(g)</w:t>
        <w:tab/>
        <w:t>The Developer shall pay Equity Yield on Phase I Equity Investments in accordance with Section 3.6.</w:t>
      </w:r>
    </w:p>
    <w:p>
      <w:pPr>
        <w:pStyle w:val="BodyText"/>
        <w:rPr/>
      </w:pPr>
      <w:r>
        <w:rPr/>
        <w:t>(h)</w:t>
        <w:tab/>
        <w:t>Phase I Loans shall mature and become due and payable in accordance with Section 2.5 of the Loan Agreement.  Developer Subsidiary Loans shall mature and become due and payable as provided in Section 2.1E.</w:t>
      </w:r>
    </w:p>
    <w:p>
      <w:pPr>
        <w:pStyle w:val="BodyText"/>
        <w:rPr/>
      </w:pPr>
      <w:r>
        <w:rPr/>
        <w:t>(i)</w:t>
        <w:tab/>
        <w:t>The Developer shall pay the Commitment Fee on the unutilized Phase I Loan Commitment in accordance with Sections 2.5 and 3.5.  Each Developer Subsidiary shall pay to the Developer its allocated share of the Commitment Fee pursuant to Section 2.5.</w:t>
      </w:r>
    </w:p>
    <w:p>
      <w:pPr>
        <w:pStyle w:val="Heading2"/>
        <w:keepNext w:val="true"/>
        <w:keepLines/>
        <w:rPr/>
      </w:pPr>
      <w:bookmarkStart w:id="5" w:name="__RefHeading___Toc501290980"/>
      <w:r>
        <w:rPr/>
        <w:t>SECTION 2.1B.</w:t>
        <w:tab/>
      </w:r>
      <w:r>
        <w:rPr>
          <w:u w:val="single"/>
        </w:rPr>
        <w:t>Phase I Advances</w:t>
      </w:r>
      <w:r>
        <w:rPr/>
        <w:t>.</w:t>
      </w:r>
      <w:bookmarkEnd w:id="5"/>
      <w:r>
        <w:rPr/>
        <w:t xml:space="preserve">  </w:t>
      </w:r>
    </w:p>
    <w:p>
      <w:pPr>
        <w:pStyle w:val="BodyText"/>
        <w:rPr/>
      </w:pPr>
      <w:r>
        <w:rPr/>
        <w:t>(a)</w:t>
        <w:tab/>
        <w:t>Subject to the terms and conditions of this Participation Agreement and the other Financing Documents, the Developer and each applicable Developer Subsidiary shall take the following actions at the written request of the Development and Construction Manager from time to time during the Development and Construction Period:</w:t>
      </w:r>
    </w:p>
    <w:p>
      <w:pPr>
        <w:pStyle w:val="BodyTextIndent"/>
        <w:rPr/>
      </w:pPr>
      <w:r>
        <w:rPr/>
        <w:t>(i)</w:t>
        <w:tab/>
        <w:t>on the Closing Date, the Developer shall make the initial Phase I Advance directly to the Development and Construction Manager or to such payee(s) as may be designated in writing by the Development and Construction Manager (in the applicable Advance Notice) for the purpose of financing (or reimbursing the Development and Construction Manager for) Project Costs Attributable to Phase I Development Activities, to the extent of funds provided by the Lenders pursuant to Section 2.1C and Certificate Holders pursuant to Section 2.1D;</w:t>
      </w:r>
    </w:p>
    <w:p>
      <w:pPr>
        <w:pStyle w:val="BodyTextIndent"/>
        <w:rPr/>
      </w:pPr>
      <w:r>
        <w:rPr/>
        <w:t>(ii)</w:t>
        <w:tab/>
        <w:t>on each other Advance Date with respect to Phase I Advances, the Developer shall make Phase I Advances directly to the Development and Construction Manager or to such payee(s) as may be designated in writing by the Development and Construction Manager (in the applicable Advance Notice) (</w:t>
      </w:r>
      <w:r>
        <w:rPr>
          <w:u w:val="single"/>
        </w:rPr>
        <w:t>provided</w:t>
      </w:r>
      <w:r>
        <w:rPr/>
        <w:t xml:space="preserve"> </w:t>
      </w:r>
      <w:r>
        <w:rPr>
          <w:u w:val="single"/>
        </w:rPr>
        <w:t>that</w:t>
      </w:r>
      <w:r>
        <w:rPr/>
        <w:t>, if any Phase I Advance relates to a Developer Subsidiary, such Phase I Advance shall be deemed to have been made by such Developer Subsidiary) for the purpose of financing (or reimbursing the Development and Construction Manager for) Project Costs Attributable to Phase I Development Activities, to the extent of funds provided by the Lenders pursuant to Section 2.1C and the Certificate Holders pursuant to Section 2.1D.</w:t>
      </w:r>
    </w:p>
    <w:p>
      <w:pPr>
        <w:pStyle w:val="BodyText"/>
        <w:rPr/>
      </w:pPr>
      <w:r>
        <w:rPr/>
        <w:t>(b)</w:t>
        <w:tab/>
        <w:t>Notwithstanding any other provision of this Participation Agreement, (i) all Advances to be made during any calendar month during the Development and Construction Period shall be made on the day in such calendar month corresponding numerically to the Closing Date or such other day as the Administrative Agent may reasonably agree (or if such day is not a Business Day, on the next succeeding Business Day) and (ii) neither the Developer nor any Developer Subsidiary shall be obligated to make any Phase I Advance (A) if, after giving effect thereto, (x) the aggregate amount of Phase I Loans outstanding on the proposed Advance Date and the aggregate amount of Phase I Equity Investments outstanding on the proposed Advance Date would exceed the Total Phase I Commitment or (y) Phase I Advances for the payment of Phase I Other Costs would exceed fifteen percent (15%) of the sum of the aggregate amount of Phase I Loans outstanding on the proposed Advance Date and the aggregate amount of Phase I Equity Investments outstanding on the proposed Advance Date (the limitation set forth in this clause (y), that are the result of the Development and Construction Manager's action or inaction, the "</w:t>
      </w:r>
      <w:r>
        <w:rPr>
          <w:u w:val="single"/>
        </w:rPr>
        <w:t>Phase I Other Cost Cap</w:t>
      </w:r>
      <w:r>
        <w:rPr/>
        <w:t xml:space="preserve">") or (B) after the Outside Completion Date. </w:t>
      </w:r>
    </w:p>
    <w:p>
      <w:pPr>
        <w:pStyle w:val="BodyText"/>
        <w:rPr/>
      </w:pPr>
      <w:r>
        <w:rPr/>
        <w:t>(c)</w:t>
        <w:tab/>
        <w:t>The proceeds of Phase I Advances shall be used only to provide the Development and Construction Manager (or, if so directed by the Development and Construction Manager, third parties) with funds with which to pay or reimburse itself for Phase I Project Costs that have been incurred and not yet paid by or reimbursed to the Development and Construction Manager, or that are reasonably anticipated to be incurred or be payable by or on behalf of the Development and Construction Manager no later than thirty (30) days after the applicable Advance Date.</w:t>
      </w:r>
    </w:p>
    <w:p>
      <w:pPr>
        <w:pStyle w:val="BodyText"/>
        <w:rPr/>
      </w:pPr>
      <w:r>
        <w:rPr/>
        <w:t>(d)</w:t>
        <w:tab/>
        <w:t>To request a Phase I Advance, the Development and Construction Manager, acting on behalf of the Developer, shall deliver an Advance Notice in accordance with Section 2.4(a).</w:t>
      </w:r>
    </w:p>
    <w:p>
      <w:pPr>
        <w:pStyle w:val="Heading2"/>
        <w:keepNext w:val="true"/>
        <w:keepLines/>
        <w:rPr/>
      </w:pPr>
      <w:bookmarkStart w:id="6" w:name="__RefHeading___Toc501290981"/>
      <w:bookmarkEnd w:id="6"/>
      <w:r>
        <w:rPr/>
        <w:t>SECTION 2.1C.</w:t>
        <w:tab/>
      </w:r>
      <w:r>
        <w:rPr>
          <w:u w:val="single"/>
        </w:rPr>
        <w:t>Phase I Loans</w:t>
      </w:r>
      <w:r>
        <w:rPr/>
        <w:t>.</w:t>
      </w:r>
    </w:p>
    <w:p>
      <w:pPr>
        <w:pStyle w:val="BodyText"/>
        <w:rPr/>
      </w:pPr>
      <w:r>
        <w:rPr/>
        <w:t>(a)</w:t>
        <w:tab/>
      </w:r>
      <w:r>
        <w:rPr>
          <w:u w:val="single"/>
        </w:rPr>
        <w:t>Commitment to Lend</w:t>
      </w:r>
      <w:r>
        <w:rPr/>
        <w:t xml:space="preserve">.  Subject to the conditions set forth in Section 5.1 or 5.2, as applicable, and to the other terms and conditions of this Participation Agreement and the other Financing Documents, each Lender shall, pursuant to the Loan Agreement, make Phase I Loans to the Developer on the Closing Date and from time to time on any Business Day during the Development and Construction Period, in an amount equal to such Lender's Lender Percentage of ninety-seven percent (97%) of the aggregate amount of the Phase I Advance requested to be made on the applicable Advance Date in the applicable Advance Notice; </w:t>
      </w:r>
      <w:r>
        <w:rPr>
          <w:u w:val="single"/>
        </w:rPr>
        <w:t>provided</w:t>
      </w:r>
      <w:r>
        <w:rPr/>
        <w:t xml:space="preserve"> </w:t>
      </w:r>
      <w:r>
        <w:rPr>
          <w:u w:val="single"/>
        </w:rPr>
        <w:t>that</w:t>
      </w:r>
      <w:r>
        <w:rPr/>
        <w:t xml:space="preserve"> no Lender shall be obligated to make any Phase I Loan (i) to fund any Phase I Advance to the extent that the amount of such Phase I Loan, together with the aggregate amount of all other Phase I Loans of such Lender outstanding on such Advance Date, shall exceed such Lender's Lender Percentage of the Phase I Loan Commitment at such time or (ii) to fund any Phase I Advance for the payment of Phase I Other Costs to the extent that the Phase I Other Cost Cap would be exceeded.</w:t>
      </w:r>
    </w:p>
    <w:p>
      <w:pPr>
        <w:pStyle w:val="BodyText"/>
        <w:rPr/>
      </w:pPr>
      <w:r>
        <w:rPr/>
        <w:t>(b)</w:t>
        <w:tab/>
      </w:r>
      <w:r>
        <w:rPr>
          <w:u w:val="single"/>
        </w:rPr>
        <w:t>All Phase I Loans</w:t>
      </w:r>
      <w:r>
        <w:rPr/>
        <w:t>.  Each Phase I Loan shall be either a LIBOR Loan or a Base Rate Loan.  The aggregate amount of Phase I Loans that are LIBOR Loans made on any Advance Date shall equal or exceed the lesser of $2,500,000 and the unutilized Phase I Loan Commitment.  The aggregate amount of Phase I Loans that are Base Rate Loans made on any Advance Date shall equal or exceed the lesser of $1,000,000 and the unutilized Phase I Loan Commitment.  Phase I Loans that are LIBOR Loans made on any Advance Date shall have the same Interest Period.  Subject to the terms and conditions of the Participation Agreement and the other Financing Documents, the Developer may borrow Phase I Loans pursuant to this Section 2.1C, prepay Phase I Loans pursuant to Section 2.1G and reborrow Phase I Loans pursuant to this Section 2.1C.</w:t>
      </w:r>
    </w:p>
    <w:p>
      <w:pPr>
        <w:pStyle w:val="Heading2"/>
        <w:keepNext w:val="true"/>
        <w:rPr/>
      </w:pPr>
      <w:bookmarkStart w:id="7" w:name="__RefHeading___Toc501290982"/>
      <w:bookmarkEnd w:id="7"/>
      <w:r>
        <w:rPr/>
        <w:t>SECTION 2.1D.</w:t>
        <w:tab/>
      </w:r>
      <w:r>
        <w:rPr>
          <w:u w:val="single"/>
        </w:rPr>
        <w:t>Phase I Equity Investments</w:t>
      </w:r>
      <w:r>
        <w:rPr/>
        <w:t>.</w:t>
      </w:r>
    </w:p>
    <w:p>
      <w:pPr>
        <w:pStyle w:val="BodyText"/>
        <w:rPr/>
      </w:pPr>
      <w:r>
        <w:rPr/>
        <w:t>(a)</w:t>
        <w:tab/>
        <w:t xml:space="preserve">Subject to the conditions set forth in Section 5.1 or 5.2, as applicable, and to the other terms and conditions of this Participation Agreement and other Financing Documents, each Certificate Holder shall make Phase I Equity Investments on the Closing Date and on each other date that any Phase I Loans are made by the Lenders, in an amount equal to such Certificate Holder's Certificate Holder Percentage of three percent (3%) of the aggregate amount of the Phase I Advance requested to be made on the applicable Advance Date in the applicable Advance Notice; </w:t>
      </w:r>
      <w:r>
        <w:rPr>
          <w:u w:val="single"/>
        </w:rPr>
        <w:t>provided</w:t>
      </w:r>
      <w:r>
        <w:rPr/>
        <w:t xml:space="preserve"> </w:t>
      </w:r>
      <w:r>
        <w:rPr>
          <w:u w:val="single"/>
        </w:rPr>
        <w:t>that</w:t>
      </w:r>
      <w:r>
        <w:rPr/>
        <w:t>, no Certificate Holder shall be obligated to make any Phase I Equity Investment (i) to fund a Phase I Advance to the extent the amount of such Phase I Equity Investment, together with the aggregate amount of all other Phase I Equity Investments of such Certificate Holder outstanding on such Advance Date, shall exceed such Certificate Holder's Certificate Holder Percentage of the Phase I Equity Investment Commitment at such time; or (ii) to fund a Phase I Advance for the payment of Phase I Other Costs to the extent that the Phase I Other Cost Cap would be exceeded.</w:t>
      </w:r>
    </w:p>
    <w:p>
      <w:pPr>
        <w:pStyle w:val="BodyText"/>
        <w:rPr/>
      </w:pPr>
      <w:r>
        <w:rPr/>
        <w:t>(b)</w:t>
        <w:tab/>
      </w:r>
      <w:r>
        <w:rPr>
          <w:u w:val="single"/>
        </w:rPr>
        <w:t>All Phase I Equity Investments</w:t>
      </w:r>
      <w:r>
        <w:rPr/>
        <w:t>.  Subject to the terms and conditions of this Participation Agreement and the Financing Documents, the Developer may draw Phase I Equity Investments pursuant to this Section 2.1D, repay Phase I Equity Investments pursuant to Section 2.1G and redraw Phase I Equity Investments pursuant to this Section 2.1D.</w:t>
      </w:r>
    </w:p>
    <w:p>
      <w:pPr>
        <w:pStyle w:val="Heading2"/>
        <w:rPr>
          <w:vanish/>
          <w:color w:val="FF0000"/>
          <w:u w:val="single"/>
        </w:rPr>
      </w:pPr>
      <w:bookmarkStart w:id="8" w:name="__RefHeading___Toc501290983"/>
      <w:bookmarkEnd w:id="8"/>
      <w:r>
        <w:rPr/>
        <w:t>SECTION 2.1E.</w:t>
        <w:tab/>
      </w:r>
      <w:r>
        <w:rPr>
          <w:u w:val="single"/>
        </w:rPr>
        <w:t>Developer Subsidiary Loans</w:t>
      </w:r>
    </w:p>
    <w:p>
      <w:pPr>
        <w:pStyle w:val="BodyText"/>
        <w:rPr/>
      </w:pPr>
      <w:r>
        <w:rPr/>
        <w:t xml:space="preserve">.  Subject to the conditions set forth in Sections 5.1, 5.2, 5.3 or 5.4, as applicable, and to the other terms and conditions of this Participation Agreement and the other Financing Documents, the Developer agrees to make Developer Subsidiary Loans on each Advance Date during the Development and Construction Period to any Developer Subsidiary that is required to fund Phase I Advances to the Development and Construction Manager on such Advance Date, but only to the extent that Phase I Loans and Phase I Equity Investments are made to fund such Developer Subsidiary Loans.  Each such Developer Subsidiary Loan shall (a) be disbursed in accordance with the applicable Advance Notice, pursuant to Section 3.3 of the Disbursement Agreement and (b) be otherwise governed (including with respect to interest thereon, repayment, prepayment and maturity) (i) with respect to ninety-seven percent (97%) of the amount of such Developer Subsidiary Loan, by the terms and conditions applicable to Phase I Loans and (ii) with respect to three percent (3%) of the amount of such Developer Subsidiary Loan, by the terms and conditions applicable to Phase I Equity Investments, </w:t>
      </w:r>
      <w:r>
        <w:rPr>
          <w:u w:val="single"/>
        </w:rPr>
        <w:t>provided</w:t>
      </w:r>
      <w:r>
        <w:rPr/>
        <w:t xml:space="preserve"> </w:t>
      </w:r>
      <w:r>
        <w:rPr>
          <w:u w:val="single"/>
        </w:rPr>
        <w:t>that</w:t>
      </w:r>
      <w:r>
        <w:rPr/>
        <w:t xml:space="preserve"> the amount referred to in this clause (ii) shall be indebtedness of the applicable Developer Subsidiary and shall not accrue yield, but shall bear interest at a rate equal to the Equity Yield.</w:t>
      </w:r>
    </w:p>
    <w:p>
      <w:pPr>
        <w:pStyle w:val="Heading2"/>
        <w:keepNext w:val="true"/>
        <w:rPr/>
      </w:pPr>
      <w:bookmarkStart w:id="9" w:name="__RefHeading___Toc501290984"/>
      <w:bookmarkEnd w:id="9"/>
      <w:r>
        <w:rPr/>
        <w:t>SECTION 2.1F.</w:t>
        <w:tab/>
      </w:r>
      <w:r>
        <w:rPr>
          <w:u w:val="single"/>
        </w:rPr>
        <w:t>The Phase I Loan Commitment and the Phase I Equity Investment Commitment; Reduction and Recharacterization</w:t>
      </w:r>
      <w:r>
        <w:rPr/>
        <w:t>.</w:t>
      </w:r>
    </w:p>
    <w:p>
      <w:pPr>
        <w:pStyle w:val="BodyText"/>
        <w:rPr/>
      </w:pPr>
      <w:r>
        <w:rPr/>
        <w:t>(a)</w:t>
        <w:tab/>
        <w:t xml:space="preserve">The Developer may reduce the Phase I Loan Commitment and the Phase I Equity Investment Commitment ratably in part by providing the Administrative Agent with notice of such reduction no later than 11:00 a.m. (New York time) on the fifth Business Day before the requested date of such reduction, at which time such notice shall be irrevocable, and attaching thereto a certificate from the Development and Construction Manager, in form and substance reasonably satisfactory to the Administrative Agent, to the effect that, upon the effectiveness of such reduction, the Total Phase I Commitment will be sufficient to fund the performance by the Developer of all of its obligations under the Project Documents with respect to Phase I Development Activities then in effect (or then committed to be entered into), </w:t>
      </w:r>
      <w:r>
        <w:rPr>
          <w:u w:val="single"/>
        </w:rPr>
        <w:t>provided</w:t>
      </w:r>
      <w:r>
        <w:rPr/>
        <w:t xml:space="preserve"> </w:t>
      </w:r>
      <w:r>
        <w:rPr>
          <w:u w:val="single"/>
        </w:rPr>
        <w:t>that</w:t>
      </w:r>
      <w:r>
        <w:rPr/>
        <w:t xml:space="preserve"> no such reduction shall be in an aggregate amount less than the lesser of (x) $5,000,000 and (y) the unutilized portion of the Total Phase I Commitment at such time.  Upon receipt of any such notice and certificate, the Administrative Agent shall promptly notify each Certificate Holder and each Lender of the contents thereof.</w:t>
      </w:r>
    </w:p>
    <w:p>
      <w:pPr>
        <w:pStyle w:val="BodyText"/>
        <w:rPr/>
      </w:pPr>
      <w:r>
        <w:rPr/>
        <w:t>(b)</w:t>
        <w:tab/>
        <w:t>In the event that the Development and Construction Manager (or its assignee or designee) exercises an option to purchase contemplated in Section 6.1 of the Development and Construction Management Agreement with respect to Specified Option Property of the type described in Section 6.1(a)(iii) of the Development and Construction Management Agreement, then:</w:t>
      </w:r>
    </w:p>
    <w:p>
      <w:pPr>
        <w:pStyle w:val="BodyTextIndent"/>
        <w:rPr/>
      </w:pPr>
      <w:r>
        <w:rPr/>
        <w:t>(i)</w:t>
        <w:tab/>
        <w:t xml:space="preserve">the Phase II Loans Attributable to the related Recharacterized Property shall be recharacterized as Phase I Loans and the Phase II Equity Investments Attributable to the related Recharacterized Property shall be recharacterized as Phase I Equity Investments for purposes of this Participation Agreement and the other Financing Documents; </w:t>
      </w:r>
    </w:p>
    <w:p>
      <w:pPr>
        <w:pStyle w:val="BodyTextIndent"/>
        <w:rPr/>
      </w:pPr>
      <w:r>
        <w:rPr/>
        <w:t>(ii)</w:t>
        <w:tab/>
        <w:t>the unutilized Project Loan Commitment and the unutilized Project Equity Investment Commitment of the Project that is the subject of such purchase shall be recharacterized as unallocated Phase II Loan Commitment and unallocated Phase II Equity Investment Commitment;</w:t>
      </w:r>
    </w:p>
    <w:p>
      <w:pPr>
        <w:pStyle w:val="BodyTextIndent"/>
        <w:rPr/>
      </w:pPr>
      <w:r>
        <w:rPr/>
        <w:t>(iii)</w:t>
        <w:tab/>
        <w:t>Developer Subsidiary Loans Attributable to such Phase II Loans and Phase II Equity Investments shall continue and be in full force and effect notwithstanding that such Developer Subsidiary Loans relate to Phase I Development Activities after giving effect to such recharacterization;</w:t>
      </w:r>
    </w:p>
    <w:p>
      <w:pPr>
        <w:pStyle w:val="BodyTextIndent"/>
        <w:rPr/>
      </w:pPr>
      <w:r>
        <w:rPr/>
        <w:t>(iv)</w:t>
        <w:tab/>
        <w:t xml:space="preserve">at the request of the Developer, all or a portion (on a 97:3 basis) of such recharacterized Phase II Loan Commitment and Phase II Equity Investment Commitment will be reallocated as Phase I Loan Commitment and Phase I Equity Investment Commitment; </w:t>
      </w:r>
      <w:r>
        <w:rPr>
          <w:u w:val="single"/>
        </w:rPr>
        <w:t>provided</w:t>
      </w:r>
      <w:r>
        <w:rPr/>
        <w:t xml:space="preserve"> </w:t>
      </w:r>
      <w:r>
        <w:rPr>
          <w:u w:val="single"/>
        </w:rPr>
        <w:t>that</w:t>
      </w:r>
      <w:r>
        <w:rPr/>
        <w:t>, after giving effect to such reallocation (and after giving effect to the recharacterization of Phase II Loans and Phase II Equity Investments pursuant to clause (i) above), the aggregate amount of the Phase I Loan Commitment shall not exceed $388,000,000 and the aggregate amount of the Phase I Equity Investment Commitment shall not exceed $12,000,000; and</w:t>
      </w:r>
    </w:p>
    <w:p>
      <w:pPr>
        <w:pStyle w:val="BodyTextIndent"/>
        <w:rPr/>
      </w:pPr>
      <w:r>
        <w:rPr/>
        <w:t>(v)</w:t>
        <w:tab/>
        <w:t xml:space="preserve">in the event that the recharacterization of Phase II Loans and Phase II Equity Investments pursuant to clause (i) above (after giving effect to the reallocation of the Phase II Loan Commitment and the Phase II Equity Investment Commitment pursuant to clause (iv) above) shall result in the aggregate amount of Phase I Loans and Phase I Equity Investments outstanding exceeding the Phase I Loan Commitment or the Phase I Equity Investment Commitment at such time, then a portion of the Phase II Loan Commitment and a portion of the Phase II Equity Investment Commitment shall be deemed reallocated to the Phase I Loan Commitment and the Phase I Equity Investment Commitment, in the amount of such excess; </w:t>
      </w:r>
      <w:r>
        <w:rPr>
          <w:u w:val="single"/>
        </w:rPr>
        <w:t>provided that</w:t>
      </w:r>
      <w:r>
        <w:rPr/>
        <w:t>, after giving effect to such reallocation, the aggregate amount of the Phase I Loan Commitment shall not exceed $388,000,000 and the aggregate amount of the Phase I Equity Investment Commitment shall not exceed $12,000,000.</w:t>
      </w:r>
    </w:p>
    <w:p>
      <w:pPr>
        <w:pStyle w:val="BodyText"/>
        <w:rPr/>
      </w:pPr>
      <w:r>
        <w:rPr/>
        <w:t>The Administrative Agent shall promptly notify each Certificate Holder and each Lender of each recharacterization and reallocation described in clauses (i) through (v) above.</w:t>
      </w:r>
    </w:p>
    <w:p>
      <w:pPr>
        <w:pStyle w:val="BodyText"/>
        <w:rPr/>
      </w:pPr>
      <w:r>
        <w:rPr/>
        <w:t>(c)</w:t>
        <w:tab/>
        <w:t>Upon satisfaction of the conditions set forth in Section 5.3 for any Project:</w:t>
      </w:r>
    </w:p>
    <w:p>
      <w:pPr>
        <w:pStyle w:val="BodyTextIndent"/>
        <w:rPr/>
      </w:pPr>
      <w:r>
        <w:rPr/>
        <w:t>(i)</w:t>
        <w:tab/>
        <w:t>Phase I Loans and Phase I Equity Investments referred to in Section 5.3(c)(i) and in the related Accession Agreement (or supplement thereto) for such Project delivered in accordance with Section 5.3(c) shall be deemed to be (and shall be recharacterized as) Phase II Loans and Phase II Equity Investments, respectively, and the portion of the Phase I Loan Commitment and the Phase I Equity Investment Commitment utilized by such Phase I Loans and Phase I Equity Investments, respectively, shall be deemed to be (and shall be recharacterized as) Phase II Loan Commitment and Phase II Equity Investment Commitment;</w:t>
      </w:r>
    </w:p>
    <w:p>
      <w:pPr>
        <w:pStyle w:val="BodyTextIndent"/>
        <w:rPr/>
      </w:pPr>
      <w:r>
        <w:rPr/>
        <w:t>(ii)</w:t>
        <w:tab/>
        <w:t>Developer Subsidiary Loans Attributable to Phase I Loans and Phase I Equity Investments recharacterized in accordance with clause (i) shall continue in full force and effect;</w:t>
      </w:r>
    </w:p>
    <w:p>
      <w:pPr>
        <w:pStyle w:val="BodyTextIndent"/>
        <w:rPr/>
      </w:pPr>
      <w:r>
        <w:rPr/>
        <w:t>(iii)</w:t>
        <w:tab/>
        <w:t>the portion of the Phase I Loan Commitment and the Phase I Equity Investment Commitment referred to in Section 5.3(c)(iii) and in the related Accession Agreement (or supplement thereto) for such Project delivered in accordance with Section 5.3(c) shall be deemed to be (and shall be recharacterized as) Phase II Loan Commitment and Phase II Equity Investment Commitment, respectively;</w:t>
      </w:r>
    </w:p>
    <w:p>
      <w:pPr>
        <w:pStyle w:val="BodyTextIndent"/>
        <w:rPr/>
      </w:pPr>
      <w:r>
        <w:rPr/>
        <w:t>(iv)</w:t>
        <w:tab/>
        <w:t xml:space="preserve">the Phase I Loan Commitment shall be reduced by the aggregate amount of Phase I Loans and Phase I Loan Commitment that are recharacterized as Phase II Loans and Phase II Loan Commitment in accordance with clauses (i) and (iii) above; and </w:t>
      </w:r>
    </w:p>
    <w:p>
      <w:pPr>
        <w:pStyle w:val="BodyTextIndent"/>
        <w:rPr/>
      </w:pPr>
      <w:r>
        <w:rPr/>
        <w:t>(v)</w:t>
        <w:tab/>
        <w:t>the Phase I Equity Investment Commitment shall be reduced by the aggregate amount of Phase I Equity Investments and Phase I Equity Investment Commitment that are recharacterized as Phase II Equity Investments and Phase II Equity Investment Commitment in accordance with clauses (i) and (iii) above.</w:t>
      </w:r>
    </w:p>
    <w:p>
      <w:pPr>
        <w:pStyle w:val="BodyTextIndent"/>
        <w:ind w:start="0" w:end="0"/>
        <w:rPr/>
      </w:pPr>
      <w:r>
        <w:rPr/>
        <w:t>The Administrative Agent shall promptly notify each Certificate Holder and each Lender of each recharacterization and reallocation described in clauses (i) through (v) above.</w:t>
      </w:r>
    </w:p>
    <w:p>
      <w:pPr>
        <w:pStyle w:val="BodyText"/>
        <w:rPr/>
      </w:pPr>
      <w:r>
        <w:rPr/>
        <w:t>(d)</w:t>
        <w:tab/>
        <w:t>In the event that the Development and Construction Manager (or its assignee or designee) exercises an option to purchase contemplated in Section 6.1 of the Development and Construction Management Agreement with respect to Specified Option Property of the type described in Section 6.1(a)(ii) or 6.1(a)(iv) of the Development and Construction Management Agreement), then:</w:t>
      </w:r>
    </w:p>
    <w:p>
      <w:pPr>
        <w:pStyle w:val="BodyTextIndent"/>
        <w:rPr/>
      </w:pPr>
      <w:r>
        <w:rPr/>
        <w:t>(i)</w:t>
        <w:tab/>
        <w:t>the Project Loan Commitment and the Project Equity Investment Commitment Attributable to such Specified Option Property shall be recharacterized as unallocated Phase II Loan Commitment and unallocated Phase II Equity Investment Commitment, and</w:t>
      </w:r>
    </w:p>
    <w:p>
      <w:pPr>
        <w:pStyle w:val="BodyTextIndent"/>
        <w:rPr/>
      </w:pPr>
      <w:r>
        <w:rPr/>
        <w:t>(ii)</w:t>
        <w:tab/>
        <w:t xml:space="preserve">at the request of the Developer, all or a portion (on a 97:3 basis) of such recharacterized Phase II Loan Commitment and Phase II Equity Investment Commitment will be reallocated as Phase I Loan Commitment and Phase I Equity Investment Commitment; </w:t>
      </w:r>
      <w:r>
        <w:rPr>
          <w:u w:val="single"/>
        </w:rPr>
        <w:t>provided</w:t>
      </w:r>
      <w:r>
        <w:rPr/>
        <w:t xml:space="preserve"> </w:t>
      </w:r>
      <w:r>
        <w:rPr>
          <w:u w:val="single"/>
        </w:rPr>
        <w:t>that</w:t>
      </w:r>
      <w:r>
        <w:rPr/>
        <w:t>, after giving effect to such reallocation, the aggregate amount of the Phase I Loan Commitment shall not exceed $388,000,000 and the aggregate amount of the Phase I Equity Investment Commitment shall not exceed $12,000,000.</w:t>
      </w:r>
    </w:p>
    <w:p>
      <w:pPr>
        <w:pStyle w:val="BodyTextIndent"/>
        <w:ind w:start="0" w:end="0"/>
        <w:rPr/>
      </w:pPr>
      <w:r>
        <w:rPr/>
        <w:t>The Administrative Agent shall promptly notify each Certificate Holder and each Lender of each recharacterization and reallocation described in clauses (i) and (ii) above.</w:t>
      </w:r>
    </w:p>
    <w:p>
      <w:pPr>
        <w:pStyle w:val="Heading2"/>
        <w:keepNext w:val="true"/>
        <w:rPr/>
      </w:pPr>
      <w:bookmarkStart w:id="10" w:name="__RefHeading___Toc501290985"/>
      <w:r>
        <w:rPr/>
        <w:t>SECTION 2.1G.</w:t>
        <w:tab/>
      </w:r>
      <w:r>
        <w:rPr>
          <w:u w:val="single"/>
        </w:rPr>
        <w:t>Phase I Prepayments and Repayment</w:t>
      </w:r>
      <w:r>
        <w:rPr/>
        <w:t>.</w:t>
      </w:r>
      <w:bookmarkEnd w:id="10"/>
      <w:r>
        <w:rPr/>
        <w:t xml:space="preserve">  </w:t>
      </w:r>
    </w:p>
    <w:p>
      <w:pPr>
        <w:pStyle w:val="BodyText"/>
        <w:keepNext w:val="true"/>
        <w:rPr/>
      </w:pPr>
      <w:r>
        <w:rPr/>
        <w:t>(a)</w:t>
        <w:tab/>
      </w:r>
      <w:r>
        <w:rPr>
          <w:u w:val="single"/>
        </w:rPr>
        <w:t>Voluntary Prepayments</w:t>
      </w:r>
      <w:r>
        <w:rPr/>
        <w:t>.</w:t>
      </w:r>
    </w:p>
    <w:p>
      <w:pPr>
        <w:pStyle w:val="BodyTextIndent"/>
        <w:rPr/>
      </w:pPr>
      <w:r>
        <w:rPr/>
        <w:t>(i)</w:t>
        <w:tab/>
      </w:r>
      <w:r>
        <w:rPr>
          <w:u w:val="single"/>
        </w:rPr>
        <w:t>Phase I Loans and Phase I Equity Investments</w:t>
      </w:r>
      <w:r>
        <w:rPr/>
        <w:t>.</w:t>
      </w:r>
    </w:p>
    <w:p>
      <w:pPr>
        <w:pStyle w:val="bodytxindent3"/>
        <w:rPr/>
      </w:pPr>
      <w:r>
        <w:rPr/>
        <w:t>(A)</w:t>
        <w:tab/>
      </w:r>
      <w:r>
        <w:rPr>
          <w:u w:val="single"/>
        </w:rPr>
        <w:t>Rights</w:t>
      </w:r>
      <w:r>
        <w:rPr/>
        <w:t xml:space="preserve">.  The Developer may, at any time, prepay the outstanding amounts of the Phase I Loans in whole or in part, together with accrued and unpaid interest on the amount so prepaid, without premium or penalty other than costs with respect to LIBOR Loans in accordance with Section 4.1(f); </w:t>
      </w:r>
      <w:r>
        <w:rPr>
          <w:u w:val="single"/>
        </w:rPr>
        <w:t>provided</w:t>
      </w:r>
      <w:r>
        <w:rPr/>
        <w:t xml:space="preserve"> </w:t>
      </w:r>
      <w:r>
        <w:rPr>
          <w:u w:val="single"/>
        </w:rPr>
        <w:t>that</w:t>
      </w:r>
      <w:r>
        <w:rPr/>
        <w:t xml:space="preserve"> (x) each partial prepayment shall be in an aggregate amount not less than $1,000,000, and (y) the Developer shall contemporaneously repay Phase I Loans, together with accrued and unpaid interest thereon on the amount prepaid, and Phase I Equity Investments, together with accrued and unpaid Equity Yield thereon on the amount so prepaid.  Prepayments by the Developer, in accordance with this Section 2.1G(a)(i), of any Phase I Loan or Phase I Equity Investment that is Attributable to a Developer Subsidiary Loan shall discharge, </w:t>
      </w:r>
      <w:r>
        <w:rPr>
          <w:u w:val="single"/>
        </w:rPr>
        <w:t>pro</w:t>
      </w:r>
      <w:r>
        <w:rPr/>
        <w:t xml:space="preserve"> </w:t>
      </w:r>
      <w:r>
        <w:rPr>
          <w:u w:val="single"/>
        </w:rPr>
        <w:t>tanto</w:t>
      </w:r>
      <w:r>
        <w:rPr/>
        <w:t>, a like amount of principal of such Developer Subsidiary Loan.</w:t>
      </w:r>
    </w:p>
    <w:p>
      <w:pPr>
        <w:pStyle w:val="bodytxindent3"/>
        <w:rPr/>
      </w:pPr>
      <w:r>
        <w:rPr/>
        <w:t>(B)</w:t>
        <w:tab/>
      </w:r>
      <w:r>
        <w:rPr>
          <w:u w:val="single"/>
        </w:rPr>
        <w:t>Procedure</w:t>
      </w:r>
      <w:r>
        <w:rPr/>
        <w:t>.  If the Developer intends to prepay Phase I Loans, it shall deliver a notice to the Administrative Agent (with a copy to each applicable Developer Subsidiary) on or before 11:00 a.m. (New York time) on the day three (3) Business Days prior to the date of prepayment if such Phase I Loans are LIBOR Loans, and otherwise on the day one (1) Business Day prior to the date of the proposed prepayment.  Each such notice shall be irrevocable upon delivery thereof, and shall specify therein (1) the proposed date of prepayment, (2) the aggregate amount of such prepayment, (3) the Types of Loans to be prepaid, (4) the Property to which such Loans are Attributable, if relevant and (5) in the case of LIBOR Loans, the applicable Interest Period.</w:t>
      </w:r>
    </w:p>
    <w:p>
      <w:pPr>
        <w:pStyle w:val="BodyTextIndent"/>
        <w:rPr/>
      </w:pPr>
      <w:r>
        <w:rPr/>
        <w:t>(ii)</w:t>
        <w:tab/>
      </w:r>
      <w:r>
        <w:rPr>
          <w:u w:val="single"/>
        </w:rPr>
        <w:t>Developer Subsidiary Loans</w:t>
      </w:r>
      <w:r>
        <w:rPr/>
        <w:t>.</w:t>
      </w:r>
    </w:p>
    <w:p>
      <w:pPr>
        <w:pStyle w:val="bodytxindent3"/>
        <w:rPr/>
      </w:pPr>
      <w:r>
        <w:rPr/>
        <w:t>(A)</w:t>
        <w:tab/>
      </w:r>
      <w:r>
        <w:rPr>
          <w:u w:val="single"/>
        </w:rPr>
        <w:t>Rights</w:t>
      </w:r>
      <w:r>
        <w:rPr/>
        <w:t xml:space="preserve">.  Each Developer Subsidiary may, at any time, prepay the outstanding amount of its Developer Subsidiary Loans in whole or in part, together with accrued and unpaid interest on the amount so prepaid, without premium or penalty other than costs payable by the Developer with respect to correlative LIBOR Loans pursuant to Section 4.1(f); </w:t>
      </w:r>
      <w:r>
        <w:rPr>
          <w:u w:val="single"/>
        </w:rPr>
        <w:t>provided</w:t>
      </w:r>
      <w:r>
        <w:rPr/>
        <w:t xml:space="preserve"> </w:t>
      </w:r>
      <w:r>
        <w:rPr>
          <w:u w:val="single"/>
        </w:rPr>
        <w:t>that</w:t>
      </w:r>
      <w:r>
        <w:rPr/>
        <w:t xml:space="preserve"> each partial prepayment shall be in an aggregate amount not less than $1,000,000.  Following any prepayment of Developer Subsidiary Loans in accordance with this Section 2.1G(a)(ii), the Developer shall make correlative prepayments of Phase I Loans and Phase I Equity Investments in accordance with Section 2.1G(b)(v).</w:t>
      </w:r>
    </w:p>
    <w:p>
      <w:pPr>
        <w:pStyle w:val="bodytxindent3"/>
        <w:rPr/>
      </w:pPr>
      <w:r>
        <w:rPr/>
        <w:t>(B)</w:t>
        <w:tab/>
      </w:r>
      <w:r>
        <w:rPr>
          <w:u w:val="single"/>
        </w:rPr>
        <w:t>Procedure</w:t>
      </w:r>
      <w:r>
        <w:rPr/>
        <w:t>.  If a Developer Subsidiary intends to prepay Developer Subsidiary Loans, it shall deliver a notice to the Developer (with a copy to the Administrative Agent) on or before 11:00 a.m. (New York time) on the day three (3) Business Days prior to the date of prepayment if the correlative Phase I Loans are LIBOR Loans, and otherwise on the day one (1) Business Day prior to the date of the proposed prepayment.  Each such notice shall be irrevocable upon delivery thereof, and shall specify therein (1) the proposed date of prepayment, (2) the aggregate amount of such prepayment, (3) the Types of Loans to be prepaid, (4) the Property to which such Developer Subsidiary Loans are Attributable, and (5) in the case of Developer Subsidiary Loans bearing interest at LIBOR, the applicable Interest Period.</w:t>
      </w:r>
    </w:p>
    <w:p>
      <w:pPr>
        <w:pStyle w:val="BodyText"/>
        <w:keepNext w:val="true"/>
        <w:rPr/>
      </w:pPr>
      <w:r>
        <w:rPr/>
        <w:t>(b)</w:t>
        <w:tab/>
      </w:r>
      <w:r>
        <w:rPr>
          <w:u w:val="single"/>
        </w:rPr>
        <w:t>Phase I Loan and Phase I Equity Investment Mandatory Prepayments</w:t>
      </w:r>
      <w:r>
        <w:rPr/>
        <w:t>.</w:t>
      </w:r>
    </w:p>
    <w:p>
      <w:pPr>
        <w:pStyle w:val="BodyTextIndent"/>
        <w:rPr/>
      </w:pPr>
      <w:r>
        <w:rPr/>
        <w:t>(i)</w:t>
        <w:tab/>
      </w:r>
      <w:r>
        <w:rPr>
          <w:u w:val="single"/>
        </w:rPr>
        <w:t>Liquidated Damages</w:t>
      </w:r>
      <w:r>
        <w:rPr/>
        <w:t xml:space="preserve">.  Three (3) Business Days after receipt by the Developer or any Developer Subsidiary of any Liquidated Damages Attributable to Phase I Property, (A) the Developer shall prepay Phase I Loans, together with accrued and unpaid interest on the amount so prepaid, and Phase I Equity Investments, together with accrued and unpaid Equity Yield on the amount so prepaid, in an amount equal to the Net Liquidated Damage Amount, in both cases without premium or penalty other than costs payable by the Developer with respect to LIBOR Loans pursuant to Section 4.1(f) and (B) any such Developer Subsidiary shall prepay Developer Subsidiary Loans in an aggregate amount equal to such Net Liquidated Damages Amount, without premium or penalty, other than costs payable by the Developer with respect to LIBOR Loans pursuant to Section 4.1(f); </w:t>
      </w:r>
      <w:r>
        <w:rPr>
          <w:u w:val="single"/>
        </w:rPr>
        <w:t>provided</w:t>
      </w:r>
      <w:r>
        <w:rPr/>
        <w:t xml:space="preserve"> </w:t>
      </w:r>
      <w:r>
        <w:rPr>
          <w:u w:val="single"/>
        </w:rPr>
        <w:t>that</w:t>
      </w:r>
      <w:r>
        <w:rPr/>
        <w:t xml:space="preserve"> (1) in the event that the Developer shall have received such Liquidated Damages, the prepayment referred to in clause (A) above shall be made by the Developer from the proceeds of such Liquidated Damages and the affected Developer Subsidiary (if any) shall be deemed to have made the prepayment referred to in clause (B) above and (2) in the event that the affected Developer Subsidiary shall have received such Liquidated Damages, the prepayment referred to in clause (A) above shall be made by the Developer from amounts prepaid by the affected Developer Subsidiary referred to in clause (B) above </w:t>
      </w:r>
      <w:r>
        <w:rPr>
          <w:rStyle w:val="VEUnderline"/>
          <w:u w:val="none"/>
        </w:rPr>
        <w:t>(together with, if necessary, the proceeds of deemed Advances under Section 2.5)</w:t>
      </w:r>
      <w:r>
        <w:rPr/>
        <w:t xml:space="preser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Property to which such prepayment relates and (V) in the case of LIBOR Loans, the applicable Interest Period.</w:t>
      </w:r>
    </w:p>
    <w:p>
      <w:pPr>
        <w:pStyle w:val="BodyTextIndent"/>
        <w:rPr/>
      </w:pPr>
      <w:r>
        <w:rPr/>
        <w:t>(ii)</w:t>
        <w:tab/>
      </w:r>
      <w:r>
        <w:rPr>
          <w:u w:val="single"/>
        </w:rPr>
        <w:t>Casualty and Condemnation</w:t>
      </w:r>
      <w:r>
        <w:rPr/>
        <w:t xml:space="preserve">.  Three (3) Business Days after receipt by the Developer or any Developer Subsidiary of any proceeds of insurance on account of any event of Casualty affecting Phase I Property in accordance with Section 2.7(l)(ii)(B)(2) of the Development and Construction Management Agreement, or any proceeds of awards, compensation or insurance payments on account of any event of Condemnation affecting Equipment constituting Phase I Property in accordance with Section 3.2(c)(B)(2) of the Development and Construction Management Agreement, (A) the Developer (1) in the event that such proceeds of insurance, awards or compensation shall be in an amount equal to or greater than the aggregate amount of Phase I Loans and Phase I Equity Investments Attributable to such Phase I Property, plus the amount of accrued and unpaid interest and Equity Yield thereon, shall first prepay Phase I Loans in an amount equal to the amount of such proceeds, together with accrued and unpaid interest on the amount so prepaid, and then Phase I Equity Investments in an amount equal to the amount of such proceeds less the amount of Phase I Loans so repaid, together with accrued and unpaid Equity Yield on the amount so prepaid, in both cases without premium or penalty, other than costs payable by the Developer with respect to LIBOR Loans pursuant to Section 4.1(f) and (2) otherwise, shall prepay Phase I Loans, together with accrued and unpaid interest on the amount so prepaid, and Phase I Equity Investments, together with accrued and unpaid Equity Yield on the amount so prepaid, in an amount equal to the amount of such proceeds, in both cases without premium or penalty other than costs payable by the Developer with respect to LIBOR Loans pursuant to Section 4.1(f) and (B) any such Developer Subsidiary shall prepay Developer Subsidiary Loans in an amount equal to such proceeds, together with accrued and unpaid interest on the amount of such Developer Subsidiary Loans prepaid, without premium or penalty other than costs payable by the Developer with respect to LIBOR Loans pursuant to Section 4.1(f); </w:t>
      </w:r>
      <w:r>
        <w:rPr>
          <w:u w:val="single"/>
        </w:rPr>
        <w:t>provided</w:t>
      </w:r>
      <w:r>
        <w:rPr/>
        <w:t xml:space="preserve"> </w:t>
      </w:r>
      <w:r>
        <w:rPr>
          <w:u w:val="single"/>
        </w:rPr>
        <w:t>that</w:t>
      </w:r>
      <w:r>
        <w:rPr/>
        <w:t xml:space="preserve"> (1) in the event that the Developer shall have received such proceeds, the prepayment referred to in clause (A) above shall be made by the Developer from such proceeds (and, if necessary, deemed Advances under Section 2.5) and the affected Developer Subsidiary (if any) shall be deemed to have made the prepayment referred to in clause (B) above and (2) in the event that the affected Developer Subsidiary shall have received such proceeds, the prepayment referred to in clause (A) above shall be made by the Developer from amounts prepaid by the affected Developer Subsidiary referred to in clause (B) above </w:t>
      </w:r>
      <w:r>
        <w:rPr>
          <w:rStyle w:val="VEUnderline"/>
          <w:u w:val="none"/>
        </w:rPr>
        <w:t>(together with, if necessary, the proceeds of deemed Advances under Section 2.5)</w:t>
      </w:r>
      <w:r>
        <w:rPr/>
        <w:t xml:space="preser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Property to which such prepayment relates and (V) in the case of LIBOR Loans, the applicable Interest Period.</w:t>
      </w:r>
    </w:p>
    <w:p>
      <w:pPr>
        <w:pStyle w:val="BodyTextIndent"/>
        <w:rPr/>
      </w:pPr>
      <w:r>
        <w:rPr/>
        <w:t>(iii)</w:t>
        <w:tab/>
      </w:r>
      <w:r>
        <w:rPr>
          <w:u w:val="single"/>
        </w:rPr>
        <w:t>Purchase Options and Required Purchase</w:t>
      </w:r>
      <w:r>
        <w:rPr/>
        <w:t xml:space="preserve">.  Three (3) Business Days after receipt by the Developer or any Developer Subsidiary of the proceeds of any purchase of Specified Option Property consisting of Phase I Property in accordance with Section 6.1 of the Development and Construction Management Agreement, or the proceeds of any purchase of Applicable Termination Property consisting of Phase I Property in accordance with Section 5.6(a) or 5.6(b)(i) of the Development and Construction Management Agreement, (A) the Developer shall first prepay Phase I Loans in an amount equal to the amount of such proceeds, together with accrued and unpaid interest on the amount so prepaid, and then Phase I Equity Investments in an amount equal to the amount of such proceeds less the amount of Phase I Loans so repaid, together with accrued and unpaid Equity Yield on the amount so prepaid, in both cases without premium or penalty other than costs payable by the Developer with respect to LIBOR Loans pursuant to Section 4.1(f) and (B) any such Developer Subsidiary shall prepay Developer Subsidiary Loans in an amount equal to such proceeds, together with accrued and unpaid interest on the amount so prepaid, without premium or penalty other than costs payable by the Developer with respect to LIBOR Loans pursuant to Section 4.1(f); </w:t>
      </w:r>
      <w:r>
        <w:rPr>
          <w:u w:val="single"/>
        </w:rPr>
        <w:t>provided</w:t>
      </w:r>
      <w:r>
        <w:rPr/>
        <w:t xml:space="preserve"> </w:t>
      </w:r>
      <w:r>
        <w:rPr>
          <w:u w:val="single"/>
        </w:rPr>
        <w:t>that</w:t>
      </w:r>
      <w:r>
        <w:rPr/>
        <w:t xml:space="preserve"> (1) in the event that the Developer shall have received such proceeds, the prepayment referred to in clause (A) above shall be made by the Developer from such proceeds (and, if necessary, deemed Advances under Section 2.5) and the affected Developer Subsidiary (if any) shall be deemed to have made the prepayment referred to in clause (B) above and (2) in the event that the affected Developer Subsidiary shall have received such proceeds, the prepayment referred to in clause (A) above shall be made by the Developer from amounts prepaid by the affected Developer Subsidiary referred to in clause (B) above </w:t>
      </w:r>
      <w:r>
        <w:rPr>
          <w:rStyle w:val="VEUnderline"/>
          <w:u w:val="none"/>
        </w:rPr>
        <w:t>(together with, if necessary, the proceeds of deemed Advances under Section 2.5)</w:t>
      </w:r>
      <w:r>
        <w:rPr/>
        <w:t xml:space="preser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Property to which such prepayment relates and (V) in the case of LIBOR Loans, the applicable Interest Period.</w:t>
      </w:r>
    </w:p>
    <w:p>
      <w:pPr>
        <w:pStyle w:val="BodyTextIndent"/>
        <w:rPr/>
      </w:pPr>
      <w:r>
        <w:rPr/>
        <w:t>(iv)</w:t>
        <w:tab/>
      </w:r>
      <w:r>
        <w:rPr>
          <w:u w:val="single"/>
        </w:rPr>
        <w:t>Applicable Construction Recourse Amount, Etc.</w:t>
      </w:r>
      <w:r>
        <w:rPr/>
        <w:t xml:space="preserve">  Three (3) Business Days after receipt by the Developer or any Developer Subsidiary of (A) the proceeds of the Applicable Construction Recourse Amount with respect to Applicable Termination Property consisting of Phase I Property in accordance with Section 5.6(b)(ii) of the Development and Construction Management Agreement, the Developer shall prepay Phase I Loans that are Tranche A Loans Attributable to such Applicable Termination Property in an amount equal to the amount of such proceeds, together with accrued and unpaid interest on the amount so prepaid without premium or penalty other than costs with respect to LIBOR Loans pursuant to Section 4.1(f), (B) other proceeds received pursuant to Section 5.6(b)(ii) of the Development and Construction Management Agreement, the Developer shall then first prepay other Phase I Loans outstanding and Attributable to such Applicable Termination Property in an amount equal to the amount of such other proceeds, together with accrued and unpaid interest on the amount so prepaid, and then Phase I Equity Investments outstanding and Attributable to such Applicable Termination Property in an amount equal to the amount of such other proceeds less the amount of such other Phase I Loans so repaid, together with accrued and unpaid Equity Yield on the amount so prepaid, in both cases without premium or penalty other than costs payable by the Developer with respect to LIBOR Loans pursuant to Section 4.1(f), and (C) the proceeds referred to in clause (A) or (B) above, any such Developer Subsidiary shall prepay Developer Subsidiary Loans in an amount equal to such proceeds, together with accrued and unpaid interest on the amount so prepaid, without premium or penalty other than costs payable by the Developer with respect to LIBOR Loans pursuant to Section 4.1(f), and; </w:t>
      </w:r>
      <w:r>
        <w:rPr>
          <w:u w:val="single"/>
        </w:rPr>
        <w:t>provided</w:t>
      </w:r>
      <w:r>
        <w:rPr/>
        <w:t xml:space="preserve"> </w:t>
      </w:r>
      <w:r>
        <w:rPr>
          <w:u w:val="single"/>
        </w:rPr>
        <w:t>that</w:t>
      </w:r>
      <w:r>
        <w:rPr/>
        <w:t xml:space="preserve"> (aa) in the event that the Developer shall have received the proceeds referred to in clause (A) or (B) above, the prepayment referred to in such clause shall be made by the Developer from such proceeds (and, if necessary, deemed Advances under Section 2.5) and the affected Developer Subsidiary (if any) shall be deemed to have made the prepayment referred to in clause (C) above and (bb) in the event that the affected Developer Subsidiary shall have received the proceeds referred to in clause (A) or (B) above, the prepayment referred to in such clause shall be made by the Developer from amounts prepaid by the affected Developer Subsidiary referred to in clause (C) above </w:t>
      </w:r>
      <w:r>
        <w:rPr>
          <w:rStyle w:val="VEUnderline"/>
          <w:u w:val="none"/>
        </w:rPr>
        <w:t>(together with, if necessary, the proceeds of deemed Advances under Section 2.5)</w:t>
      </w:r>
      <w:r>
        <w:rPr/>
        <w:t xml:space="preser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Property to which such prepayment relates and (V) in the case of LIBOR Loans, the applicable Interest Period.</w:t>
      </w:r>
    </w:p>
    <w:p>
      <w:pPr>
        <w:pStyle w:val="BodyTextIndent"/>
        <w:numPr>
          <w:ilvl w:val="0"/>
          <w:numId w:val="3"/>
        </w:numPr>
        <w:tabs>
          <w:tab w:val="clear" w:pos="720"/>
        </w:tabs>
        <w:ind w:firstLine="1440" w:start="720" w:end="0"/>
        <w:rPr/>
      </w:pPr>
      <w:r>
        <w:rPr>
          <w:u w:val="single"/>
        </w:rPr>
        <w:t>Mandatory Prepayments from Developer Subsidiary Repayments</w:t>
      </w:r>
      <w:r>
        <w:rPr/>
        <w:t xml:space="preserve">.  Three (3) Business Days after receipt by the Developer of any amount in repayment of Developer Subsidiary Loans Attributable to Phase I Development Activities (other than amounts referred to in clauses (i) through (iv) of this Section 2.1G(b)), the Developer shall prepay Phase I Loans, together with accrued and unpaid interest on the amount so prepaid, and Equity Investments, together with accrued and unpaid Equity Yield on the amount so prepaid, Attributable to such Developer Subsidiary Loans in aggregate amount equal to the amount of such repayment, without premium or penalty other than costs payable by the Developer with respect to LIBOR Loans pursuant to Section 4.1(f).  The Developer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and (IV) in the case of LIBOR Loans, the applicable Interest Period.</w:t>
      </w:r>
    </w:p>
    <w:p>
      <w:pPr>
        <w:pStyle w:val="Heading2"/>
        <w:keepNext w:val="true"/>
        <w:keepLines/>
        <w:rPr/>
      </w:pPr>
      <w:bookmarkStart w:id="11" w:name="__RefHeading___Toc501290986"/>
      <w:bookmarkEnd w:id="11"/>
      <w:r>
        <w:rPr/>
        <w:t>SECTION 2.2.</w:t>
        <w:tab/>
      </w:r>
      <w:r>
        <w:rPr>
          <w:u w:val="single"/>
        </w:rPr>
        <w:t>Phase II Advances, Loans and Equity Investments</w:t>
      </w:r>
      <w:r>
        <w:rPr/>
        <w:t>.</w:t>
      </w:r>
    </w:p>
    <w:p>
      <w:pPr>
        <w:pStyle w:val="Heading2"/>
        <w:keepNext w:val="true"/>
        <w:rPr>
          <w:vanish/>
          <w:color w:val="FF0000"/>
          <w:u w:val="single"/>
        </w:rPr>
      </w:pPr>
      <w:bookmarkStart w:id="12" w:name="__RefHeading___Toc501290987"/>
      <w:bookmarkEnd w:id="12"/>
      <w:r>
        <w:rPr/>
        <w:t>SECTION 2.2A.</w:t>
        <w:tab/>
      </w:r>
      <w:r>
        <w:rPr>
          <w:u w:val="single"/>
        </w:rPr>
        <w:t>Phase II Overview</w:t>
      </w:r>
    </w:p>
    <w:p>
      <w:pPr>
        <w:pStyle w:val="BodyText"/>
        <w:rPr/>
      </w:pPr>
      <w:r>
        <w:rPr/>
        <w:t>.  During the Development and Construction Period, and subject to the other terms and conditions set forth herein:</w:t>
      </w:r>
    </w:p>
    <w:p>
      <w:pPr>
        <w:pStyle w:val="BodyTextIndent"/>
        <w:rPr/>
      </w:pPr>
      <w:r>
        <w:rPr/>
        <w:t>(a)</w:t>
        <w:tab/>
        <w:t>The Developer Subsidiaries shall make Phase II Advances to the Development and Construction Manager in accordance with Section 2.2B.</w:t>
      </w:r>
    </w:p>
    <w:p>
      <w:pPr>
        <w:pStyle w:val="BodyTextIndent"/>
        <w:rPr/>
      </w:pPr>
      <w:r>
        <w:rPr/>
        <w:t>(b)</w:t>
        <w:tab/>
        <w:t>During Phase II, the Developer Subsidiaries shall obtain funds to fund Phase II Advances from the proceeds of Developer Subsidiary Loans from the Developer made pursuant to Section 2.2E and the Developer shall obtain funds to fund such Developer Subsidiary Loans from (i) the proceeds of Phase II Loans made to it pursuant to Section 2.2C and (ii) the proceeds of Phase II Equity Investments provided to it pursuant to Section 2.2D.</w:t>
      </w:r>
    </w:p>
    <w:p>
      <w:pPr>
        <w:pStyle w:val="BodyTextIndent"/>
        <w:rPr/>
      </w:pPr>
      <w:r>
        <w:rPr/>
        <w:t>(c)</w:t>
        <w:tab/>
        <w:t>The Developer may voluntarily reduce the Phase II Loan Commitment and the Phase II Equity Investment Commitment in accordance with Section 2.2F.</w:t>
      </w:r>
    </w:p>
    <w:p>
      <w:pPr>
        <w:pStyle w:val="BodyTextIndent"/>
        <w:rPr/>
      </w:pPr>
      <w:r>
        <w:rPr/>
        <w:t>(d)</w:t>
        <w:tab/>
        <w:t xml:space="preserve">The Developer may voluntarily prepay Phase II Loans in accordance with Section 2.2G(a)(i).  Each Developer Subsidiary may voluntarily prepay Developer Subsidiary Loans in accordance with Section 2.2G(a)(ii).  </w:t>
      </w:r>
    </w:p>
    <w:p>
      <w:pPr>
        <w:pStyle w:val="BodyTextIndent"/>
        <w:rPr/>
      </w:pPr>
      <w:r>
        <w:rPr/>
        <w:t>(e)</w:t>
        <w:tab/>
        <w:t>The Developer shall make mandatory prepayments of Phase II Loans in accordance with Section 2.2G(b).  The Developer Subsidiaries shall make mandatory prepayments of Developer Subsidiary Loans in accordance with Section 2.2G(b).</w:t>
      </w:r>
    </w:p>
    <w:p>
      <w:pPr>
        <w:pStyle w:val="BodyTextIndent"/>
        <w:rPr/>
      </w:pPr>
      <w:r>
        <w:rPr/>
        <w:t>(f)</w:t>
        <w:tab/>
        <w:t>The Developer shall pay interest on Phase II Loans in accordance with Section 3.1.  Developer Subsidiaries shall pay interest on Developer Subsidiary Loans in accordance with Section 2.2E.</w:t>
      </w:r>
    </w:p>
    <w:p>
      <w:pPr>
        <w:pStyle w:val="BodyTextIndent"/>
        <w:rPr/>
      </w:pPr>
      <w:r>
        <w:rPr/>
        <w:t>(g)</w:t>
        <w:tab/>
        <w:t>The Developer shall pay Equity Yield on Phase II Equity Investments in accordance with Section 3.6.</w:t>
      </w:r>
    </w:p>
    <w:p>
      <w:pPr>
        <w:pStyle w:val="BodyTextIndent"/>
        <w:rPr/>
      </w:pPr>
      <w:r>
        <w:rPr/>
        <w:t>(h)</w:t>
        <w:tab/>
        <w:t>Phase II Loans shall mature and become due and payable in accordance with Section 2.5 of the Loan Agreement.  Developer Subsidiary Loans shall mature and become due and payable as provided in Section 2.2E.</w:t>
      </w:r>
    </w:p>
    <w:p>
      <w:pPr>
        <w:pStyle w:val="BodyTextIndent"/>
        <w:rPr/>
      </w:pPr>
      <w:r>
        <w:rPr/>
        <w:t>(i)</w:t>
        <w:tab/>
        <w:t>The Developer shall pay the Commitment Fee on the unutilized Phase II Loan Commitment in accordance with Sections 2.5 and 3.5.  Each Developer Subsidiary shall pay to the Developer its allocated share of the Commitment Fee pursuant to Section 2.5.</w:t>
      </w:r>
    </w:p>
    <w:p>
      <w:pPr>
        <w:pStyle w:val="Heading2"/>
        <w:keepNext w:val="true"/>
        <w:keepLines/>
        <w:rPr/>
      </w:pPr>
      <w:bookmarkStart w:id="13" w:name="__RefHeading___Toc501290988"/>
      <w:bookmarkEnd w:id="13"/>
      <w:r>
        <w:rPr/>
        <w:t>SECTION 2.2B.</w:t>
        <w:tab/>
      </w:r>
      <w:r>
        <w:rPr>
          <w:u w:val="single"/>
        </w:rPr>
        <w:t>Phase II Advances</w:t>
      </w:r>
      <w:r>
        <w:rPr/>
        <w:t>.</w:t>
      </w:r>
    </w:p>
    <w:p>
      <w:pPr>
        <w:pStyle w:val="BodyText"/>
        <w:rPr/>
      </w:pPr>
      <w:r>
        <w:rPr/>
        <w:t>(a)</w:t>
        <w:tab/>
        <w:t>Subject to the terms and conditions of this Participation Agreement and the other Financing Documents, the applicable Developer Subsidiary owning a Project shall, on each Advance Date with respect to Phase II Advances for such Project during the Development and Construction Period, at the written request of the Development and Construction Manager (in the applicable Advance Notice) make Phase II Advances directly to the Development and Construction Manager or to such payee(s) as may be designated in writing by the Development and Construction Manager for the purpose of financing (or reimbursing the Development and Construction Manager for) Phase II Project Costs Attributable to such Project, to the extent of funds provided by the Developer pursuant to Section 2.2E as Developer Subsidiary Loans which were funded by the Developer to the extent of funds provided by the Lenders pursuant to Section 2.2C and the Certificate Holders pursuant to Section 2.2D.</w:t>
      </w:r>
    </w:p>
    <w:p>
      <w:pPr>
        <w:pStyle w:val="BodyText"/>
        <w:rPr/>
      </w:pPr>
      <w:r>
        <w:rPr/>
        <w:t>(b)</w:t>
        <w:tab/>
        <w:t>Notwithstanding any other provision of this Participation Agreement, (i) all Advances to be made during any calendar month during the Development and Construction Period shall be made on the day in such calendar month corresponding numerically to the Closing Date, or such other day as the Administrative Agent may reasonably agree (or if such day is not a Business Day, on the next succeeding Business Day) and (ii) neither the Developer nor any Developer Subsidiary shall be obligated to make any Phase II Advance (A) if, after giving effect thereto, (x) the aggregate amount of Phase II Loans outstanding on the proposed Advance Date and the aggregate amount of Phase II Equity Investments outstanding on the proposed Advance Date would exceed the Total Phase II Commitment or (y) with respect to an Advance for any Project, the sum of the aggregate amount of Phase II Loans Attributable to such Project outstanding on the proposed Advance Date and the aggregate amount of Phase II Equity Investments Attributable to such Project outstanding on the proposed Advance Date would exceed the Total Project Commitment for such Project or (B) after the Outside Completion Date.</w:t>
      </w:r>
    </w:p>
    <w:p>
      <w:pPr>
        <w:pStyle w:val="BodyText"/>
        <w:rPr>
          <w:b/>
        </w:rPr>
      </w:pPr>
      <w:r>
        <w:rPr/>
        <w:t>(c)</w:t>
        <w:tab/>
        <w:t>The proceeds of Phase II Advances for any Project shall be used only to provide the Development and Construction Manager (or, if directed by the Development and Construction Manager, third parties) with funds with which to pay or reimburse itself for Phase II Project Costs for such Project that have been incurred and not yet paid by or reimbursed to the Development and Construction Manager, or except for an Advance pursuant to Section 2.2B(e), that are reasonably anticipated to be incurred or be payable by or on behalf of, the Development and Construction Manager no later than thirty (30) days after the applicable Advance Date.</w:t>
      </w:r>
    </w:p>
    <w:p>
      <w:pPr>
        <w:pStyle w:val="BodyText"/>
        <w:rPr/>
      </w:pPr>
      <w:r>
        <w:rPr/>
        <w:t>(d)</w:t>
        <w:tab/>
        <w:t>To request a Phase II Advance, the Development and Construction Manager, acting on behalf of the applicable Developer Subsidiary, shall deliver an Advance Notice as provided in Section 2.4(a).</w:t>
      </w:r>
    </w:p>
    <w:p>
      <w:pPr>
        <w:pStyle w:val="BodyText"/>
        <w:rPr/>
      </w:pPr>
      <w:r>
        <w:rPr/>
        <w:t>(e)</w:t>
        <w:tab/>
        <w:t>The Development and Construction Manager may request as part of the final Advance for any Project pursuant to Section 2.4(a) an amount to fund retainage under the EPC Contract for such Project at "final completion" under such EPC Contract, the proceeds of which shall be paid to the Development and Construction Manager for payment to the applicable EPC Contractor pursuant to such EPC Contract in accordance with Section 2.6(q) of the Development and Construction Management Agreement.</w:t>
      </w:r>
    </w:p>
    <w:p>
      <w:pPr>
        <w:pStyle w:val="Heading2"/>
        <w:keepNext w:val="true"/>
        <w:keepLines/>
        <w:rPr/>
      </w:pPr>
      <w:bookmarkStart w:id="14" w:name="__RefHeading___Toc501290989"/>
      <w:bookmarkEnd w:id="14"/>
      <w:r>
        <w:rPr/>
        <w:t>SECTION 2.2C.</w:t>
        <w:tab/>
      </w:r>
      <w:r>
        <w:rPr>
          <w:u w:val="single"/>
        </w:rPr>
        <w:t>Phase II Loans</w:t>
      </w:r>
      <w:r>
        <w:rPr/>
        <w:t>.</w:t>
      </w:r>
    </w:p>
    <w:p>
      <w:pPr>
        <w:pStyle w:val="BodyText"/>
        <w:rPr/>
      </w:pPr>
      <w:r>
        <w:rPr/>
        <w:t>(a)</w:t>
        <w:tab/>
      </w:r>
      <w:r>
        <w:rPr>
          <w:u w:val="single"/>
        </w:rPr>
        <w:t>Commitment to Lend</w:t>
      </w:r>
      <w:r>
        <w:rPr/>
        <w:t xml:space="preserve">.  Subject to the conditions set forth in Section 5.3 or 5.4, as applicable, and to the other terms and conditions of this Participation Agreement and the other Financing Documents, each Lender shall, pursuant to the Loan Agreement, make Phase II Loans to the Developer from time to time on any Business Day during the Development and Construction Period in an amount equal to such Lender's Lender Percentage of ninety-seven percent (97%) of the aggregate amount of the Phase II Advance requested to be made on the applicable Advance Date in the applicable Advance Notice; </w:t>
      </w:r>
      <w:r>
        <w:rPr>
          <w:u w:val="single"/>
        </w:rPr>
        <w:t>provided</w:t>
      </w:r>
      <w:r>
        <w:rPr/>
        <w:t xml:space="preserve"> </w:t>
      </w:r>
      <w:r>
        <w:rPr>
          <w:u w:val="single"/>
        </w:rPr>
        <w:t>that</w:t>
      </w:r>
      <w:r>
        <w:rPr/>
        <w:t xml:space="preserve"> no Lender shall be obligated to make any Phase II Loan (i) to fund any Phase II Advance to the extent that the amount of such Phase II Loan, together with the aggregate amount of all other Phase II Loans of such Lender outstanding on such Advance Date, shall exceed such Lender's Lender Percentage of the Phase II Loan Commitment at such time or (ii) to fund a Phase II Advance for the payment of Phase II Project Costs with respect to a Project to the extent that the aggregate amount of all Phase II Loans Attributable to such Project outstanding on such Advance Date (after giving effect to Phase II Loans to fund such Phase II Advance) shall exceed the Project Loan Commitment for such Project at such time. </w:t>
      </w:r>
    </w:p>
    <w:p>
      <w:pPr>
        <w:pStyle w:val="BodyText"/>
        <w:rPr/>
      </w:pPr>
      <w:r>
        <w:rPr/>
        <w:t>(b)</w:t>
        <w:tab/>
      </w:r>
      <w:r>
        <w:rPr>
          <w:u w:val="single"/>
        </w:rPr>
        <w:t>All Phase II Loans</w:t>
      </w:r>
      <w:r>
        <w:rPr/>
        <w:t>.  Each Phase II Loan shall be either a LIBOR Loan or a Base Rate Loan.  The aggregate amount of Phase II Loans that are LIBOR Loans made on any Advance Date shall equal or exceed the lesser of $2,500,000 and the unutilized Phase II Loan Commitment.  The aggregate amount of Phase II Loans that are Base Rate Loans made on any Advance Date shall equal or exceed the lesser of $1,000,000 and the unutilized Phase II Loan Commitment.  Phase II Loans that are LIBOR Loans made on any Advance Date shall have the same Interest Period and, if such LIBOR Loans are Phase II Loans relating to a Project that are made less than three (3) months prior to the anticipated Phase III Commencement Date, such LIBOR Loans will have an Interest Period duration of one month.  Subject to the terms and conditions of the Participation Agreement and the other Financing Documents, the Developer may borrow Phase II Loans pursuant to this Section 2.2C, prepay Phase II Loans pursuant to Section 2.2G and reborrow Phase II Loans pursuant to this Section 2.2C.</w:t>
      </w:r>
    </w:p>
    <w:p>
      <w:pPr>
        <w:pStyle w:val="Heading2"/>
        <w:keepNext w:val="true"/>
        <w:rPr/>
      </w:pPr>
      <w:bookmarkStart w:id="15" w:name="__RefHeading___Toc501290990"/>
      <w:bookmarkEnd w:id="15"/>
      <w:r>
        <w:rPr/>
        <w:t>SECTION 2.2D.</w:t>
        <w:tab/>
      </w:r>
      <w:r>
        <w:rPr>
          <w:u w:val="single"/>
        </w:rPr>
        <w:t>Phase II Equity Investments</w:t>
      </w:r>
      <w:r>
        <w:rPr/>
        <w:t>.</w:t>
      </w:r>
    </w:p>
    <w:p>
      <w:pPr>
        <w:pStyle w:val="BodyText"/>
        <w:rPr/>
      </w:pPr>
      <w:r>
        <w:rPr/>
        <w:t>(a)</w:t>
        <w:tab/>
        <w:t>Subject to the conditions set forth in Section 5.3 or 5.4, as applicable, and to the other terms and conditions of this Participation Agreement and the other Financing Documents, each Certificate Holder shall</w:t>
      </w:r>
      <w:r>
        <w:rPr>
          <w:b/>
        </w:rPr>
        <w:t xml:space="preserve"> </w:t>
      </w:r>
      <w:r>
        <w:rPr/>
        <w:t xml:space="preserve">make Phase II Equity Investments on each date that any Phase II Loans are made by the Lenders, in an amount on each such date equal to such Certificate Holder's Certificate Holder Percentage of three percent (3%) of the aggregate amount of the Phase II Advances requested to be made on the applicable Advance Date in the applicable Advance Notice; </w:t>
      </w:r>
      <w:r>
        <w:rPr>
          <w:u w:val="single"/>
        </w:rPr>
        <w:t>provided</w:t>
      </w:r>
      <w:r>
        <w:rPr/>
        <w:t xml:space="preserve"> </w:t>
      </w:r>
      <w:r>
        <w:rPr>
          <w:u w:val="single"/>
        </w:rPr>
        <w:t>that</w:t>
      </w:r>
      <w:r>
        <w:rPr/>
        <w:t>, no Certificate Holder shall be obligated to make any Phase II Equity Investment (i) to fund a Phase II Advance to the extent the amount of such Phase II Equity Investment, together with the aggregate amount of all other Phase II Equity Investments of such Certificate Holder outstanding on such Advance Date, shall exceed such Certificate Holder's Certificate Holder Percentage of the Phase II Equity Investment Commitment at such time; or (ii) to fund a Phase II Advance for the payment of Phase II Project Costs with respect to a Project to the extent that the aggregate amount of all Phase II Equity Investments Attributable to such Project outstanding on such Advance Date (after giving effect to Phase II Equity Investments to fund such Phase II Advance) shall exceed the Project Equity Investment Commitment for such Project at such time.</w:t>
      </w:r>
    </w:p>
    <w:p>
      <w:pPr>
        <w:pStyle w:val="BodyText"/>
        <w:rPr/>
      </w:pPr>
      <w:r>
        <w:rPr/>
        <w:t>(b)</w:t>
        <w:tab/>
      </w:r>
      <w:r>
        <w:rPr>
          <w:u w:val="single"/>
        </w:rPr>
        <w:t>All Phase II Equity Investments</w:t>
      </w:r>
      <w:r>
        <w:rPr/>
        <w:t>.  Subject to the terms and conditions of this Participation Agreement and the Financing Documents, the Developer may draw Phase II Equity Investments pursuant to this Section 2.2D, repay Phase II Equity Investments pursuant to Section 2.2G and redraw Phase II Equity Investments pursuant to this Section 2.2D.</w:t>
      </w:r>
    </w:p>
    <w:p>
      <w:pPr>
        <w:pStyle w:val="Heading2"/>
        <w:rPr>
          <w:vanish/>
          <w:color w:val="FF0000"/>
          <w:u w:val="single"/>
        </w:rPr>
      </w:pPr>
      <w:bookmarkStart w:id="16" w:name="__RefHeading___Toc501290991"/>
      <w:bookmarkEnd w:id="16"/>
      <w:r>
        <w:rPr/>
        <w:t>SECTION 2.2E.</w:t>
        <w:tab/>
      </w:r>
      <w:r>
        <w:rPr>
          <w:u w:val="single"/>
        </w:rPr>
        <w:t>Developer Subsidiary Loans</w:t>
      </w:r>
    </w:p>
    <w:p>
      <w:pPr>
        <w:pStyle w:val="BodyText"/>
        <w:rPr/>
      </w:pPr>
      <w:r>
        <w:rPr/>
        <w:t>. Subject to the conditions set forth in Section 5.3 or 5.4, as applicable, and to the other terms and conditions of this Participation Agreement and the other Financing Documents, the Developer agrees to make Developer Subsidiary Loans on each Advance Date during the Development and Construction Period to any Developer Subsidiary that is required to fund Phase II Advances to the Development and Construction Manager on such Advance Date, but only to the extent that Phase II Loans and Phase II Equity Investments are made to fund such Developer Subsidiary Loans.  Each such Developer Subsidiary Loan shall (a) be disbursed in accordance with the applicable Advance Notice</w:t>
      </w:r>
      <w:r>
        <w:rPr>
          <w:b/>
          <w:i/>
        </w:rPr>
        <w:t xml:space="preserve"> </w:t>
      </w:r>
      <w:r>
        <w:rPr/>
        <w:t xml:space="preserve">pursuant to Section 3.3 of the Disbursement Agreement and (b) be otherwise governed (including with respect to interest thereon, repayment, prepayment and maturity) (i) with respect to ninety-seven percent (97%) of the amount of such Developer Subsidiary Loan, by the terms and conditions applicable to Phase II Loans and (ii) with respect to three percent (3%) of the amount of such Developer Subsidiary Loan, by the terms and conditions applicable to Phase II Equity Investments, </w:t>
      </w:r>
      <w:r>
        <w:rPr>
          <w:u w:val="single"/>
        </w:rPr>
        <w:t>provided</w:t>
      </w:r>
      <w:r>
        <w:rPr/>
        <w:t xml:space="preserve"> </w:t>
      </w:r>
      <w:r>
        <w:rPr>
          <w:u w:val="single"/>
        </w:rPr>
        <w:t>that</w:t>
      </w:r>
      <w:r>
        <w:rPr/>
        <w:t xml:space="preserve"> the amount referred to in this clause (ii) shall be indebtedness of the applicable Developer Subsidiary and shall not accrue yield, but shall bear interest at a rate equal to the Equity Yield.</w:t>
      </w:r>
    </w:p>
    <w:p>
      <w:pPr>
        <w:pStyle w:val="Heading2"/>
        <w:keepNext w:val="true"/>
        <w:rPr/>
      </w:pPr>
      <w:bookmarkStart w:id="17" w:name="__RefHeading___Toc501290992"/>
      <w:bookmarkEnd w:id="17"/>
      <w:r>
        <w:rPr/>
        <w:t>SECTION 2.2F.</w:t>
        <w:tab/>
      </w:r>
      <w:r>
        <w:rPr>
          <w:u w:val="single"/>
        </w:rPr>
        <w:t>The Phase II Loan Commitment and the Phase II Equity Investment Commitment; Reduction and Recharacterization</w:t>
      </w:r>
      <w:r>
        <w:rPr/>
        <w:t>.</w:t>
      </w:r>
    </w:p>
    <w:p>
      <w:pPr>
        <w:pStyle w:val="BodyText"/>
        <w:rPr/>
      </w:pPr>
      <w:r>
        <w:rPr/>
        <w:t>(a)</w:t>
        <w:tab/>
        <w:t xml:space="preserve">The Developer may reduce the Phase II Loan Commitment and the Phase II Equity Investment Commitment ratably in part by providing the Administrative Agent with notice of such reduction no later than 11:00 a.m. (New York time) on the fifth Business Day before the requested date of such reduction, at which time such notice shall be irrevocable, and attaching thereto a certificate from the Development and Construction Manager, in form and substance reasonably satisfactory to the Administrative Agent, to the effect that, upon the effectiveness of such reduction, the Total Phase II Commitment will be sufficient to fund all Phase II Development and Construction Activities for each Project as set forth in the Construction Budget for each such Project, so as to permit each such Project to satisfy the conditions to Phase III set forth in Section 5.5 on or prior to the Outside Completion Date; </w:t>
      </w:r>
      <w:r>
        <w:rPr>
          <w:u w:val="single"/>
        </w:rPr>
        <w:t>provided</w:t>
      </w:r>
      <w:r>
        <w:rPr/>
        <w:t xml:space="preserve"> </w:t>
      </w:r>
      <w:r>
        <w:rPr>
          <w:u w:val="single"/>
        </w:rPr>
        <w:t>that</w:t>
      </w:r>
      <w:r>
        <w:rPr/>
        <w:t xml:space="preserve"> no such reduction shall be in an aggregate amount less than the lesser of (x) $5,000,000 and (y) the unutilized portion of the Total Phase II Commitment at such time.  Upon receipt of any such notice and certificate, the Administrative Agent shall promptly notify each Certificate Holder and each Lender of the contents thereof.</w:t>
      </w:r>
    </w:p>
    <w:p>
      <w:pPr>
        <w:pStyle w:val="BodyText"/>
        <w:rPr/>
      </w:pPr>
      <w:r>
        <w:rPr/>
        <w:t>(b)</w:t>
        <w:tab/>
        <w:t xml:space="preserve">In the event that the Development and Construction Manager (or its assignee or designee) exercises an option to purchase contemplated in Section 6.1 of the Development and Construction Management Agreement with respect to Specified Option Property of the type described in Section 6.1(a)(iii) of the Development and Construction Management Agreement, then Section 2.1F(b) shall apply. </w:t>
      </w:r>
    </w:p>
    <w:p>
      <w:pPr>
        <w:pStyle w:val="BodyText"/>
        <w:rPr/>
      </w:pPr>
      <w:r>
        <w:rPr/>
        <w:t>(c)</w:t>
        <w:tab/>
        <w:t>Upon satisfaction of the conditions set forth in Section 5.3 for any Project, Section 2.1F(c) shall apply.</w:t>
      </w:r>
    </w:p>
    <w:p>
      <w:pPr>
        <w:pStyle w:val="BodyTextIndent"/>
        <w:ind w:start="0" w:end="0"/>
        <w:rPr>
          <w:b/>
        </w:rPr>
      </w:pPr>
      <w:r>
        <w:rPr/>
        <w:t>(d)</w:t>
        <w:tab/>
        <w:t>In the event that the Development and Construction Manager (or its assignee or designee) exercises an option to purchase contemplated in Section 6.1 of the Development and Construction Management Agreement with respect to Specified Option Property of the type described in Section 6.1(a)(ii) or 6.1(a)(iv) of the Development and Construction Management Agreement, then Section 2.1F(d) shall apply.</w:t>
      </w:r>
    </w:p>
    <w:p>
      <w:pPr>
        <w:pStyle w:val="Heading2"/>
        <w:keepNext w:val="true"/>
        <w:keepLines/>
        <w:rPr/>
      </w:pPr>
      <w:bookmarkStart w:id="18" w:name="__RefHeading___Toc501290993"/>
      <w:bookmarkEnd w:id="18"/>
      <w:r>
        <w:rPr/>
        <w:t>SECTION 2.2G.</w:t>
        <w:tab/>
      </w:r>
      <w:r>
        <w:rPr>
          <w:u w:val="single"/>
        </w:rPr>
        <w:t>Phase II Prepayments and Repayment</w:t>
      </w:r>
      <w:r>
        <w:rPr/>
        <w:t>.</w:t>
      </w:r>
    </w:p>
    <w:p>
      <w:pPr>
        <w:pStyle w:val="BodyText"/>
        <w:rPr/>
      </w:pPr>
      <w:r>
        <w:rPr/>
        <w:t>(a)</w:t>
        <w:tab/>
      </w:r>
      <w:r>
        <w:rPr>
          <w:u w:val="single"/>
        </w:rPr>
        <w:t>Voluntary Prepayments</w:t>
      </w:r>
      <w:r>
        <w:rPr/>
        <w:t>.</w:t>
      </w:r>
    </w:p>
    <w:p>
      <w:pPr>
        <w:pStyle w:val="BodyTextIndent"/>
        <w:keepNext w:val="true"/>
        <w:rPr/>
      </w:pPr>
      <w:r>
        <w:rPr/>
        <w:t>(i)</w:t>
        <w:tab/>
      </w:r>
      <w:r>
        <w:rPr>
          <w:u w:val="single"/>
        </w:rPr>
        <w:t>Phase II Loans and Phase II Equity Investments</w:t>
      </w:r>
      <w:r>
        <w:rPr/>
        <w:t>.</w:t>
      </w:r>
    </w:p>
    <w:p>
      <w:pPr>
        <w:pStyle w:val="BodyTextIndent2"/>
        <w:ind w:firstLine="1440" w:end="0"/>
        <w:rPr/>
      </w:pPr>
      <w:r>
        <w:rPr/>
        <w:t>(A)</w:t>
        <w:tab/>
      </w:r>
      <w:r>
        <w:rPr>
          <w:u w:val="single"/>
        </w:rPr>
        <w:t>Rights</w:t>
      </w:r>
      <w:r>
        <w:rPr/>
        <w:t xml:space="preserve">.  The Developer may, at any time, prepay the outstanding amounts of the Phase II Loans, in whole or in part, together with accrued and unpaid interest on the amount so prepaid without premium or penalty other than costs with respect to LIBOR Loans in accordance with Section 4.1(f); </w:t>
      </w:r>
      <w:r>
        <w:rPr>
          <w:u w:val="single"/>
        </w:rPr>
        <w:t>provided</w:t>
      </w:r>
      <w:r>
        <w:rPr/>
        <w:t xml:space="preserve"> </w:t>
      </w:r>
      <w:r>
        <w:rPr>
          <w:u w:val="single"/>
        </w:rPr>
        <w:t>that</w:t>
      </w:r>
      <w:r>
        <w:rPr/>
        <w:t xml:space="preserve"> (x) each partial prepayment shall be in an aggregate amount not less than $1,000,000, and (y) the Developer shall contemporaneously repay Phase II Loans, together with accrued and unpaid interest thereon on the amount so prepaid, and Phase II Equity Investments, together with accrued and unpaid Equity Yield thereon on the amount so prepaid.  Prepayments by the Developer in accordance with this Section 2.2G(a)(i) of any Phase II Loan or Phase II Equity Investment that is Attributable to a Developer Subsidiary Loan shall discharge, </w:t>
      </w:r>
      <w:r>
        <w:rPr>
          <w:u w:val="single"/>
        </w:rPr>
        <w:t>pro</w:t>
      </w:r>
      <w:r>
        <w:rPr/>
        <w:t xml:space="preserve"> </w:t>
      </w:r>
      <w:r>
        <w:rPr>
          <w:u w:val="single"/>
        </w:rPr>
        <w:t>tanto</w:t>
      </w:r>
      <w:r>
        <w:rPr/>
        <w:t>, a like amount of principal of such Developer Subsidiary Loan.</w:t>
      </w:r>
    </w:p>
    <w:p>
      <w:pPr>
        <w:pStyle w:val="BodyTextIndent2"/>
        <w:ind w:firstLine="1440" w:end="0"/>
        <w:rPr/>
      </w:pPr>
      <w:r>
        <w:rPr/>
        <w:t>(B)</w:t>
        <w:tab/>
      </w:r>
      <w:r>
        <w:rPr>
          <w:u w:val="single"/>
        </w:rPr>
        <w:t>Procedure</w:t>
      </w:r>
      <w:r>
        <w:rPr/>
        <w:t>.  If a Developer intends to prepay Phase II Loans, it shall deliver a notice to the Administrative Agent (with a copy to each applicable Developer Subsidiary) on or before 11:00 a.m. (New York time) on the day three (3) Business Days prior to the date of prepayment if such Phase II Loans are LIBOR Loans, and otherwise on the day one (1) Business Day prior to the date of the proposed prepayment.  Each such notice shall be irrevocable upon delivery thereof, and shall specify therein (1) the proposed date of prepayment, (2) the aggregate amount of such prepayment, (3) the Types of Loans to be prepaid, (4) the Project to which such Loans are Attributable and (5) in the case of LIBOR Loans, the applicable Interest Period.</w:t>
      </w:r>
    </w:p>
    <w:p>
      <w:pPr>
        <w:pStyle w:val="BodyTextIndent"/>
        <w:keepNext w:val="true"/>
        <w:rPr/>
      </w:pPr>
      <w:r>
        <w:rPr/>
        <w:t>(ii)</w:t>
        <w:tab/>
      </w:r>
      <w:r>
        <w:rPr>
          <w:u w:val="single"/>
        </w:rPr>
        <w:t>Developer Subsidiary Loans</w:t>
      </w:r>
      <w:r>
        <w:rPr/>
        <w:t>.</w:t>
      </w:r>
    </w:p>
    <w:p>
      <w:pPr>
        <w:pStyle w:val="BodyTextIndent2"/>
        <w:rPr/>
      </w:pPr>
      <w:r>
        <w:rPr/>
        <w:t>(A)</w:t>
        <w:tab/>
      </w:r>
      <w:r>
        <w:rPr>
          <w:u w:val="single"/>
        </w:rPr>
        <w:t>Rights</w:t>
      </w:r>
      <w:r>
        <w:rPr/>
        <w:t xml:space="preserve">.  Each Developer Subsidiary may, at any time, prepay the outstanding amount of its Developer Subsidiary Loans in whole or in part, together with accrued and unpaid interest on the amount so prepaid, without premium or penalty other than costs payable by the Developer with respect to correlative LIBOR Loans pursuant to Section 4.1(f); </w:t>
      </w:r>
      <w:r>
        <w:rPr>
          <w:u w:val="single"/>
        </w:rPr>
        <w:t>provided</w:t>
      </w:r>
      <w:r>
        <w:rPr/>
        <w:t xml:space="preserve"> </w:t>
      </w:r>
      <w:r>
        <w:rPr>
          <w:u w:val="single"/>
        </w:rPr>
        <w:t>that</w:t>
      </w:r>
      <w:r>
        <w:rPr/>
        <w:t xml:space="preserve"> each partial prepayment shall be in an aggregate amount not less than $1,000,000.  Following any prepayment of Developer Subsidiary Loans in accordance with this Section 2.2G(a)(ii), the Developer shall make correlative prepayments of Phase II Loans and Phase II Equity Investments in accordance with Section 2.2G(b)(v).</w:t>
      </w:r>
    </w:p>
    <w:p>
      <w:pPr>
        <w:pStyle w:val="BodyTextIndent2"/>
        <w:rPr/>
      </w:pPr>
      <w:r>
        <w:rPr/>
        <w:t>(B)</w:t>
        <w:tab/>
      </w:r>
      <w:r>
        <w:rPr>
          <w:u w:val="single"/>
        </w:rPr>
        <w:t>Procedure</w:t>
      </w:r>
      <w:r>
        <w:rPr/>
        <w:t xml:space="preserve">.  If a Developer Subsidiary intends to prepay Developer Subsidiary Loans, it shall deliver a notice to the Developer (with a copy to the Administrative Agent) on or before 11:00 a.m. (New York time) on the day three (3) Business Days prior to the date of prepayment if the correlative Phase II Loans are LIBOR Loans, and otherwise on the day one (1) Business Day prior to the date of the proposed prepayment.  Each such notice shall be irrevocable upon delivery thereof, and shall specify therein (1) the proposed date of prepayment, (2) the aggregate amount of such prepayment, (3) the Types of Loans to be prepaid and (4) in the case of Developer Subsidiary Loans bearing interest at LIBOR, the applicable Interest Period. </w:t>
      </w:r>
    </w:p>
    <w:p>
      <w:pPr>
        <w:pStyle w:val="BodyText"/>
        <w:keepNext w:val="true"/>
        <w:rPr/>
      </w:pPr>
      <w:r>
        <w:rPr/>
        <w:t>(b)</w:t>
        <w:tab/>
      </w:r>
      <w:r>
        <w:rPr>
          <w:u w:val="single"/>
        </w:rPr>
        <w:t>Phase II Loan and Phase II Equity Investment Mandatory Prepayments</w:t>
      </w:r>
      <w:r>
        <w:rPr/>
        <w:t>.</w:t>
      </w:r>
    </w:p>
    <w:p>
      <w:pPr>
        <w:pStyle w:val="BodyTextIndent"/>
        <w:rPr/>
      </w:pPr>
      <w:r>
        <w:rPr/>
        <w:t>(i)</w:t>
        <w:tab/>
      </w:r>
      <w:r>
        <w:rPr>
          <w:u w:val="single"/>
        </w:rPr>
        <w:t>Liquidated Damages</w:t>
      </w:r>
      <w:r>
        <w:rPr/>
        <w:t xml:space="preserve">.  Three (3) Business Days after receipt by the Developer or any Developer Subsidiary of any Liquidated Damages Attributable to a Project, (A) the Developer shall prepay Phase II Loans, together with accrued and unpaid interest on the amount so prepaid, and Phase II Equity Investments, together with accrued and unpaid Equity Yield on the amount so prepaid in an amount equal to the Net Liquidated Damages Amount, in both cases without premium or penalty other than costs payable by Developer with respect to LIBOR Loans pursuant to Section 4.1(f) and (B) any such Developer Subsidiary shall prepay Developer Subsidiary Loans in an aggregate amount equal to such Net Liquidated Damages Amount, without premium or penalty, other than costs payable by the Developer with respect to LIBOR Loans pursuant to Section 4.1(f); </w:t>
      </w:r>
      <w:r>
        <w:rPr>
          <w:u w:val="single"/>
        </w:rPr>
        <w:t>provided</w:t>
      </w:r>
      <w:r>
        <w:rPr/>
        <w:t xml:space="preserve"> </w:t>
      </w:r>
      <w:r>
        <w:rPr>
          <w:u w:val="single"/>
        </w:rPr>
        <w:t>that</w:t>
      </w:r>
      <w:r>
        <w:rPr/>
        <w:t xml:space="preserve"> (1) in the event that the Developer shall have received such Liquidated Damages, the prepayment referred to in clause (A) above shall be made by the Developer from the proceeds of such Liquidated Damages and the affected Developer Subsidiary shall be deemed to have made the prepayment referred to in clause (B) above and (2) in the event that the affected Developer Subsidiary shall have received such Liquidated Damages, the prepayment referred to in clause (A) above shall be made by the Developer from amounts prepaid by the affected Developer Subsidiary referred to in clause (B) above </w:t>
      </w:r>
      <w:r>
        <w:rPr>
          <w:rStyle w:val="VEUnderline"/>
          <w:u w:val="none"/>
        </w:rPr>
        <w:t>(together with, if necessary, the proceeds of deemed Advances under Section 2.5)</w:t>
      </w:r>
      <w:r>
        <w:rPr/>
        <w:t xml:space="preser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Project to which such prepayment relates and (V) in the case of LIBOR Loans, the applicable Interest Period.</w:t>
      </w:r>
    </w:p>
    <w:p>
      <w:pPr>
        <w:pStyle w:val="BodyTextIndent"/>
        <w:rPr/>
      </w:pPr>
      <w:r>
        <w:rPr/>
        <w:t>(ii)</w:t>
        <w:tab/>
      </w:r>
      <w:r>
        <w:rPr>
          <w:u w:val="single"/>
        </w:rPr>
        <w:t>Casualty and Condemnation</w:t>
      </w:r>
      <w:r>
        <w:rPr/>
        <w:t xml:space="preserve">.  Three (3) Business Days after receipt by the Developer or any Developer Subsidiary of any proceeds of insurance on account of any event of Casualty affecting a Project in accordance with Section 2.7(l)(ii)(B)(2) of the Development and Construction Management Agreement, or any proceeds of awards, compensation or insurance payments on account of any event of Condemnation affecting a Project in accordance with Section 3.2(c)(B)(2) of the Development and Construction Management Agreement, (A) the Developer (1) in the event that such proceeds of insurance, awards or compensation shall be in an amount equal to or greater than the aggregate amount of Phase II Loans and Phase II Equity Investments Attributable to such Phase II Property, plus the amount of accrued and unpaid interest thereon, shall first prepay Phase II Loans, in an amount equal to the amount of such proceeds, together with accrued and unpaid interest and Equity Yield on the amount so prepaid, and then Phase II Equity Investments in an amount equal to the amount of such proceeds less the amount of Phase II Loans so repaid, together with accrued and unpaid Equity Yield on the amount so prepaid, in both cases without premium or penalty, other than costs payable by the Developer with respect to LIBOR Loans pursuant to Section 4.1(f) and (2) otherwise, shall prepay Phase II Loans, together with accrued and unpaid interest on the amount so prepaid, and Phase II Equity Investments, together with accrued and unpaid Equity Yield on the amount so prepaid, in an amount equal to the amount of such proceeds, in both cases without premium or penalty other than costs payable by the Developer with respect to LIBOR Loans pursuant to Section 4.1(f) and (B) any such Developer Subsidiary shall prepay Developer Subsidiary Loans in an amount equal to such proceeds, together with accrued and unpaid interest on the amount of such Developer Subsidiary Loans prepaid, without premium or penalty, other than costs payable by the Developer with respect to LIBOR Loans pursuant to Section 4.1(f); </w:t>
      </w:r>
      <w:r>
        <w:rPr>
          <w:u w:val="single"/>
        </w:rPr>
        <w:t>provided</w:t>
      </w:r>
      <w:r>
        <w:rPr/>
        <w:t xml:space="preserve"> </w:t>
      </w:r>
      <w:r>
        <w:rPr>
          <w:u w:val="single"/>
        </w:rPr>
        <w:t>that</w:t>
      </w:r>
      <w:r>
        <w:rPr/>
        <w:t xml:space="preserve"> (1) in the event that the Developer shall have received such proceeds, the prepayment referred to in clause (A) above shall be made by the Developer from such proceeds (and, if necessary, deemed Advances under Section 2.5) and the affected Developer Subsidiary shall be deemed to have made the prepayment referred to in clause (B) above and (2) in the event that the affected Developer Subsidiary shall have received such proceeds, the prepayment referred to in clause (A) above shall be made by the Developer from amounts prepaid by the affected Developer Subsidiary referred to in clause (B) above </w:t>
      </w:r>
      <w:r>
        <w:rPr>
          <w:rStyle w:val="VEUnderline"/>
          <w:u w:val="none"/>
        </w:rPr>
        <w:t>(together with, if necessary, the proceeds of deemed Advances under Section 2.5)</w:t>
      </w:r>
      <w:r>
        <w:rPr/>
        <w:t xml:space="preser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Project to which such prepayment relates and (V) in the case of LIBOR Loans, the applicable Interest Period.</w:t>
      </w:r>
    </w:p>
    <w:p>
      <w:pPr>
        <w:pStyle w:val="BodyTextIndent"/>
        <w:rPr/>
      </w:pPr>
      <w:r>
        <w:rPr/>
        <w:t>(iii)</w:t>
        <w:tab/>
      </w:r>
      <w:r>
        <w:rPr>
          <w:u w:val="single"/>
        </w:rPr>
        <w:t>Purchase Options and Required Purchase</w:t>
      </w:r>
      <w:r>
        <w:rPr/>
        <w:t xml:space="preserve">.  Three (3) Business Days after receipt by the Developer or any Developer Subsidiary of the proceeds of any purchase of Specified Option Property consisting of a Project in accordance with Section 6.1 of the Development and Construction Management Agreement, or the proceeds of any purchase of Applicable Termination Property consisting of a Project in accordance with Section 5.6(a) or 5.6(b)(i) of the Development and Construction Management Agreement, (A) the Developer shall first prepay Phase II Loans in an amount equal to the amount of such proceeds, together with accrued and unpaid interest on the amount so prepaid, and then Phase II Equity Investments in an amount equal to the amount of such proceeds less the amount of Phase II Loans so repaid, together with accrued and unpaid Equity Yield on the amount so prepaid, in both cases without premium or penalty, other than costs payable by the Developer with respect to LIBOR Loans pursuant to Section 4.1(f) and (B) any such Developer Subsidiary shall prepay Developer Subsidiary Loans in an amount equal to such proceeds, together with accrued and unpaid interest on the amount so prepaid, without premium or penalty other than costs payable by the Developer with respect to LIBOR Loans pursuant to Section 4.1(f); </w:t>
      </w:r>
      <w:r>
        <w:rPr>
          <w:u w:val="single"/>
        </w:rPr>
        <w:t>provided</w:t>
      </w:r>
      <w:r>
        <w:rPr/>
        <w:t xml:space="preserve"> </w:t>
      </w:r>
      <w:r>
        <w:rPr>
          <w:u w:val="single"/>
        </w:rPr>
        <w:t>that</w:t>
      </w:r>
      <w:r>
        <w:rPr/>
        <w:t xml:space="preserve"> (1) in the event that the Developer shall have received such proceeds, the prepayment referred to in clause (A) above shall be made by the Developer from such proceeds (and, if necessary, deemed Advances under Section 2.5) and the affected Developer Subsidiary shall be deemed to have made the prepayment referred to in clause (B) above and (2) in the event that the affected Developer Subsidiary shall have received such proceeds, the prepayment referred to in clause (A) above shall be made by the Developer from amounts prepaid by the affected Developer Subsidiary referred to in clause (B) above </w:t>
      </w:r>
      <w:r>
        <w:rPr>
          <w:rStyle w:val="VEUnderline"/>
          <w:u w:val="none"/>
        </w:rPr>
        <w:t>(together with, if necessary, the proceeds of deemed Advances under Section 2.5)</w:t>
      </w:r>
      <w:r>
        <w:rPr/>
        <w:t xml:space="preser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Project to which such prepayment relates and (V) in the case of LIBOR Loans, the applicable Interest Period.</w:t>
      </w:r>
    </w:p>
    <w:p>
      <w:pPr>
        <w:pStyle w:val="BodyTextIndent"/>
        <w:rPr/>
      </w:pPr>
      <w:r>
        <w:rPr/>
        <w:t>(iv)</w:t>
        <w:tab/>
      </w:r>
      <w:r>
        <w:rPr>
          <w:u w:val="single"/>
        </w:rPr>
        <w:t>Applicable Construction Recourse Amount, Etc.</w:t>
      </w:r>
      <w:r>
        <w:rPr/>
        <w:t xml:space="preserve">  Three (3) Business Days after receipt by the Developer or any Developer Subsidiary of (A) the proceeds of the Applicable Construction Recourse Amount with respect to Applicable Termination Property consisting of a Project in accordance with Section 5.6(b)(ii) of the Development and Construction Management Agreement, the Developer shall prepay Phase II Loans that are Tranche A Loans Attributable to such Applicable Termination Property in an amount equal to the amount of such proceeds, together with accrued and unpaid interest on the amount so prepaid without premium or penalty other than costs with respect to LIBOR Loans pursuant to Section 4.1(f), (B) other proceeds received pursuant to Section 5.6(b)(ii) of the Development and Construction Management Agreement, the Developer shall then first prepay other Phase II Loans outstanding and Attributable to such Applicable Termination Property in an amount equal to the amount of such other proceeds, together with accrued and unpaid interest on the amount so prepaid, and then Phase II Equity Investments outstanding and Attributable to such Applicable Termination Property in an amount equal to the amount of such other proceeds less the amount of such other Phase II Loans so repaid, together with accrued and unpaid Equity Yield on the amount so prepaid, in both cases without premium or penalty other than costs payable by the Developer with respect to LIBOR Loans pursuant to Section 4.1(f), and (C) the proceeds referred to in clause (A) or (B) above, any such Developer Subsidiary shall prepay Developer Subsidiary Loans in an amount equal to such proceeds, together with accrued and unpaid interest on the amount so prepaid, without premium or penalty other than costs payable by the Developer with respect to LIBOR Loans pursuant to Section 4.1(f), and; </w:t>
      </w:r>
      <w:r>
        <w:rPr>
          <w:u w:val="single"/>
        </w:rPr>
        <w:t>provided</w:t>
      </w:r>
      <w:r>
        <w:rPr/>
        <w:t xml:space="preserve"> </w:t>
      </w:r>
      <w:r>
        <w:rPr>
          <w:u w:val="single"/>
        </w:rPr>
        <w:t>that</w:t>
      </w:r>
      <w:r>
        <w:rPr/>
        <w:t xml:space="preserve"> (aa) in the event that the Developer shall have received the proceeds referred to in clause (A) or (B) above, the prepayment referred to in such clause shall be made by the Developer from such proceeds (and, if necessary, deemed Advances under Section 2.5) and the affected Developer Subsidiary (if any) shall be deemed to have made the prepayment referred to in clause (C) above and (bb) in the event that the affected Developer Subsidiary shall have received the proceeds referred to in clause (A) or (B) above, the prepayment referred to in such clause shall be made by the Developer from amounts prepaid by the affected Developer Subsidiary referred to in clause (C) above </w:t>
      </w:r>
      <w:r>
        <w:rPr>
          <w:rStyle w:val="VEUnderline"/>
          <w:u w:val="none"/>
        </w:rPr>
        <w:t>(together with, if necessary, the proceeds of deemed Advances under Section 2.5)</w:t>
      </w:r>
      <w:r>
        <w:rPr/>
        <w:t xml:space="preser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Project to which such prepayment relates and (V) in the case of LIBOR Loans, the applicable Interest Period.</w:t>
      </w:r>
    </w:p>
    <w:p>
      <w:pPr>
        <w:pStyle w:val="BodyTextIndent"/>
        <w:rPr/>
      </w:pPr>
      <w:r>
        <w:rPr/>
        <w:t>(v)</w:t>
        <w:tab/>
      </w:r>
      <w:r>
        <w:rPr>
          <w:u w:val="single"/>
        </w:rPr>
        <w:t>Mandatory Prepayments from Developer Subsidiary Repayments</w:t>
      </w:r>
      <w:r>
        <w:rPr/>
        <w:t xml:space="preserve">.  Three (3) Business Days after receipt by the Developer of any amount in repayment of Developer Subsidiary Loans Attributable to Phase II Development and Construction Activities (other than amounts referred to in clauses (i) through (iv) of this Section 2.2G(b)), the Developer shall prepay Phase II Loans, together with accrued and unpaid interest on the amount so prepaid, and Equity Investments, together with accrued and unpaid Equity Yield on the amount so prepaid, Attributable to such Developer Subsidiary Loans in aggregate amount equal to the amount of such repayment, without premium or penalty other than costs payable by the Developer with respect to LIBOR Loans pursuant to Section 4.1(f).  The Developer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and (IV) in the case of LIBOR Loans, the applicable Interest Period.</w:t>
      </w:r>
    </w:p>
    <w:p>
      <w:pPr>
        <w:pStyle w:val="Heading2"/>
        <w:rPr/>
      </w:pPr>
      <w:bookmarkStart w:id="19" w:name="__RefHeading___Toc501290994"/>
      <w:bookmarkEnd w:id="19"/>
      <w:r>
        <w:rPr/>
        <w:t>SECTION 2.3.</w:t>
        <w:tab/>
      </w:r>
      <w:r>
        <w:rPr>
          <w:u w:val="single"/>
        </w:rPr>
        <w:t>Phase III</w:t>
      </w:r>
      <w:r>
        <w:rPr/>
        <w:t>.</w:t>
      </w:r>
    </w:p>
    <w:p>
      <w:pPr>
        <w:pStyle w:val="Heading2"/>
        <w:rPr>
          <w:vanish/>
          <w:color w:val="FF0000"/>
          <w:u w:val="single"/>
        </w:rPr>
      </w:pPr>
      <w:bookmarkStart w:id="20" w:name="__RefHeading___Toc501290995"/>
      <w:bookmarkEnd w:id="20"/>
      <w:r>
        <w:rPr/>
        <w:t>SECTION 2.3A.</w:t>
        <w:tab/>
      </w:r>
      <w:r>
        <w:rPr>
          <w:u w:val="single"/>
        </w:rPr>
        <w:t>Phase III Advances</w:t>
      </w:r>
    </w:p>
    <w:p>
      <w:pPr>
        <w:pStyle w:val="BodyText"/>
        <w:rPr/>
      </w:pPr>
      <w:r>
        <w:rPr/>
        <w:t>.  On the Phase III Commencement Date for any Project:  (a) all Phase II Advances Attributable to such Project shall be continued after such date as Phase III Advances Attributable to such Project, (b) all Phase II Loans Attributable to such Project shall be continued after such date as Phase III Loans Attributable to such Project, and (c) all Phase II Equity Investments Attributable to such Project shall be continued after such date as Phase III Equity Investments Attributable to such Project.</w:t>
      </w:r>
    </w:p>
    <w:p>
      <w:pPr>
        <w:pStyle w:val="Heading2"/>
        <w:keepNext w:val="true"/>
        <w:keepLines/>
        <w:rPr/>
      </w:pPr>
      <w:bookmarkStart w:id="21" w:name="__RefHeading___Toc501290996"/>
      <w:bookmarkEnd w:id="21"/>
      <w:r>
        <w:rPr/>
        <w:t>SECTION 2.3B.</w:t>
        <w:tab/>
      </w:r>
      <w:r>
        <w:rPr>
          <w:u w:val="single"/>
        </w:rPr>
        <w:t>Phase III Prepayments and Repayments</w:t>
      </w:r>
      <w:r>
        <w:rPr/>
        <w:t>.</w:t>
      </w:r>
    </w:p>
    <w:p>
      <w:pPr>
        <w:pStyle w:val="BodyText"/>
        <w:keepNext w:val="true"/>
        <w:keepLines/>
        <w:numPr>
          <w:ilvl w:val="0"/>
          <w:numId w:val="0"/>
        </w:numPr>
        <w:ind w:firstLine="1440" w:start="0"/>
        <w:outlineLvl w:val="1"/>
        <w:rPr/>
      </w:pPr>
      <w:r>
        <w:rPr/>
        <w:t>(a)</w:t>
        <w:tab/>
      </w:r>
      <w:r>
        <w:rPr>
          <w:u w:val="single"/>
        </w:rPr>
        <w:t>Voluntary Prepayments of Phase III Loans and Phase III Equity Investments</w:t>
      </w:r>
      <w:r>
        <w:rPr/>
        <w:t>.</w:t>
      </w:r>
    </w:p>
    <w:p>
      <w:pPr>
        <w:pStyle w:val="BodyTextIndent"/>
        <w:rPr/>
      </w:pPr>
      <w:r>
        <w:rPr/>
        <w:t>(i)</w:t>
        <w:tab/>
      </w:r>
      <w:r>
        <w:rPr>
          <w:u w:val="single"/>
        </w:rPr>
        <w:t>Rights</w:t>
      </w:r>
      <w:r>
        <w:rPr/>
        <w:t xml:space="preserve">.  The Developer may, at any time, prepay the outstanding amount of the Phase III Loans in whole or in part, together with accrued and unpaid interest on the amount so prepaid, without premium or penalty other than costs with respect to LIBOR Loans in accordance with Section 4.1(f); </w:t>
      </w:r>
      <w:r>
        <w:rPr>
          <w:u w:val="single"/>
        </w:rPr>
        <w:t>provided</w:t>
      </w:r>
      <w:r>
        <w:rPr/>
        <w:t xml:space="preserve"> </w:t>
      </w:r>
      <w:r>
        <w:rPr>
          <w:u w:val="single"/>
        </w:rPr>
        <w:t>that</w:t>
      </w:r>
      <w:r>
        <w:rPr/>
        <w:t xml:space="preserve"> (x) each partial prepayment shall be in an aggregate amount not less than $1,000,000, or, if less, the balance of any Advance made pursuant to Section 2.2B(e) that remains unused after payment of all required retainage payments under the relevant EPC Contract and (y) the Developer shall contemporaneously repay Phase III Loans, together with accrued and unpaid interest thereon on the amount prepaid, and Phase III Equity Investments, together with accrued and unpaid Equity Yield thereon on the amount so prepaid.  Prepayments by the Developer, in accordance with this Section 2.3B(a)(i), of any Phase III Loan or Phase III Equity Investment that is Attributable to a Developer Subsidiary Loan shall discharge, </w:t>
      </w:r>
      <w:r>
        <w:rPr>
          <w:u w:val="single"/>
        </w:rPr>
        <w:t>pro</w:t>
      </w:r>
      <w:r>
        <w:rPr/>
        <w:t xml:space="preserve"> </w:t>
      </w:r>
      <w:r>
        <w:rPr>
          <w:u w:val="single"/>
        </w:rPr>
        <w:t>tanto</w:t>
      </w:r>
      <w:r>
        <w:rPr/>
        <w:t>, a like amount of principal of such Developer Subsidiary Loan.</w:t>
      </w:r>
    </w:p>
    <w:p>
      <w:pPr>
        <w:pStyle w:val="BodyTextIndent"/>
        <w:rPr/>
      </w:pPr>
      <w:r>
        <w:rPr/>
        <w:t>(ii)</w:t>
        <w:tab/>
      </w:r>
      <w:r>
        <w:rPr>
          <w:u w:val="single"/>
        </w:rPr>
        <w:t>Procedure</w:t>
      </w:r>
      <w:r>
        <w:rPr/>
        <w:t>.  If the Developer intends to prepay Phase III Loans, it shall deliver a notice to the Administrative Agent (with a copy to each applicable Developer Subsidiary) on or before 11:00 a.m. (New York time) on the day three (3) Business Days prior to the date of prepayment if such Phase III Loans are LIBOR Loans, and otherwise on the day one (1) Business Day prior to the date of the proposed prepayment.  Each such notice shall be irrevocable upon delivery thereof, and shall specify therein (A) the proposed date of prepayment, (B) the aggregate amount of such prepayment, (C) the Types of Loans to be prepaid, (D) the Project to which such Loans are Attributable and (E) in the case of LIBOR Loans, the applicable Interest Period.</w:t>
      </w:r>
    </w:p>
    <w:p>
      <w:pPr>
        <w:pStyle w:val="BodyText"/>
        <w:keepNext w:val="true"/>
        <w:keepLines/>
        <w:rPr/>
      </w:pPr>
      <w:r>
        <w:rPr/>
        <w:t>(b)</w:t>
        <w:tab/>
      </w:r>
      <w:r>
        <w:rPr>
          <w:u w:val="single"/>
        </w:rPr>
        <w:t>Mandatory Prepayments of Phase III Loans and Phase III Equity Investments</w:t>
      </w:r>
      <w:r>
        <w:rPr/>
        <w:t>.</w:t>
      </w:r>
    </w:p>
    <w:p>
      <w:pPr>
        <w:pStyle w:val="BodyTextIndent"/>
        <w:rPr/>
      </w:pPr>
      <w:r>
        <w:rPr/>
        <w:t>(i)</w:t>
        <w:tab/>
      </w:r>
      <w:r>
        <w:rPr>
          <w:u w:val="single"/>
        </w:rPr>
        <w:t>Liquidated Damages</w:t>
      </w:r>
      <w:r>
        <w:rPr/>
        <w:t xml:space="preserve">.  Three (3) Business Days after receipt by the Developer or any Developer Subsidiary of any Liquidated Damages Attributable to a Project in Phase III, (A) the Developer shall prepay Phase III Loans, together with accrued and unpaid interest on the amount so prepaid, and Phase III Equity Investments, together with accrued and unpaid Equity Yield on the amount so prepaid, in an amount equal to the Net Liquidated Damage Amount, in both cases without premium or penalty other than costs payable by the Developer with respect to LIBOR Loans pursuant to Section 4.1(f) and (B) any such Developer Subsidiary shall prepay Developer Subsidiary Loans in an aggregate amount equal to such Net Liquidated Damages Amount, without premium or penalty, other than costs payable by the Developer with respect to LIBOR Loans pursuant to Section 4.1(f); </w:t>
      </w:r>
      <w:r>
        <w:rPr>
          <w:u w:val="single"/>
        </w:rPr>
        <w:t>provided</w:t>
      </w:r>
      <w:r>
        <w:rPr/>
        <w:t xml:space="preserve"> </w:t>
      </w:r>
      <w:r>
        <w:rPr>
          <w:u w:val="single"/>
        </w:rPr>
        <w:t>that</w:t>
      </w:r>
      <w:r>
        <w:rPr/>
        <w:t xml:space="preserve"> (1) in the event that the Developer shall have received such Liquidated Damages, the prepayment referred to in clause (A) above shall be made by the Developer from the proceeds of such Liquidated Damages and the affected Developer Subsidiary shall be deemed to have made the prepayment referred to in clause (B) above and (2) in the event that the affected Developer Subsidiary shall have received such Liquidated Damages, the prepayment referred to in clause (A) above shall be made by the Developer from amounts prepaid by the affected Developer Subsidiary referred to in clause (B) above.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Project to which such prepayment relates and (V) the case of LIBOR Loans, the applicable Interest Period.</w:t>
      </w:r>
    </w:p>
    <w:p>
      <w:pPr>
        <w:pStyle w:val="BodyTextIndent"/>
        <w:rPr/>
      </w:pPr>
      <w:r>
        <w:rPr/>
        <w:t>(ii)</w:t>
        <w:tab/>
      </w:r>
      <w:r>
        <w:rPr>
          <w:u w:val="single"/>
        </w:rPr>
        <w:t>Casualty and Condemnation</w:t>
      </w:r>
      <w:r>
        <w:rPr/>
        <w:t xml:space="preserve">.  Three (3) Business Days after receipt by the Developer or any Developer Subsidiary of any proceeds of insurance on account of any event of Casualty affecting a Project in Phase III or any proceeds of awards, compensation or insurance payments on account of any event of Condemnation affecting a Project in Phase III, in each case in accordance with the third sentence of Section 7.3(e)(ix), (A) the Developer (1) in the event that such proceeds of insurance, awards or compensation shall be in an amount equal to or greater than the aggregate amount of Phase III Loans and Phase III Equity Investments Attributable to such Phase III Property, plus the amount of accrued and unpaid interest thereon, shall first prepay Phase III Loans in an amount equal to the amount of such proceeds, together with accrued and unpaid interest on the amount so prepaid, and then Phase III Equity Investments in an amount equal to the amount of such proceeds less the amount of Phase III Loans so repaid, together with accrued and unpaid Equity Yield on the amount so prepaid, in both cases without premium or penalty other than costs payable by the Developer with respect to LIBOR Loans pursuant to Section 4.1(f) and (2) otherwise, shall prepay Phase III Loans, together with accrued and unpaid interest on the amount so prepaid, and Phase III Equity Investments, together with accrued and unpaid Equity Yield on the amount so prepaid, in an amount equal to the amount of such proceeds, in both cases without premium or penalty other than costs payable by the Developer with respect to LIBOR Loans pursuant to Section 4.1(f) and (B) any such Developer Subsidiary shall prepay Developer Subsidiary Loans in an amount equal to such proceeds, together with accrued and unpaid interest on the amount of such Developer Subsidiary Loans prepaid, without premium or penalty other than costs payable by the Developer with respect to LIBOR Loans pursuant to Section 4.1(f); </w:t>
      </w:r>
      <w:r>
        <w:rPr>
          <w:u w:val="single"/>
        </w:rPr>
        <w:t>provided</w:t>
      </w:r>
      <w:r>
        <w:rPr/>
        <w:t xml:space="preserve"> </w:t>
      </w:r>
      <w:r>
        <w:rPr>
          <w:u w:val="single"/>
        </w:rPr>
        <w:t>that</w:t>
      </w:r>
      <w:r>
        <w:rPr/>
        <w:t xml:space="preserve"> (1) in the event that the Developer shall have received such proceeds, the prepayment referred to in clause (A) above shall be made by the Developer and the affected Developer Subsidiary shall be deemed to have made the prepayment referred to in clause (B) above and (2) in the event that the affected Developer Subsidiary shall have received such proceeds, the prepayment referred to in clause (A) above shall be made by the Developer from amounts prepaid by the affected Developer Subsidiary referred to in clause (B) above.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(IV) the Project to which such prepayment relates and (V) in the case of LIBOR Loans, the applicable Interest Period.</w:t>
      </w:r>
    </w:p>
    <w:p>
      <w:pPr>
        <w:pStyle w:val="BodyTextIndent"/>
        <w:rPr/>
      </w:pPr>
      <w:r>
        <w:rPr/>
        <w:t>(iii)</w:t>
        <w:tab/>
      </w:r>
      <w:r>
        <w:rPr>
          <w:u w:val="single"/>
        </w:rPr>
        <w:t>Operation Period RVI Policies</w:t>
      </w:r>
      <w:r>
        <w:rPr/>
        <w:t xml:space="preserve">.  Three (3) Business Days after receipt by the Developer or any Developer Subsidiary of the proceeds of any Operation Period RVI Policy with respect to a Covered Project, (A) the Developer shall (1) first prepay Phase III Loans Attributable to such Covered Project, in an amount equal to the amount of such proceeds, together with accrued and unpaid interest on the amount so prepaid and (2) after payment in full of such Loans, prepay Phase III Equity Investments Attributable to such Covered Project, in an amount equal to the amount of such proceeds, less the amount of such Phase III Loans prepaid, together with accrued and unpaid Equity Yield on the amount so prepaid, in both cases without premium or penalty other than costs payable by the Developer with respect to LIBOR Loans pursuant to Section 4.1(f) and (B) the applicable Developer Subsidiary shall prepay Developer Subsidiary Loans in an amount equal to the amount of such proceeds, together with accrued and unpaid interest thereon, without premium or penalty, other than costs payable by the Developer with respect to LIBOR Loans pursuant to Section 4.1(f); </w:t>
      </w:r>
      <w:r>
        <w:rPr>
          <w:u w:val="single"/>
        </w:rPr>
        <w:t>provided</w:t>
      </w:r>
      <w:r>
        <w:rPr/>
        <w:t xml:space="preserve"> </w:t>
      </w:r>
      <w:r>
        <w:rPr>
          <w:u w:val="single"/>
        </w:rPr>
        <w:t>that</w:t>
      </w:r>
      <w:r>
        <w:rPr/>
        <w:t xml:space="preserve"> (aa) in the event that the Developer shall have received such proceeds, the prepayment referred to in clause (A) above shall be made by the Developer and the affected Developer Subsidiary shall be deemed to have made the prepayment referred to in clause (B) above and (bb) in the event that the affected Developer Subsidiary shall have received such proceeds, the prepayment referred to in clause (A) above shall be made by the Developer from amounts prepaid by the affected Developer Subsidiary referred to in clause (B) above.  The Developer or the affected Developer Subsidiary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obligations to make such prepayment.  Each such notice shall be irrevocable upon delivery, and shall specify therein (I) the proposed date of prepayment, (II) the aggregate amount of such prepayment, (III) the Types of Loans to be prepaid, (IV) the Project to which such prepayment relates and (V) the case of LIBOR Loans, the applicable Interest Period.</w:t>
      </w:r>
    </w:p>
    <w:p>
      <w:pPr>
        <w:pStyle w:val="BodyTextIndent"/>
        <w:rPr/>
      </w:pPr>
      <w:r>
        <w:rPr/>
        <w:t>(iv)</w:t>
        <w:tab/>
      </w:r>
      <w:r>
        <w:rPr>
          <w:u w:val="single"/>
        </w:rPr>
        <w:t>Mandatory Prepayments from Developer Subsidiary Repayments</w:t>
      </w:r>
      <w:r>
        <w:rPr/>
        <w:t xml:space="preserve">.  Three (3) Business Days after receipt by the Developer of any amount in repayment of Developer Subsidiary Loans Attributable to any Project in Phase III (other than amounts referred to in clauses (i) through (iii) of this Section 2.3B(b)), the Developer shall prepay Phase III Loans, together with accrued and unpaid interest on the amount so prepaid, and Phase III Equity Investments together with accrued and unpaid Equity Yield on the amount so prepaid, Attributable to such Developer Subsidiary Loans in aggregate amount equal to the amount of such repayment, without premium or penalty other than costs payable by the Developer with respect to LIBOR Loans pursuant to Section 4.1(f).  The Developer shall deliver a notice to the Administrative Agent on or before 11:00 a.m. (New York time) on the day two Business Days prior to the date of prepayment; </w:t>
      </w:r>
      <w:r>
        <w:rPr>
          <w:u w:val="single"/>
        </w:rPr>
        <w:t>provided</w:t>
      </w:r>
      <w:r>
        <w:rPr/>
        <w:t xml:space="preserve"> </w:t>
      </w:r>
      <w:r>
        <w:rPr>
          <w:u w:val="single"/>
        </w:rPr>
        <w:t>that</w:t>
      </w:r>
      <w:r>
        <w:rPr/>
        <w:t xml:space="preserve"> the failure to deliver such notice shall not affect the obligation to make such prepayment.  Each such notice shall be irrevocable upon delivery, and shall specify therein (I) the proposed date of prepayment, (II) the aggregate amount of such prepayment, (III) the Types of Loans to be prepaid and (IV) in the case of LIBOR Loans, the applicable Interest Period.</w:t>
      </w:r>
    </w:p>
    <w:p>
      <w:pPr>
        <w:pStyle w:val="BodyText"/>
        <w:keepNext w:val="true"/>
        <w:keepLines/>
        <w:rPr/>
      </w:pPr>
      <w:r>
        <w:rPr/>
        <w:t>(c)</w:t>
        <w:tab/>
      </w:r>
      <w:r>
        <w:rPr>
          <w:u w:val="single"/>
        </w:rPr>
        <w:t>Repayment of Loans, Equity Investments and Developer Subsidiary Loans</w:t>
      </w:r>
      <w:r>
        <w:rPr/>
        <w:t>.</w:t>
      </w:r>
    </w:p>
    <w:p>
      <w:pPr>
        <w:pStyle w:val="BodyTextIndent"/>
        <w:rPr/>
      </w:pPr>
      <w:r>
        <w:rPr/>
        <w:t>(i)</w:t>
        <w:tab/>
        <w:t>During Phase III for any Project, the Phase III Loans Attributable to such Project shall mature and become due and payable, and shall be repaid by the Developer, in installments in accordance with the applicable Repayment Schedule and in full on the Maturity Date.</w:t>
      </w:r>
    </w:p>
    <w:p>
      <w:pPr>
        <w:pStyle w:val="BodyTextIndent"/>
        <w:rPr>
          <w:b/>
        </w:rPr>
      </w:pPr>
      <w:r>
        <w:rPr/>
        <w:t>(ii)</w:t>
        <w:tab/>
        <w:t>During Phase III for each Phase III Project, the Developer Subsidiary Loans Attributable to such Phase III Project shall become due and payable, and shall be repaid during Phase III by the applicable Developer Subsidiary, in installments in accordance with the applicable Repayment Schedule and in full on the Maturity Date.</w:t>
      </w:r>
    </w:p>
    <w:p>
      <w:pPr>
        <w:pStyle w:val="Heading2"/>
        <w:keepNext w:val="true"/>
        <w:rPr/>
      </w:pPr>
      <w:bookmarkStart w:id="22" w:name="__RefHeading___Toc501290997"/>
      <w:bookmarkEnd w:id="22"/>
      <w:r>
        <w:rPr/>
        <w:t>SECTION 2.4.</w:t>
        <w:tab/>
      </w:r>
      <w:r>
        <w:rPr>
          <w:u w:val="single"/>
        </w:rPr>
        <w:t>Manner of Making Advances</w:t>
      </w:r>
      <w:r>
        <w:rPr/>
        <w:t>.</w:t>
      </w:r>
    </w:p>
    <w:p>
      <w:pPr>
        <w:pStyle w:val="Normal"/>
        <w:spacing w:before="0" w:after="240"/>
        <w:ind w:firstLine="720" w:end="0"/>
        <w:rPr/>
      </w:pPr>
      <w:r>
        <w:rPr/>
        <w:tab/>
        <w:t>(a)</w:t>
        <w:tab/>
        <w:t>(i)</w:t>
        <w:tab/>
      </w:r>
      <w:r>
        <w:rPr>
          <w:u w:val="single"/>
        </w:rPr>
        <w:t>Advance Notices</w:t>
      </w:r>
      <w:r>
        <w:rPr/>
        <w:t>.  In order to request an Advance, the Development and Construction Manager shall deliver a notice to the Developer and, in the case of an Advance for the payment of Phase II Project Costs, each applicable Developer Subsidiary, in each case with a copy to the Administrative Agent not later than 11:00 a.m. (New York time) at least three (3) Business Days prior to the proposed Advance Date.  Each such notice (an "</w:t>
      </w:r>
      <w:r>
        <w:rPr>
          <w:u w:val="single"/>
        </w:rPr>
        <w:t>Advance Notice</w:t>
      </w:r>
      <w:r>
        <w:rPr/>
        <w:t xml:space="preserve">") shall be substantially in the form of </w:t>
      </w:r>
      <w:r>
        <w:rPr>
          <w:u w:val="single"/>
        </w:rPr>
        <w:t>Exhibit A</w:t>
      </w:r>
      <w:r>
        <w:rPr/>
        <w:t xml:space="preserve"> hereto, specifying therein (A) the requested date of such Advance, (B) the Type of Loans to be made to fund such Advance, (C) the aggregate amount of such Advance, (D) in the case of an Advance to be funded with the proceeds of LIBOR Loans, the initial Interest Period for each such Loan, </w:t>
      </w:r>
      <w:r>
        <w:rPr>
          <w:u w:val="single"/>
        </w:rPr>
        <w:t>provided</w:t>
      </w:r>
      <w:r>
        <w:rPr/>
        <w:t xml:space="preserve"> </w:t>
      </w:r>
      <w:r>
        <w:rPr>
          <w:u w:val="single"/>
        </w:rPr>
        <w:t>that</w:t>
      </w:r>
      <w:r>
        <w:rPr/>
        <w:t xml:space="preserve"> the Development and Construction Manager on behalf of the Developer may not specify LIBOR Loans to fund any Advance if, after giving effect thereto, LIBOR Loans having more than six (6) different Interest Periods shall be outstanding, (E) the amounts of such Advance constituting Phase I Advances or Phase II Advances, (F) in the case of a Phase I Advance, the Attributable Property, (G) in the case of a Phase II Advance, the Attributable Project and (H) disbursement instructions for the proceeds of such Advance.  Phase I Advances and Phase II Advances shall be made on the same day.  Delivery of each Advance Notice hereunder shall be deemed a confirmation by the Development and Construction Manager that the proceeds of the applicable Advance shall be used only to pay Project Costs for Phase I Property or Phase II Property.</w:t>
      </w:r>
    </w:p>
    <w:p>
      <w:pPr>
        <w:pStyle w:val="BodyTextIndent"/>
        <w:rPr/>
      </w:pPr>
      <w:r>
        <w:rPr/>
        <w:t>(ii)</w:t>
        <w:tab/>
      </w:r>
      <w:r>
        <w:rPr>
          <w:u w:val="single"/>
        </w:rPr>
        <w:t>Actions</w:t>
      </w:r>
      <w:r>
        <w:rPr/>
        <w:t xml:space="preserve">.  Upon receipt of an Advance Notice, the Administrative Agent shall promptly deliver to each Financing Party notice, by telecopy or electronic mail, of (A) the proposed Advance Date, (B) the aggregate amount of the requested Advance, (C) the amount of the Loan or Equity Investment, as the case may be, to be made by such Financing Party to fund such Advance, (D) in the case of Loans, the Type of Loans to be made to fund such Advance, (E) in the case of each Phase II Advance, the Project that such Loan or Equity Investment is to be Attributed to and (F) in the case of an Advance to be funded with the proceeds of LIBOR Loans, the initial Interest Period for each such LIBOR Loan and interest rate applicable thereto under Section 3.1.  </w:t>
      </w:r>
      <w:r>
        <w:rPr>
          <w:rStyle w:val="VEUnderline"/>
          <w:u w:val="none"/>
        </w:rPr>
        <w:t>The Loan Agreement shall provide that (i) each Lender shall, before 11:00 a.m. (New York time) on the applicable Advance Date in the case of an Advance to be funded with the proceeds of LIBOR Loans or 2:00 p.m. (New York time) on the applicable Advance Date in the case of an Advance to be funded with the proceeds of Base Rate Loans, wire transfer such Lender's ratable portion of such Advance, in Dollars in immediately available funds, to the Agency Clearing Account, for immediate release by the Administrative Agent to the Disbursement Account for distribution in accordance with Section 3.3 of the Disbursement Agreement and (ii) each Certificate Holder shall, before 11:00 a.m. (New York time) on the applicable Advance Date, wire transfer such Certificate Holder's ratable portion of such Advance, in Dollars in immediately available funds, to the Agency Clearing Account, for immediate release by the Administrative Agent to the Disbursement Account for distribution in accordance with Section 3.3 of the Disbursement Agreement.</w:t>
      </w:r>
    </w:p>
    <w:p>
      <w:pPr>
        <w:pStyle w:val="BodyTextIndent"/>
        <w:rPr>
          <w:b/>
        </w:rPr>
      </w:pPr>
      <w:r>
        <w:rPr/>
        <w:t>(iii)</w:t>
        <w:tab/>
      </w:r>
      <w:r>
        <w:rPr>
          <w:u w:val="single"/>
        </w:rPr>
        <w:t>Disbursement</w:t>
      </w:r>
      <w:r>
        <w:rPr/>
        <w:t>.  Disbursement of the proceeds of Loans and Equity Investments by the Depositary Bank in accordance with disbursement instructions given by the Administrative Agent pursuant to the Disbursement Agreement, and otherwise in accordance with the terms of the Disbursement Agreement, shall satisfy any obligation of any Lender, any Certificate Holder, the Administrative Agent, the Developer or any Developer Subsidiary to disburse such funds as otherwise provided herein.</w:t>
      </w:r>
    </w:p>
    <w:p>
      <w:pPr>
        <w:pStyle w:val="BodyText"/>
        <w:rPr/>
      </w:pPr>
      <w:r>
        <w:rPr/>
        <w:t>(b)</w:t>
        <w:tab/>
        <w:t>Each Advance Notice shall be irrevocable upon delivery thereof to the Administrative Agent and binding upon the Developer.  In the case of any Advance that the applicable Advance Notice specifies is to be funded with the proceeds of LIBOR Loans, the Developer shall indemnify each Lender against any loss, cost or expense incurred by such Lender as a result of any failure to fulfill, on or before the date specified in such Advance Notice for such Advance, the applicable conditions set forth in Article V, including any loss (other than loss of anticipated profits), cost or expense incurred by reason of the liquidation or reemployment of deposits or other funds acquired by such Lender to fund such Loan in order to fund the respective Advance when such Loan, as a result of such failure, is not made on such date.</w:t>
      </w:r>
    </w:p>
    <w:p>
      <w:pPr>
        <w:pStyle w:val="BodyText"/>
        <w:rPr/>
      </w:pPr>
      <w:r>
        <w:rPr/>
        <w:t>(c)</w:t>
        <w:tab/>
        <w:t>Unless the Administrative Agent shall have received notice from a Financing Party prior to the scheduled Advance Date for any Advance that any Financing Party will not make available to the Administrative Agent such Financing Party's ratable portion thereof, the Administrative Agent may assume that such Financing Party has made such ratable portion available to the Administrative Agent on the date of such Advance in accordance with Section 2.4(a) and the Administrative Agent may, in reliance thereon, make available to the Developer on such date a corresponding amount.  If and to the extent that any Financing Party fails to make such ratable portion available to the Administrative Agent on such Advance Date, such Financing Party and the Developer severally agree to repay to the Administrative Agent forthwith on demand such corresponding amount together with interest thereon, for each day from the date such Advance is made available to the Developer until the date such amount is repaid to the Administrative Agent at (i) in the case of the Developer, an interest rate equal to (x) in case such ratable portion is a Loan, the interest rate applicable at the time to the Loans and (y) in the case such ratable portion is an Equity Investment, the Equity Yield applicable to the Equity Investments made to fund such Advance and (ii) in the case of such Financing Party, the Federal Funds Rate.  Upon subsequent payment by such Financing Party to the Administrative Agent of such corresponding amount, if the Developer has already repaid such corresponding amount, the amount so paid by the Financing Party shall be paid immediately to the Developer by wire transfer according to the Advance Notice, and such amount shall constitute such Financing Party's ratable portion of such Advance for purposes of this Participation Agreement.  If the Developer did not previously repay such amount, its obligation to do so, except for accrued and unpaid interest, shall terminate.</w:t>
      </w:r>
    </w:p>
    <w:p>
      <w:pPr>
        <w:pStyle w:val="BodyText"/>
        <w:rPr/>
      </w:pPr>
      <w:r>
        <w:rPr/>
        <w:t>(d)</w:t>
        <w:tab/>
        <w:t>The failure of any Financing Party to make the Loan or Equity Investment, as the case may be, required to be made by it to fund any Advance shall not relieve any other Financing Party of its obligation hereunder to make its Loan or Equity Investment, as the case may be, on the date of such Advance, but no Financing Party shall be responsible for the failure of any other Financing Party to make its Loan or Equity Investment on any Advance Date.</w:t>
      </w:r>
    </w:p>
    <w:p>
      <w:pPr>
        <w:pStyle w:val="Heading2"/>
        <w:rPr>
          <w:vanish/>
          <w:color w:val="FF0000"/>
        </w:rPr>
      </w:pPr>
      <w:bookmarkStart w:id="23" w:name="__RefHeading___Toc501290998"/>
      <w:bookmarkEnd w:id="23"/>
      <w:r>
        <w:rPr/>
        <w:t>SECTION 2.5.</w:t>
        <w:tab/>
      </w:r>
      <w:r>
        <w:rPr>
          <w:u w:val="single"/>
        </w:rPr>
        <w:t>Capitalized Interest, Equity Yield and Fees During Development and Construction Period</w:t>
      </w:r>
    </w:p>
    <w:p>
      <w:pPr>
        <w:pStyle w:val="BodyText"/>
        <w:rPr/>
      </w:pPr>
      <w:r>
        <w:rPr/>
        <w:t>.  During the Development and Construction Period, (a) interest on Loans shall accrue pursuant to Section 3.1 and, if applicable 3.2, and Equity Yield shall accrue pursuant to Section 3.6, and, subject to the conditions set forth in Article V, shall be paid with the proceeds of Loans and Equity Investments and (b) the Commitment Fee payable pursuant to Section 3.5 shall, subject to the conditions set forth in Article V, be paid with the proceeds of Loans and Equity Investments.  During the Development and Construction Period, three (3) Business Days prior to the date of the payment of any interest on a Loan, Equity Yield on any Equity Investments or the Commitment Fee, the Developer shall be deemed to have delivered an Advance Notice pursuant to Section 2.4(a) requesting an Advance in an amount equal to the amount of such interest, Equity Yield or the Commitment Fee to be paid on such day (for each such day, the "</w:t>
      </w:r>
      <w:r>
        <w:rPr>
          <w:u w:val="single"/>
        </w:rPr>
        <w:t>Capitalized Amount</w:t>
      </w:r>
      <w:r>
        <w:rPr/>
        <w:t xml:space="preserve">"); </w:t>
      </w:r>
      <w:r>
        <w:rPr>
          <w:u w:val="single"/>
        </w:rPr>
        <w:t>provided</w:t>
      </w:r>
      <w:r>
        <w:rPr/>
        <w:t xml:space="preserve"> </w:t>
      </w:r>
      <w:r>
        <w:rPr>
          <w:u w:val="single"/>
        </w:rPr>
        <w:t>that</w:t>
      </w:r>
      <w:r>
        <w:rPr/>
        <w:t xml:space="preserve"> no such Advance Notice shall be deemed delivered if, on or prior to the date such Advance Notice would have been delivered, the Developer shall have delivered an Advance Notice pursuant to Section 2.4(a) requesting Advances for the purpose, inter alia, of paying such interest, Equity Yield or the Commitment Fee.  On the date of payment of the Capitalized Amount, the Lenders shall make Loans in an amount equal to ninety-seven percent (97%) of the Capitalized Amount and the Certificate Holders shall make Equity Investments in an amount equal to three percent (3%) of the Capitalized Amount, and such Loans and Equity Investments shall be treated as follows:  (a) to the extent that the Capitalized Amount relates to interest on Phase I Loans or Equity Yield on Phase I Equity Investments, such Loans and Equity Investments shall be Phase I Loans and Phase I Equity Investments, (b) to the extent that the Capitalized Amount relates to interest on Phase II Loans for any Project or Equity Yield on Phase II Equity Investments for any Project, such Loans and Equity Investments shall be Phase II Loans and Phase II Equity Investments for such Project, (c) to the extent that the Capitalized Amount relates to the Commitment Fee at such time as no Project has achieved Phase II (or all Projects have achieved Phase III), such Loans and Equity Investments shall be Phase I Loans and Phase I Equity Investments, (d) to the extent that the Capitalized Amount relates to payment of the Commitment Fee at any time that a Project has achieved Phase II (but before all such Projects have achieved Phase III), the Loans and Equity Investments being made to pay such Commitment Fee and comprising the Capitalized Amount shall be apportioned between Phase I Loans, Phase I Equity Investments and Developer Subsidiary Loans on the one hand and Phase II Loans, Phase II Equity Investments and Developer Subsidiary Loans, on the other hand in the same proportion that the sum of the unutilized Phase I Loan Commitment and the unutilized Phase I Equity Investment bears to the sum of the unutilized Project Loan Commitment and the unutilized Project Equity Investment Commitment of all such Projects (and such Phase II Loans, Phase II Equity Investments and Developer Subsidiary Loans shall be ratably apportioned as between Projects on the basis of the unutilized Project Loan Commitment and Project Equity Investment Commitment for each such Project) and (e) all such Loans shall be made as LIBOR Loans with a one month Interest Period, or such other Interest Period as the Development and Construction Manager shall designate by notice to the Administrative Agent no later than three Business Days prior to the date for the making of such Loans.  The Administrative Agent shall notify each Financing Party (with a copy to the Development and Construction Manager, the Developer and any applicable Developer Subsidiaries) of the total amount of such Advance, such Financing Party's ratable portion thereof and the amount such Financing Party shall actually be required to fund (if any) after netting the amount of any such interest, Equity Yield and the portion of the Commitment Fee due such Financing Party.  Payment by the Developer of interest on any Loan or Equity Yield on any Equity Investment that is Attributable to a Developer Subsidiary Loan shall discharge </w:t>
      </w:r>
      <w:r>
        <w:rPr>
          <w:u w:val="single"/>
        </w:rPr>
        <w:t>pro</w:t>
      </w:r>
      <w:r>
        <w:rPr/>
        <w:t xml:space="preserve"> </w:t>
      </w:r>
      <w:r>
        <w:rPr>
          <w:u w:val="single"/>
        </w:rPr>
        <w:t>tanto</w:t>
      </w:r>
      <w:r>
        <w:rPr/>
        <w:t xml:space="preserve"> a like amount of interest on such Developer Subsidiary Loan.</w:t>
      </w:r>
    </w:p>
    <w:p>
      <w:pPr>
        <w:pStyle w:val="Heading1"/>
        <w:rPr/>
      </w:pPr>
      <w:bookmarkStart w:id="24" w:name="__RefHeading___Toc501290999"/>
      <w:bookmarkEnd w:id="24"/>
      <w:r>
        <w:rPr/>
        <w:t>ARTICLE III</w:t>
        <w:br/>
        <w:br/>
        <w:t>INTEREST; EQUITY YIELD; FEES</w:t>
      </w:r>
    </w:p>
    <w:p>
      <w:pPr>
        <w:pStyle w:val="Heading2"/>
        <w:keepNext w:val="true"/>
        <w:rPr>
          <w:vanish/>
          <w:color w:val="FF0000"/>
        </w:rPr>
      </w:pPr>
      <w:bookmarkStart w:id="25" w:name="__RefHeading___Toc501291000"/>
      <w:bookmarkEnd w:id="25"/>
      <w:r>
        <w:rPr/>
        <w:t>SECTION 3.1.</w:t>
        <w:tab/>
      </w:r>
      <w:r>
        <w:rPr>
          <w:u w:val="single"/>
        </w:rPr>
        <w:t>Interest</w:t>
      </w:r>
    </w:p>
    <w:p>
      <w:pPr>
        <w:pStyle w:val="BodyText"/>
        <w:keepNext w:val="true"/>
        <w:rPr/>
      </w:pPr>
      <w:r>
        <w:rPr/>
        <w:t>.  The Developer shall pay interest on the unpaid amount of each Loan owed to each Lender from the date of the making of such Loan until such amount shall be repaid, at the following rates per annum:</w:t>
      </w:r>
    </w:p>
    <w:p>
      <w:pPr>
        <w:pStyle w:val="BodyText"/>
        <w:rPr/>
      </w:pPr>
      <w:r>
        <w:rPr/>
        <w:t>(a)</w:t>
        <w:tab/>
      </w:r>
      <w:r>
        <w:rPr>
          <w:u w:val="single"/>
        </w:rPr>
        <w:t>Base Rate Loans</w:t>
      </w:r>
      <w:r>
        <w:rPr/>
        <w:t>.  During such periods as such Loan is a Base Rate Loan, a rate per annum equal at all times to the Base Rate in effect from time to time plus the Applicable Margin in effect at such time, payable in arrears on each Payment Date during such periods and on the date such Base Rate Loan shall be prepaid or repaid, in whole or in part, on the amount so Converted or repaid.</w:t>
      </w:r>
    </w:p>
    <w:p>
      <w:pPr>
        <w:pStyle w:val="BodyText"/>
        <w:rPr/>
      </w:pPr>
      <w:r>
        <w:rPr/>
        <w:t>(b)</w:t>
        <w:tab/>
      </w:r>
      <w:r>
        <w:rPr>
          <w:u w:val="single"/>
        </w:rPr>
        <w:t>LIBOR Loans</w:t>
      </w:r>
      <w:r>
        <w:rPr/>
        <w:t>.  During such periods as such Loan is a LIBOR Loan, a rate per annum equal at all times during each Interest Period for such Loan to the sum of LIBOR for such Interest Period plus the Applicable Margin in effect at such time, payable on the last day of such Interest Period and, if such Interest Period has a duration of more than three months, on the day occurring three months after the first day of such Interest Period, and on the last day of each subsequent three month period.</w:t>
      </w:r>
    </w:p>
    <w:p>
      <w:pPr>
        <w:pStyle w:val="Heading2"/>
        <w:rPr>
          <w:vanish/>
          <w:color w:val="FF0000"/>
        </w:rPr>
      </w:pPr>
      <w:bookmarkStart w:id="26" w:name="__RefHeading___Toc501291001"/>
      <w:bookmarkEnd w:id="26"/>
      <w:r>
        <w:rPr/>
        <w:t>SECTION 3.2.</w:t>
        <w:tab/>
      </w:r>
      <w:r>
        <w:rPr>
          <w:u w:val="single"/>
        </w:rPr>
        <w:t>Additional Interest on LIBOR Loans</w:t>
      </w:r>
    </w:p>
    <w:p>
      <w:pPr>
        <w:pStyle w:val="BodyText"/>
        <w:rPr/>
      </w:pPr>
      <w:r>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Loans, then the Developer shall from time to time, upon demand by such Lender (with a copy of such demand to the Administrative Agent and the Development and Construction Manager), pay to the Administrative Agent for the account of such Lender additional amounts, as additional interest hereunder, sufficient to compensate such Lender for such increased cost.</w:t>
      </w:r>
    </w:p>
    <w:p>
      <w:pPr>
        <w:pStyle w:val="Heading2"/>
        <w:keepNext w:val="true"/>
        <w:rPr/>
      </w:pPr>
      <w:bookmarkStart w:id="27" w:name="__RefHeading___Toc501291002"/>
      <w:bookmarkEnd w:id="27"/>
      <w:r>
        <w:rPr/>
        <w:t>SECTION 3.3.</w:t>
        <w:tab/>
      </w:r>
      <w:r>
        <w:rPr>
          <w:u w:val="single"/>
        </w:rPr>
        <w:t>Interest Rate Determination and Protection; Interest on Certain Overdue Amounts</w:t>
      </w:r>
      <w:r>
        <w:rPr/>
        <w:t>.</w:t>
      </w:r>
    </w:p>
    <w:p>
      <w:pPr>
        <w:pStyle w:val="BodyText"/>
        <w:rPr/>
      </w:pPr>
      <w:r>
        <w:rPr/>
        <w:t>(a)</w:t>
        <w:tab/>
        <w:t xml:space="preserve">If at any time LIBOR is determined pursuant to clause (c) of the definition of LIBOR on </w:t>
      </w:r>
      <w:r>
        <w:rPr>
          <w:u w:val="single"/>
        </w:rPr>
        <w:t>Appendix A</w:t>
      </w:r>
      <w:r>
        <w:rPr/>
        <w:t xml:space="preserve">, the Reference Bank agrees to furnish to the Administrative Agent timely information for the purpose of determining LIBOR.  If at any time the Base Rate is determined pursuant to clause (a) or clause (b) of the definition of Base Rate on </w:t>
      </w:r>
      <w:r>
        <w:rPr>
          <w:u w:val="single"/>
        </w:rPr>
        <w:t>Appendix A</w:t>
      </w:r>
      <w:r>
        <w:rPr/>
        <w:t>, CSFB agrees to furnish to the Administrative Agent timely information with respect to the determination of such Base Rate.  In cases other than those specified in the first two sentences of this Section 3.3(a), unless otherwise provided herein, the Administrative Agent shall determine the applicable rate of interest.</w:t>
      </w:r>
    </w:p>
    <w:p>
      <w:pPr>
        <w:pStyle w:val="BodyText"/>
        <w:rPr/>
      </w:pPr>
      <w:r>
        <w:rPr/>
        <w:t>(b)</w:t>
        <w:tab/>
        <w:t xml:space="preserve">The Administrative Agent shall give prompt notice to the Developer, the Lenders and the Development and Construction Manager of (i) the applicable interest rate determined for purposes of Section 3.1(a) or (b), (ii) the applicable rate, if any, furnished by the Reference Bank pursuant to clause (c) of the definition of LIBOR in </w:t>
      </w:r>
      <w:r>
        <w:rPr>
          <w:u w:val="single"/>
        </w:rPr>
        <w:t>Appendix A</w:t>
      </w:r>
      <w:r>
        <w:rPr/>
        <w:t xml:space="preserve"> for the purpose of determining the applicable interest rate under Section 3.1(b), and (iii) the applicable rate, if any, furnished by CSFB pursuant to the second sentence of Section 3.3(a) with respect to the determination of the Base Rate for purposes of the applicable interest rate under Section 3.1(a).</w:t>
      </w:r>
    </w:p>
    <w:p>
      <w:pPr>
        <w:pStyle w:val="BodyText"/>
        <w:keepNext w:val="true"/>
        <w:rPr/>
      </w:pPr>
      <w:r>
        <w:rPr/>
        <w:t>(c)</w:t>
        <w:tab/>
        <w:t>If the Administrative Agent is unable to obtain timely information for determining LIBOR for any LIBOR Loans:</w:t>
      </w:r>
    </w:p>
    <w:p>
      <w:pPr>
        <w:pStyle w:val="BodyTextIndent"/>
        <w:rPr/>
      </w:pPr>
      <w:r>
        <w:rPr/>
        <w:t>(i)</w:t>
        <w:tab/>
        <w:t>the Administrative Agent shall forthwith notify the Developer, the Development and Construction Manager and the Lenders that the interest rate cannot be determined for such LIBOR Loans;</w:t>
      </w:r>
    </w:p>
    <w:p>
      <w:pPr>
        <w:pStyle w:val="BodyTextIndent"/>
        <w:rPr/>
      </w:pPr>
      <w:r>
        <w:rPr/>
        <w:t>(ii)</w:t>
        <w:tab/>
        <w:t xml:space="preserve">each such Loan will automatically, on the last day of the then current Interest Period therefor, Convert into a Base Rate Loan; and </w:t>
      </w:r>
    </w:p>
    <w:p>
      <w:pPr>
        <w:pStyle w:val="BodyTextIndent"/>
        <w:rPr/>
      </w:pPr>
      <w:r>
        <w:rPr/>
        <w:t>(iii)</w:t>
        <w:tab/>
        <w:t xml:space="preserve">the obligation of the Lenders to make, or to Convert Loans into, LIBOR Loans shall be suspended until the Administrative Agent shall notify the Developer, the Development and Construction Manager and the Lenders that the circumstances causing such suspension no longer exist. </w:t>
      </w:r>
    </w:p>
    <w:p>
      <w:pPr>
        <w:pStyle w:val="BodyText"/>
        <w:rPr/>
      </w:pPr>
      <w:r>
        <w:rPr/>
        <w:t>(d)</w:t>
        <w:tab/>
        <w:t>If, with respect to any LIBOR Loans, the Majority Lenders notify the Administrative Agent that the applicable interest rate for any Interest Period for such Loans will not adequately reflect the cost to such Majority Lenders of making, funding or maintaining their respective LIBOR Loans for such Interest Period, the Administrative Agent shall forthwith so notify the Development and Construction Manager, the Developer and the Lenders, whereupon:</w:t>
      </w:r>
    </w:p>
    <w:p>
      <w:pPr>
        <w:pStyle w:val="BodyTextIndent"/>
        <w:rPr/>
      </w:pPr>
      <w:r>
        <w:rPr/>
        <w:t>(i)</w:t>
        <w:tab/>
        <w:t xml:space="preserve">each such Loan will automatically, on the last day of the then existing Interest Period therefor, Convert into a Base Rate Loan; and </w:t>
      </w:r>
    </w:p>
    <w:p>
      <w:pPr>
        <w:pStyle w:val="BodyTextIndent"/>
        <w:rPr/>
      </w:pPr>
      <w:r>
        <w:rPr/>
        <w:t>(ii)</w:t>
        <w:tab/>
        <w:t xml:space="preserve">the obligation of the Lenders to make, or to Convert Loans into, LIBOR Loans shall be suspended until the Administrative Agent shall notify the Development and Construction Manager, the Developer and the Lenders that the circumstances causing such suspension no longer exist. </w:t>
      </w:r>
    </w:p>
    <w:p>
      <w:pPr>
        <w:pStyle w:val="BodyText"/>
        <w:rPr/>
      </w:pPr>
      <w:r>
        <w:rPr/>
        <w:t>(e)</w:t>
        <w:tab/>
        <w:t xml:space="preserve">If the Developer (or the Development and Construction Manager or the applicable Power Purchaser, as the case may be) shall fail to select the duration of any Interest Period for any LIBOR Loans in accordance with the provisions contained in the definition of Interest Period in </w:t>
      </w:r>
      <w:r>
        <w:rPr>
          <w:u w:val="single"/>
        </w:rPr>
        <w:t>Appendix A</w:t>
      </w:r>
      <w:r>
        <w:rPr/>
        <w:t>, the Administrative Agent will forthwith so notify the Developer (or the Development and Construction Manager or the applicable Power Purchaser, as the case may be) and the Lenders, and such Loans will automatically, on the last day of the then existing Interest Period therefor, be continued as a LIBOR Loan with an Interest Period duration of one month.</w:t>
      </w:r>
    </w:p>
    <w:p>
      <w:pPr>
        <w:pStyle w:val="BodyText"/>
        <w:rPr/>
      </w:pPr>
      <w:r>
        <w:rPr/>
        <w:t>(f)</w:t>
        <w:tab/>
        <w:t>On any date on which the aggregate unpaid amount of LIBOR Loans shall be reduced, by repayment or prepayment or otherwise, to less than $1,000,000, such Loans shall automatically Convert into Base Rate Loans for so long as such aggregate amount shall be less than $1,000,000.</w:t>
      </w:r>
    </w:p>
    <w:p>
      <w:pPr>
        <w:pStyle w:val="BodyText"/>
        <w:rPr/>
      </w:pPr>
      <w:r>
        <w:rPr/>
        <w:t>(g)</w:t>
        <w:tab/>
        <w:t>Any amounts payable to any Financing Party under the Financing Documents and not paid when due (whether at stated maturity, by acceleration or otherwise), shall bear interest from the date on which such amounts are due until such amounts are paid irrevocably in full, payable on demand, at a rate per annum equal at all times to the Default Rate.</w:t>
      </w:r>
    </w:p>
    <w:p>
      <w:pPr>
        <w:pStyle w:val="Heading2"/>
        <w:keepNext w:val="true"/>
        <w:rPr/>
      </w:pPr>
      <w:bookmarkStart w:id="28" w:name="__RefHeading___Toc501291003"/>
      <w:bookmarkEnd w:id="28"/>
      <w:r>
        <w:rPr/>
        <w:t>SECTION 3.4.</w:t>
        <w:tab/>
      </w:r>
      <w:r>
        <w:rPr>
          <w:u w:val="single"/>
        </w:rPr>
        <w:t>Voluntary Conversion of Loans; Continuation of LIBOR Loans; Pro Rata Treatment</w:t>
      </w:r>
      <w:r>
        <w:rPr/>
        <w:t>.</w:t>
      </w:r>
    </w:p>
    <w:p>
      <w:pPr>
        <w:pStyle w:val="BodyText"/>
        <w:rPr>
          <w:b/>
        </w:rPr>
      </w:pPr>
      <w:r>
        <w:rPr/>
        <w:t>(a)</w:t>
        <w:tab/>
      </w:r>
      <w:r>
        <w:rPr>
          <w:u w:val="single"/>
        </w:rPr>
        <w:t>Conversion</w:t>
      </w:r>
      <w:r>
        <w:rPr/>
        <w:t xml:space="preserve">.  The Developer may on any Business Day, upon delivery of a Conversion and Continuation Notice to the Administrative Agent not later than 11:00 a.m. (New York time) on (x) the third Business Day prior to the date of a proposed Conversion into a LIBOR Loan or (y) the date of the proposed Conversion into a Base Rate Loan, so long as such Conversion does not result in LIBOR Loans having more than six different Interest Periods being outstanding, and subject to the provisions of Sections 3.3, 3.4(c) and 4.2, Convert all or any portion of a Loan; </w:t>
      </w:r>
      <w:r>
        <w:rPr>
          <w:u w:val="single"/>
        </w:rPr>
        <w:t>provided</w:t>
      </w:r>
      <w:r>
        <w:rPr/>
        <w:t xml:space="preserve"> </w:t>
      </w:r>
      <w:r>
        <w:rPr>
          <w:u w:val="single"/>
        </w:rPr>
        <w:t>that</w:t>
      </w:r>
      <w:r>
        <w:rPr/>
        <w:t xml:space="preserve"> any Conversion of any LIBOR Loan shall be made on, and only on, the last day of an Interest Period for such LIBOR Loan. </w:t>
      </w:r>
    </w:p>
    <w:p>
      <w:pPr>
        <w:pStyle w:val="BodyText"/>
        <w:rPr/>
      </w:pPr>
      <w:r>
        <w:rPr/>
        <w:t>(b)</w:t>
        <w:tab/>
      </w:r>
      <w:r>
        <w:rPr>
          <w:u w:val="single"/>
        </w:rPr>
        <w:t>Continuation</w:t>
      </w:r>
      <w:r>
        <w:rPr/>
        <w:t>.  The Developer may continue all or any portion of any LIBOR Loan as a LIBOR Loan for an additional Interest Period that complies with the requirements set forth in the definition of "Interest Period," upon delivery of a Conversion and Continuation Notice with respect to such Interest as set forth in such definition, so long as such Conversion does not result in LIBOR Loans having more than six different Interest Periods being outstanding and subject to the provisions of Sections 3.3, 3.4(c) and 4.2.</w:t>
      </w:r>
    </w:p>
    <w:p>
      <w:pPr>
        <w:pStyle w:val="BodyText"/>
        <w:keepNext w:val="true"/>
        <w:keepLines/>
        <w:numPr>
          <w:ilvl w:val="0"/>
          <w:numId w:val="0"/>
        </w:numPr>
        <w:ind w:firstLine="1440" w:start="0"/>
        <w:outlineLvl w:val="1"/>
        <w:rPr/>
      </w:pPr>
      <w:r>
        <w:rPr/>
        <w:t>(c)</w:t>
        <w:tab/>
      </w:r>
      <w:r>
        <w:rPr>
          <w:u w:val="single"/>
        </w:rPr>
        <w:t>Pro Rata Treatment</w:t>
      </w:r>
      <w:r>
        <w:rPr/>
        <w:t xml:space="preserve">.  </w:t>
      </w:r>
    </w:p>
    <w:p>
      <w:pPr>
        <w:pStyle w:val="BodyTextIndent"/>
        <w:rPr/>
      </w:pPr>
      <w:r>
        <w:rPr/>
        <w:t>(i)</w:t>
        <w:tab/>
        <w:t xml:space="preserve">The borrowing of each Phase I Loan under Sections 2.1C and 2.5 and each Phase II Loan under Sections 2.2C and 2.5 shall be made from the Lenders, and each payment of the Commitment Fee under Section 3.5 shall be made for the account of the Lenders, pro rata according to their respective Lender Percentages, </w:t>
      </w:r>
    </w:p>
    <w:p>
      <w:pPr>
        <w:pStyle w:val="BodyTextIndent"/>
        <w:rPr/>
      </w:pPr>
      <w:r>
        <w:rPr/>
        <w:t>(ii)</w:t>
        <w:tab/>
        <w:t xml:space="preserve">the Conversion or continuation of each Phase I Loan, each Phase II Loan and each Phase III Loan under this Section 3.4 shall (A) be made pro rata among the Lenders according to their respective Lender Percentages and (B) be affected in each case such that the aggregate amount of all LIBOR Loans having the same Interest Period (including, in the case of any Conversion of a portion of a LIBOR Loan, both the Converted portion and the remaining portion not Converted) shall be not less than $2,500,000, </w:t>
      </w:r>
    </w:p>
    <w:p>
      <w:pPr>
        <w:pStyle w:val="BodyTextIndent"/>
        <w:rPr/>
      </w:pPr>
      <w:r>
        <w:rPr/>
        <w:t>(iii)</w:t>
        <w:tab/>
        <w:t>the making of each Phase I Equity Investment under Sections 2.1D and 2.5 and each Phase II Equity Investment under Sections 2.2D and 2.5 shall be made by the Certificate Holders pro rata according to their respective Certificate Holder Percentages,</w:t>
      </w:r>
    </w:p>
    <w:p>
      <w:pPr>
        <w:pStyle w:val="BodyTextIndent"/>
        <w:rPr/>
      </w:pPr>
      <w:r>
        <w:rPr/>
        <w:t>(iv)</w:t>
        <w:tab/>
        <w:t>each payment or prepayment of principal of Phase I Loans under Section 2.1G, Phase II Loans under Section 2.2G and Phase III Loans under Section 2.3B shall be made for the account of the Lenders pro rata according to the respective unpaid amounts of such Loans held by them,</w:t>
      </w:r>
    </w:p>
    <w:p>
      <w:pPr>
        <w:pStyle w:val="BodyTextIndent"/>
        <w:rPr/>
      </w:pPr>
      <w:r>
        <w:rPr/>
        <w:t>(v)</w:t>
        <w:tab/>
        <w:t xml:space="preserve">each payment or prepayment of principal of Phase I Equity Investments under Section 2.1G, Phase II Equity Investments under Section 2.2G and Phase III Equity Investments under Section 2.3B shall be made for the account of the Certificate Holders pro rata according to the respective unpaid amounts of such Equity Investments held by them, </w:t>
      </w:r>
    </w:p>
    <w:p>
      <w:pPr>
        <w:pStyle w:val="BodyTextIndent"/>
        <w:rPr/>
      </w:pPr>
      <w:r>
        <w:rPr/>
        <w:t>(vi)</w:t>
        <w:tab/>
        <w:t xml:space="preserve">each payment of interest on Phase I Loans, Phase II Loans or Phase III Loans under Section 3.1 shall be made for the account of the Lenders pro rata according to the amounts of interest on such Loans then due and payable to them, </w:t>
      </w:r>
    </w:p>
    <w:p>
      <w:pPr>
        <w:pStyle w:val="BodyTextIndent"/>
        <w:rPr/>
      </w:pPr>
      <w:r>
        <w:rPr/>
        <w:t>(vii)</w:t>
        <w:tab/>
        <w:t xml:space="preserve">each payment of Equity Yield on Phase I Equity Investments, Phase II Equity Investments or Phase III Equity Investments under Section 3.6 shall be made for the account of the Certificate Holders pro rata according to the amounts of Equity Yield on such Equity Investments then due and payable to them, </w:t>
      </w:r>
    </w:p>
    <w:p>
      <w:pPr>
        <w:pStyle w:val="BodyTextIndent"/>
        <w:rPr/>
      </w:pPr>
      <w:r>
        <w:rPr/>
        <w:t>(viii)</w:t>
        <w:tab/>
        <w:t xml:space="preserve">each increase or decrease of the Loan Commitment under Section 2.1F or 2.2F (whether resulting from a reduction or a recharacterization thereof), shall be made pro rata among the Lenders according to their respective Lender Percentages, </w:t>
      </w:r>
    </w:p>
    <w:p>
      <w:pPr>
        <w:pStyle w:val="BodyTextIndent"/>
        <w:rPr/>
      </w:pPr>
      <w:r>
        <w:rPr/>
        <w:t>(ix)</w:t>
        <w:tab/>
        <w:t>each increase or decrease of the Equity Investment Commitment under Section 2.1F or 2.2F (whether resulting from a reduction or a recharacterization thereof), shall be made pro rata among the Certificate Holders according to their respective Certificate Holder Percentages, and</w:t>
      </w:r>
    </w:p>
    <w:p>
      <w:pPr>
        <w:pStyle w:val="BodyTextIndent"/>
        <w:rPr/>
      </w:pPr>
      <w:r>
        <w:rPr/>
        <w:t>(x)</w:t>
        <w:tab/>
        <w:t xml:space="preserve">each borrowing of Loans, each Conversion or continuation of Loans, each payment or repayment of Loans, each payment of interest on Loans, each reduction of the Loan Commitment and each assignment and participation of Loans pursuant to Section 9.1 shall be apportioned as between Tranche A Loans and Tranche B Loans in accordance with the proportion established in Section 2.1(c) of the Loan Agreement; </w:t>
      </w:r>
      <w:r>
        <w:rPr>
          <w:u w:val="single"/>
        </w:rPr>
        <w:t>provided</w:t>
      </w:r>
      <w:r>
        <w:rPr/>
        <w:t xml:space="preserve"> </w:t>
      </w:r>
      <w:r>
        <w:rPr>
          <w:u w:val="single"/>
        </w:rPr>
        <w:t>that</w:t>
      </w:r>
      <w:r>
        <w:rPr/>
        <w:t xml:space="preserve"> each prepayment of Loans in accordance with Section 2.1G(b)(iii), 2.1G(b)(iv), 2.2G(b)(iii), 2.2G(b)(iv) or 2.3B(b)(iii) shall be apportioned first to Tranche A Loans and second to Tranche B Loans.</w:t>
      </w:r>
    </w:p>
    <w:p>
      <w:pPr>
        <w:pStyle w:val="Heading2"/>
        <w:rPr>
          <w:vanish/>
          <w:color w:val="FF0000"/>
        </w:rPr>
      </w:pPr>
      <w:bookmarkStart w:id="29" w:name="__RefHeading___Toc501291004"/>
      <w:bookmarkEnd w:id="29"/>
      <w:r>
        <w:rPr/>
        <w:t>SECTION 3.5.</w:t>
        <w:tab/>
      </w:r>
      <w:r>
        <w:rPr>
          <w:u w:val="single"/>
        </w:rPr>
        <w:t>The Commitment Fee</w:t>
      </w:r>
    </w:p>
    <w:p>
      <w:pPr>
        <w:pStyle w:val="BodyText"/>
        <w:rPr>
          <w:b/>
          <w:i/>
          <w:i/>
        </w:rPr>
      </w:pPr>
      <w:r>
        <w:rPr/>
        <w:t>.  The Developer agrees to pay to the Administrative Agent, for the ratable account of the Lenders, during the Development and Construction Period (including any portion thereof when any portion of the Phase I Loan Commitment or Phase II Loan Commitment is unavailable by reason of the Developer's inability to satisfy any condition of Article V) a commitment fee (the "</w:t>
      </w:r>
      <w:r>
        <w:rPr>
          <w:u w:val="single"/>
        </w:rPr>
        <w:t>Commitment Fee</w:t>
      </w:r>
      <w:r>
        <w:rPr/>
        <w:t>") at a per annum rate equal to the Commitment Fee Rate on the average daily unutilized portion of the Loan Commitment, which fees (a) shall be payable in arrears on each Payment Date, (b) shall not be refundable in whole or in part and (c) shall be paid with the proceeds of Loans and Equity Investments made pursuant to an Advance Notice whether deemed to be delivered to the Administrative Agent pursuant to Section 2.5 or actually delivered pursuant to Section 2.4(a).  To the extent that the Developer shall be required to pay a portion of the Commitment Fee with respect to the unutilized Phase II Loan Commitment Attributable to any Phase II Project, the applicable Advance shall be Attributed to such Phase II Project.</w:t>
      </w:r>
    </w:p>
    <w:p>
      <w:pPr>
        <w:pStyle w:val="Heading2"/>
        <w:keepNext w:val="true"/>
        <w:rPr/>
      </w:pPr>
      <w:bookmarkStart w:id="30" w:name="__RefHeading___Toc501291005"/>
      <w:bookmarkEnd w:id="30"/>
      <w:r>
        <w:rPr/>
        <w:t>SECTION 3.6.</w:t>
        <w:tab/>
      </w:r>
      <w:r>
        <w:rPr>
          <w:u w:val="single"/>
        </w:rPr>
        <w:t>Equity Yield</w:t>
      </w:r>
      <w:r>
        <w:rPr/>
        <w:t>.</w:t>
      </w:r>
    </w:p>
    <w:p>
      <w:pPr>
        <w:pStyle w:val="BodyText"/>
        <w:rPr/>
      </w:pPr>
      <w:r>
        <w:rPr/>
        <w:t>(a)</w:t>
        <w:tab/>
        <w:t>Outstanding amounts of the Equity Investments made from time to time by the Certificate Holders shall accrue equity yield at the Equity Yield Rate ("</w:t>
      </w:r>
      <w:r>
        <w:rPr>
          <w:u w:val="single"/>
        </w:rPr>
        <w:t>Equity Yield</w:t>
      </w:r>
      <w:r>
        <w:rPr/>
        <w:t xml:space="preserve">"). </w:t>
      </w:r>
    </w:p>
    <w:p>
      <w:pPr>
        <w:pStyle w:val="BodyText"/>
        <w:rPr/>
      </w:pPr>
      <w:r>
        <w:rPr/>
        <w:t>(b)</w:t>
        <w:tab/>
        <w:t xml:space="preserve">All Equity Yield on the Equity Investments and all other amounts due with respect to the Equity Investments shall be distributed by the Depositary Bank in accordance with Section 3.4 of the Disbursement Agreement pursuant to instructions given by the Administrative Agent under the Disbursement Agreement. </w:t>
      </w:r>
    </w:p>
    <w:p>
      <w:pPr>
        <w:pStyle w:val="BodyText"/>
        <w:rPr/>
      </w:pPr>
      <w:r>
        <w:rPr/>
        <w:t>(c)</w:t>
        <w:tab/>
        <w:t>Accrued and unpaid Equity Yield shall be due and payable in arrears on each Payment Date.</w:t>
      </w:r>
    </w:p>
    <w:p>
      <w:pPr>
        <w:pStyle w:val="Heading2"/>
        <w:rPr>
          <w:vanish/>
          <w:color w:val="FF0000"/>
        </w:rPr>
      </w:pPr>
      <w:bookmarkStart w:id="31" w:name="__RefHeading___Toc501291006"/>
      <w:bookmarkEnd w:id="31"/>
      <w:r>
        <w:rPr/>
        <w:t>SECTION 3.7.</w:t>
        <w:tab/>
      </w:r>
      <w:r>
        <w:rPr>
          <w:u w:val="single"/>
        </w:rPr>
        <w:t>Computation of Interest, Equity Yield and Fees</w:t>
      </w:r>
    </w:p>
    <w:p>
      <w:pPr>
        <w:pStyle w:val="BodyText"/>
        <w:rPr/>
      </w:pPr>
      <w:r>
        <w:rPr/>
        <w:t>.  Interest on LIBOR Loans and Equity Yield on the Equity Investments shall be calculated on the basis of a 360-day year for the actual days elapsed, and Base Rate Loans and the Commitment Fee shall be calculated on the basis of a 365- (or 366-, as the case may be) day year for the actual days elapsed.  Any change in any interest rate resulting from a change in the Base Rate or LIBOR shall become effective as of the opening of business on the day that such change becomes effective.  Each determination of an interest rate by the Administrative Agent pursuant to any provision of this Participation Agreement or any other Financing Document shall be binding on the respective Obligors and the Financing Parties in the absence of manifest error.</w:t>
      </w:r>
    </w:p>
    <w:p>
      <w:pPr>
        <w:pStyle w:val="Heading2"/>
        <w:keepNext w:val="true"/>
        <w:rPr/>
      </w:pPr>
      <w:bookmarkStart w:id="32" w:name="__RefHeading___Toc501291007"/>
      <w:bookmarkEnd w:id="32"/>
      <w:r>
        <w:rPr/>
        <w:t>SECTION 3.8.</w:t>
        <w:tab/>
      </w:r>
      <w:r>
        <w:rPr>
          <w:u w:val="single"/>
        </w:rPr>
        <w:t>Place and Manner of Payments</w:t>
      </w:r>
      <w:r>
        <w:rPr/>
        <w:t>.</w:t>
      </w:r>
    </w:p>
    <w:p>
      <w:pPr>
        <w:pStyle w:val="BodyText"/>
        <w:rPr/>
      </w:pPr>
      <w:r>
        <w:rPr/>
        <w:t>(a)</w:t>
        <w:tab/>
        <w:t>The Developer and each Developer Subsidiary shall make each payment due the Financing Parties under any Financing Document not later than 12:00 noon (New York time) on the day when due in Dollars in immediately available funds to the Administrative Agent by wire transfer of such funds to the Payment Account for distribution in accordance with Section 3.5 of the Disbursement Agreement.  At the time of each payment to the Administrative Agent of any principal of or interest on any Loan, or principal of or Equity Yield on any Equity Investment, the Developer shall notify the Administrative Agent of the Advance or Advances and Loans and Equity Investments to which such payment shall apply.  In the absence of such notice the Administrative Agent may specify the Advances, Loans and Equity Investments to which such payment shall apply.</w:t>
      </w:r>
    </w:p>
    <w:p>
      <w:pPr>
        <w:pStyle w:val="BodyText"/>
        <w:rPr/>
      </w:pPr>
      <w:r>
        <w:rPr/>
        <w:t>(b)</w:t>
        <w:tab/>
        <w:t xml:space="preserve">Whenever any payment hereunder or under the other Financing Documents shall be stated to be due on a day other than a Business Day, such payment shall be made on the next succeeding Business Day, and such extension of time shall in such case be included in the computation of payment of interest, Equity Yield or fees, as the case may be; </w:t>
      </w:r>
      <w:r>
        <w:rPr>
          <w:u w:val="single"/>
        </w:rPr>
        <w:t>provided</w:t>
      </w:r>
      <w:r>
        <w:rPr/>
        <w:t xml:space="preserve"> </w:t>
      </w:r>
      <w:r>
        <w:rPr>
          <w:u w:val="single"/>
        </w:rPr>
        <w:t>that</w:t>
      </w:r>
      <w:r>
        <w:rPr/>
        <w:t>, if such extension would cause payment of interest on or principal of LIBOR Loans to be made in the next following calendar month, such payment shall be made on the immediately preceding Business Day.</w:t>
      </w:r>
    </w:p>
    <w:p>
      <w:pPr>
        <w:pStyle w:val="BodyText"/>
        <w:rPr/>
      </w:pPr>
      <w:r>
        <w:rPr/>
        <w:t>(c)</w:t>
        <w:tab/>
        <w:t>Unless the Administrative Agent shall have received notice from the Developer or a Developer Subsidiary prior to the date on which any payment is due by such Person hereunder that such Person will not make such payment in full, the Administrative Agent may assume that such Person has made such payment in full to the Administrative Agent on such date and the Administrative Agent may, in reliance upon such assumption, cause to be distributed to each Financing Party or other Person on such due date an amount equal to the amount then due such Person.  If and to the extent the Developer or such Developer Subsidiary shall not have so made such payment in full to the Administrative Agent, each Financing Party or other Person receiving such payment shall repay to the Administrative Agent forthwith on demand such amount distributed to such Person together with interest thereon, for each day from the date such amount is distributed to such Person until the date such Person repays such amount to the Administrative Agent, at the Federal Funds Rate.</w:t>
      </w:r>
    </w:p>
    <w:p>
      <w:pPr>
        <w:pStyle w:val="Heading2"/>
        <w:keepNext w:val="true"/>
        <w:rPr>
          <w:vanish/>
          <w:color w:val="FF0000"/>
          <w:u w:val="single"/>
        </w:rPr>
      </w:pPr>
      <w:bookmarkStart w:id="33" w:name="__RefHeading___Toc501291008"/>
      <w:bookmarkEnd w:id="33"/>
      <w:r>
        <w:rPr/>
        <w:t>SECTION 3.9.</w:t>
        <w:tab/>
      </w:r>
      <w:r>
        <w:rPr>
          <w:u w:val="single"/>
        </w:rPr>
        <w:t>Payments and Distributions to the Certificate Holders</w:t>
      </w:r>
    </w:p>
    <w:p>
      <w:pPr>
        <w:pStyle w:val="Normal"/>
        <w:rPr/>
      </w:pPr>
      <w:r>
        <w:rPr/>
        <w:t>.  Payments deposited in the Payment Account and payable to the Certificate Holders shall be promptly disbursed by the Depositary Bank to the Certificate Holders entitled in accordance with this Participation Agreement (including Section 3.4) pursuant to instructions given by the Administrative Agent under the Disbursement Agreement.</w:t>
      </w:r>
    </w:p>
    <w:p>
      <w:pPr>
        <w:pStyle w:val="Heading1"/>
        <w:rPr>
          <w:b w:val="false"/>
        </w:rPr>
      </w:pPr>
      <w:bookmarkStart w:id="34" w:name="__RefHeading___Toc501291009"/>
      <w:bookmarkEnd w:id="34"/>
      <w:r>
        <w:rPr/>
        <w:t>ARTICLE IV</w:t>
        <w:br/>
        <w:br/>
        <w:t>OTHER PROVISIONS REGARDING ADVANCES</w:t>
      </w:r>
    </w:p>
    <w:p>
      <w:pPr>
        <w:pStyle w:val="Heading2"/>
        <w:keepNext w:val="true"/>
        <w:rPr/>
      </w:pPr>
      <w:bookmarkStart w:id="35" w:name="__RefHeading___Toc501291010"/>
      <w:bookmarkEnd w:id="35"/>
      <w:r>
        <w:rPr/>
        <w:t>SECTION 4.1.</w:t>
        <w:tab/>
      </w:r>
      <w:r>
        <w:rPr>
          <w:u w:val="single"/>
        </w:rPr>
        <w:t>Increased Costs; Capital Adequacy; Funding Losses; Etc.</w:t>
      </w:r>
    </w:p>
    <w:p>
      <w:pPr>
        <w:pStyle w:val="BodyText"/>
        <w:rPr/>
      </w:pPr>
      <w:r>
        <w:rPr/>
        <w:t>(a)</w:t>
        <w:tab/>
        <w:t>If, due to either (i) the introduction of, or any change in or in the interpretation of, any law or regulation, or any change in the interpretation or administration thereof, by any Governmental Authority, central bank or comparable agency, or any change in the interpretation or administration thereof, charged with the interpretation or administration thereof or (ii) the compliance with any guideline or request from any Governmental Authority, central bank or comparable agency (whether or not having the force of law), there shall be any increase in the cost to any Lender of agreeing to make or making, funding or maintaining LIBOR Loans (other than increased costs described in Section 3.2 or in Section 4.1(c) below), then the Developer shall from time to time, upon demand by such Lender (with a copy of such demand to the Administrative Agent and the Development and Construction Manager), pay to the Administrative Agent for the account of such Lender additional amounts sufficient to compensate such Lender for such increased cost.  Except during Phase III, such payment shall be made with the proceeds of Loans or Equity Investments made pursuant to an Advance Notice deemed to be delivered to the Financing Parties pursuant to Section 2.5.  To the extent that the Developer shall be required to pay any amount to a Lender pursuant to this Section 4.1(a) with respect to Phase II Loans, the portion of the Loans and Equity Investments made to fund such payment shall be Attributed to the applicable Phase II Project.  This Section 4.1(a) shall not apply to Taxes.</w:t>
      </w:r>
    </w:p>
    <w:p>
      <w:pPr>
        <w:pStyle w:val="BodyText"/>
        <w:rPr/>
      </w:pPr>
      <w:r>
        <w:rPr/>
        <w:t>(b)</w:t>
        <w:tab/>
        <w:t>If the Developer notifies the Administrative Agent within five (5) Business Days after any Lender notifies the Developer of any increased cost pursuant to the provisions of Section 4.1(c), the Developer shall Convert all Loans of the Type affected into Loans of another Type in accordance with Section 3.4 and, additionally, reimburse such Lender for such increased cost in accordance with Section 4.1(c).</w:t>
      </w:r>
    </w:p>
    <w:p>
      <w:pPr>
        <w:pStyle w:val="BodyText"/>
        <w:rPr/>
      </w:pPr>
      <w:r>
        <w:rPr/>
        <w:t>(c)</w:t>
        <w:tab/>
        <w:t>If any Lender shall determine that, after the Closing Date, the adoption of any applicable law, rule or regulation regarding capital adequacy, or any change therein, or any change in the interpretation or administration thereof by any Governmental Authority, central bank or comparable agency charged with the interpretation or administration thereof, or compliance by any Lender (or its Applicable Lending Office) with any request or directive regarding capital adequacy (whether or not having the force of law) of any such Governmental Authority, central bank or comparable agency (except to the extent such request or directive arises as a result of the individual creditworthiness of such Financing Party), has the effect of increasing the amount of capital required or expected to be maintained as a result of its portion of the Loan Commitment hereunder, such Lender shall have the right to give prompt written notice and demand for payment thereof to the Developer with a copy to the Administrative Agent and the Development and Construction Manager (which notice and demand shall show in reasonable detail the calculation of such additional amounts as shall be required to compensate such Lender for the increased cost to such Lender as a result of such increase in capital and shall certify that such costs are generally being charged by such Lender to other similarly situated borrowers under similar credit facilities) although the failure to give any such notice or the failure of such notice to be complete shall not, unless such notice fails to set forth the information required above, release or diminish any of the Developer's obligations to pay additional amounts pursuant to this Section 4.1(c), the Developer shall pay such additional amounts.  Such payment shall be made with the proceeds of Loans or Equity Investments made pursuant to an Advance hereunder.  To the extent that the Developer shall be required to pay any amount to a Financing Party pursuant to this Section 4.1(c) with respect to Advances Attributable to any Phase II Project, the applicable Advance shall be Attributed to such Phase II Project.</w:t>
      </w:r>
    </w:p>
    <w:p>
      <w:pPr>
        <w:pStyle w:val="BodyText"/>
        <w:rPr/>
      </w:pPr>
      <w:r>
        <w:rPr/>
        <w:t>(d)</w:t>
        <w:tab/>
        <w:t xml:space="preserve">Each Lender shall use its best efforts (consistent with its internal policies and legal and regulatory restrictions) to select a jurisdiction for its Applicable Funding Office or change the jurisdiction of its Applicable Funding Office so as to avoid the imposition of any increased costs under this Section 4.1 or to eliminate the amount of any such increased cost which may thereafter accrue; </w:t>
      </w:r>
      <w:r>
        <w:rPr>
          <w:u w:val="single"/>
        </w:rPr>
        <w:t>provided</w:t>
      </w:r>
      <w:r>
        <w:rPr/>
        <w:t xml:space="preserve"> </w:t>
      </w:r>
      <w:r>
        <w:rPr>
          <w:u w:val="single"/>
        </w:rPr>
        <w:t>that</w:t>
      </w:r>
      <w:r>
        <w:rPr/>
        <w:t xml:space="preserve"> no such selection or change of the jurisdiction for its Applicable Funding Office shall be made if, in the reasonable determination of such Financing Party, such selection or change would be disadvantageous to such Financing Party.</w:t>
      </w:r>
    </w:p>
    <w:p>
      <w:pPr>
        <w:pStyle w:val="BodyText"/>
        <w:rPr/>
      </w:pPr>
      <w:r>
        <w:rPr/>
        <w:t>(e)</w:t>
        <w:tab/>
        <w:t>No Lender shall be entitled to recover increased costs pursuant to this Section 4.1 (other than clause (f)), (i) incurred or accruing more than 90 days prior to the date on which such Lender sent to the Developer (with a copy to the Development and Construction Manager) a written notice and demand for payment as specified in this Section 4.1, or (ii) to the extent that such increased costs have resulted from the failure of such Lender to have complied with Section 4.1(d).</w:t>
      </w:r>
    </w:p>
    <w:p>
      <w:pPr>
        <w:pStyle w:val="BodyText"/>
        <w:rPr>
          <w:b/>
        </w:rPr>
      </w:pPr>
      <w:r>
        <w:rPr/>
        <w:t>(f)</w:t>
        <w:tab/>
        <w:t>If any payment of principal of, or Conversion of, any LIBOR Loan is made other than on the last day of the Interest Period therefor, as a result of a payment or Conversion or acceleration of the maturity of such LIBOR Loan or for any other reason, the Developer shall, upon demand by any Financing Party (with a copy of such demand to the Administrative Agent and the Development and Construction Manager), pay to the Administrative Agent for the account of such Lender any amounts required to compensate such Lender for any additional losses, costs or expenses that it may reasonably incur as a result of such payment or Conversion, including any loss (other than loss of anticipated profits), cost or expense incurred by reason of the liquidation or reemployment of deposits or other funds acquired by such Lender to fund or maintain such LIBOR Loan.</w:t>
      </w:r>
    </w:p>
    <w:p>
      <w:pPr>
        <w:pStyle w:val="Heading2"/>
        <w:rPr>
          <w:vanish/>
          <w:color w:val="FF0000"/>
        </w:rPr>
      </w:pPr>
      <w:bookmarkStart w:id="36" w:name="__RefHeading___Toc501291011"/>
      <w:bookmarkEnd w:id="36"/>
      <w:r>
        <w:rPr/>
        <w:t>SECTION 4.2.</w:t>
        <w:tab/>
      </w:r>
      <w:r>
        <w:rPr>
          <w:u w:val="single"/>
        </w:rPr>
        <w:t>Illegality</w:t>
      </w:r>
    </w:p>
    <w:p>
      <w:pPr>
        <w:pStyle w:val="BodyText"/>
        <w:rPr/>
      </w:pPr>
      <w:r>
        <w:rPr/>
        <w:t>.  Notwithstanding any other provision of this Participation Agreement or any other Operative Document, if the introduction of, or any change in or in the interpretation of, any law or regulation shall make it unlawful, or any Governmental Authority, central bank or comparable agency shall assert that it is unlawful (such unlawfulness or such assertion of unlawfulness being an "</w:t>
      </w:r>
      <w:r>
        <w:rPr>
          <w:u w:val="single"/>
        </w:rPr>
        <w:t>Illegality Event</w:t>
      </w:r>
      <w:r>
        <w:rPr/>
        <w:t>"), for any Lender or its Eurodollar Funding Office (such a Financing Party being an "</w:t>
      </w:r>
      <w:r>
        <w:rPr>
          <w:u w:val="single"/>
        </w:rPr>
        <w:t>Affected Lender</w:t>
      </w:r>
      <w:r>
        <w:rPr/>
        <w:t>") to perform its obligations hereunder to make, or to continue to fund or maintain, Loans bearing interest calculated based on LIBOR hereunder, then, on notice thereof and demand therefor by such Lender to the Developer through the Administrative Agent, (a) the obligation of the Lenders to make, or to Convert Loans into, Loans bearing interest calculated based on LIBOR shall be suspended until the time set forth in the next succeeding sentence, and (b) the Developer shall forthwith Convert all Loans of all Lenders bearing interest calculated based on LIBOR in accordance with Section 3.4.  The suspension of the obligation of the Lenders to make, or to continue to fund or maintain, Loans bearing interest calculated based on LIBOR, as set forth in the preceding sentence, shall terminate upon the withdrawal by each Affected Lender of its notice and demand with respect to the Illegality Event referenced in this Section 4.2.  If an Illegality Event has ceased to exist with respect to a Lender that has given notice and demand with respect to such Illegality Event pursuant to this Section 4.2, such Lender shall promptly withdraw such notice and demand by giving written notice of withdrawal to the Administrative Agent and the Developer.  Upon termination of such suspension pursuant to this Section 4.2, the Administrative Agent shall notify each Lender of such termination, and the Lenders shall thereupon again be obligated to make, and to continue to fund, maintain and Convert, Loans bearing interest calculated based on LIBOR in each case in accordance with and to the extent provided in this Participation Agreement and the Loan Agreement.</w:t>
      </w:r>
    </w:p>
    <w:p>
      <w:pPr>
        <w:pStyle w:val="Heading2"/>
        <w:keepNext w:val="true"/>
        <w:rPr>
          <w:b/>
          <w:i/>
          <w:i/>
        </w:rPr>
      </w:pPr>
      <w:bookmarkStart w:id="37" w:name="__RefHeading___Toc501291012"/>
      <w:bookmarkEnd w:id="37"/>
      <w:r>
        <w:rPr/>
        <w:t>SECTION 4.3.</w:t>
        <w:tab/>
      </w:r>
      <w:r>
        <w:rPr>
          <w:u w:val="single"/>
        </w:rPr>
        <w:t>Replacement of Lenders</w:t>
      </w:r>
      <w:r>
        <w:rPr/>
        <w:t>.</w:t>
      </w:r>
    </w:p>
    <w:p>
      <w:pPr>
        <w:pStyle w:val="BodyText"/>
        <w:rPr/>
      </w:pPr>
      <w:r>
        <w:rPr/>
        <w:t>(a)</w:t>
        <w:tab/>
        <w:t>In the event that any Lender demands payment pursuant to Sections 3.2, 4.1(a), 4.1(c), or 10.4 or any Lender becomes an Affected Lender as set forth in Section 4.2, the Developer shall have the right, within forty-five (45) days after the date of the giving by such Lender of any notice or demand required or otherwise permitted to be given pursuant to Sections 3.2, 4.1(a), 4.1(c), 4.2, or 10.4 and if no Development and Construction Period Event of Default has occurred and is continuing to either replace such Lender in accordance with the procedure set forth in Section 4.3(b) or terminate such Lender's Lender Percentage of the Loan Commitment in accordance with the procedure set forth in Section 4.3(c).</w:t>
      </w:r>
    </w:p>
    <w:p>
      <w:pPr>
        <w:pStyle w:val="BodyText"/>
        <w:rPr/>
      </w:pPr>
      <w:r>
        <w:rPr/>
        <w:t>(b)</w:t>
        <w:tab/>
        <w:t xml:space="preserve">If the Developer determines to replace a Lender pursuant to this Section 4.3(b), then the Developer will have the right to replace such Lender with an Qualified Financial Institution in accordance with Section 9.1 (including execution of an appropriate Assignment and Acceptance Agreement), </w:t>
      </w:r>
      <w:r>
        <w:rPr>
          <w:u w:val="single"/>
        </w:rPr>
        <w:t>provided</w:t>
      </w:r>
      <w:r>
        <w:rPr/>
        <w:t xml:space="preserve"> </w:t>
      </w:r>
      <w:r>
        <w:rPr>
          <w:u w:val="single"/>
        </w:rPr>
        <w:t>that</w:t>
      </w:r>
      <w:r>
        <w:rPr/>
        <w:t xml:space="preserve"> such Qualified Financial Institution (i) shall unconditionally offer in writing (with a copy to the Administrative Agent) to purchase all of such Lender's rights hereunder and interest in the Loans owing to such Lender without recourse at the amount of such Loans plus any accrued and unpaid interest and any accrued and unpaid Commitment Fee to the date of such purchase on a date therein specified, and (ii) shall execute and deliver to the Administrative Agent an Assignment and Acceptance Agreement, as assignee, pursuant to which such Qualified Financial Institution becomes a party hereto with a Lender Percentage of the Phase I Loan Commitment and the Phase II Loan Commitment equal to that of the Lender being replaced (plus, if such Qualified Financial Institution is already a Lender, its Lender Percentage of the Phase I Loan Commitment and Phase II Loan Commitment prior to such replacement); </w:t>
      </w:r>
      <w:r>
        <w:rPr>
          <w:u w:val="single"/>
        </w:rPr>
        <w:t>provided</w:t>
      </w:r>
      <w:r>
        <w:rPr/>
        <w:t xml:space="preserve">, </w:t>
      </w:r>
      <w:r>
        <w:rPr>
          <w:u w:val="single"/>
        </w:rPr>
        <w:t>further</w:t>
      </w:r>
      <w:r>
        <w:rPr/>
        <w:t>, that no Lender or other Person shall have any obligation to increase its Lender Percentage of the Phase I Loan Commitment or the Phase II Loan Commitment or otherwise to replace, in whole or in part, any Lender.  Upon satisfaction of the requirements set forth in the first sentence of this Section 4.3(b), acceptance of such offer to purchase by the Lender to be replaced, payment to such Lender of the purchase price in immediately available funds and the payment by the Developer of all requested costs accruing to the date of purchase which the Developer is obligated to pay under Section 10.1 and all other amounts owed by the Developer to such Lender (other than the principal of and accrued and unpaid interest on the Loans of such Lender and accrued and unpaid Commitment Fee to the date of such purchase that are purchased by such Qualified Financial Institution), such Qualified Financial Institution shall constitute a "Lender" hereunder with a Lender Percentage of the Phase I Loan Commitment and the Phase II Loan Commitment as so specified and the Lender being so replaced shall no longer constitute a "Lender" hereunder and its Lender Percentage of the Phase I Loan Commitment and the Phase II Loan Commitment shall be deemed terminated, except that the rights under Section 3.2, 4.1(a), 4.1(c), 10.1 and 10.4 of the Lender being so replaced shall continue with respect to events and occurrences occurring before or concurrently with its ceasing to be a "Lender" hereunder.  If, however, (x) a Lender accepts such an offer and such Qualified Financial Institution fails to purchase such rights and interest on such specified date in accordance with the terms of such offer, the Developer shall continue to be obligated to pay the increased costs and additional amounts due to such Lender pursuant to Sections 3.2, 4.1(a), 4.1(c) or 10.4 (if a demand or notice for payment of increased costs or additional amounts pursuant to any of such Sections is the basis of the proposed replacement), or (y) the Lender proposed to be replaced fails to accept such purchase offer, the Developer (if a demand or notice for payment of increased costs or additional amounts pursuant to any of such Sections is the basis of the proposed replacement) shall not be obligated to pay to such Lender such increased costs or additional amounts incurred or accrued from and after the date of such purchase offer, and neither the failure to purchase as set forth in clause (x) of this sentence nor the failure to accept a purchase offer as set forth in clause (y) of this sentence, shall affect any rights the Developer may have to terminate such Lender's Lender Percentage of the Phase I Loan Commitment and the Phase II Loan Commitment in accordance with Section 4.3(c).</w:t>
      </w:r>
    </w:p>
    <w:p>
      <w:pPr>
        <w:pStyle w:val="BodyText"/>
        <w:rPr/>
      </w:pPr>
      <w:r>
        <w:rPr/>
        <w:t>(c)</w:t>
        <w:tab/>
        <w:t xml:space="preserve">In the event that the Developer determines to terminate a Lender's Lender Percentage of the Phase I Loan Commitment and the Phase II Loan Commitment pursuant to this Section 4.3(c), the Developer shall have the right to terminate such Lender's Lender Percentage of the Phase I Loan Commitment and the Phase II Loan Commitment and shall give notice to such Lender of the Developer's election to terminate (a copy of such notice to be sent to the Administrative Agent), including a certification by the Development and Construction Manager to the Administrative Agent, that (x) on and after the termination of such Lender's Lender Percentage of the Phase I Loan Commitment and the Phase II Loan Commitment proposed in such notice, the Phase I Loan Commitment and Phase I Equity Investment Commitment will be sufficient to permit the Developer to satisfy all obligations with respect to Phase I Property and other obligations incurred or anticipated to be incurred in connection with Phase I, (y) the Total Project Commitment for each Project in Phase II will be sufficient to permit each Project to achieve Phase III in accordance with the applicable Construction Budget on or prior to the applicable Outside Completion Date and (z) no Incipient General Development and Construction Period Event of Termination, Incipient Phase I Development and Construction Period Event of Termination or Incipient Phase II Development and Construction Period Event of Termination, shall occur as a result of such termination.  Any such termination shall become effective on the date specified in such notice (which shall be no earlier than fifteen (15) days after the date of such notice, </w:t>
      </w:r>
      <w:r>
        <w:rPr>
          <w:u w:val="single"/>
        </w:rPr>
        <w:t>provided</w:t>
      </w:r>
      <w:r>
        <w:rPr/>
        <w:t xml:space="preserve">, </w:t>
      </w:r>
      <w:r>
        <w:rPr>
          <w:u w:val="single"/>
        </w:rPr>
        <w:t>that</w:t>
      </w:r>
      <w:r>
        <w:rPr/>
        <w:t xml:space="preserve"> if the 15th day after the date of such notice is not a Business Day, the date specified in such notice shall be the first Business Day next succeeding such 15th day) unless such Lender withdraws its demand or notice for increased costs or additional amounts (if such a demand or notice is the basis for the proposed termination).  On the date of the termination of any Lender's Lender Percentage of the Phase I Loan Commitment and the Phase II Loan Commitment pursuant to this Section 4.3(c), the Developer shall pay all amounts owed by the Developer to such Lender under this Participation Agreement (including principal of and accrued and unpaid interest on the Loans owed to such Lender, accrued and unpaid Commitment Fee and amounts specified in such Lender's notice and demand (if any) delivered pursuant to Sections 3.2, 4.1(a), 4.1(c) or 10.4, as the case may be, with respect to the period prior to such termination) and such Lender shall thereupon cease to be a "Lender" hereunder for all purposes and its Lender Percentage of the Phase I Loan Commitment and the Phase II Loan Commitment shall be deemed terminated, except that such Lender's rights under Sections 3.2, 4.1(a), 4.1(c), 10.1 and 10.4 shall continue with respect to events and occurrences occurring before or concurrently with its ceasing to be a "Lender" hereunder.  In the event of the repayment of any Lender's Loans and any termination of any Lender's Lender Percentage of the Phase I Loan Commitment and the Phase II Loan Commitment in accordance with this Section 4.3(c), the Developer shall ratably repay a proportionate amount of Phase I Equity Investments and Phase II Equity Investments and terminate a proportionate amount of the Phase I Equity Investment Commitment and the Phase II Equity Investment Commitment so as to preserve a 97:3 ratio as between Loans and the Loan Commitment, on the one hand and Equity Investments and Equity Investment Commitment on the other hand.  After giving effect to the transactions contemplated by this Section 4.3(c), the Administrative Agent shall promptly advise each of the Lenders of its revised Lender Percentage.</w:t>
      </w:r>
    </w:p>
    <w:p>
      <w:pPr>
        <w:pStyle w:val="Heading2"/>
        <w:rPr>
          <w:vanish/>
          <w:color w:val="FF0000"/>
        </w:rPr>
      </w:pPr>
      <w:bookmarkStart w:id="38" w:name="__RefHeading___Toc501291013"/>
      <w:bookmarkEnd w:id="38"/>
      <w:r>
        <w:rPr/>
        <w:t>SECTION 4.4.</w:t>
        <w:tab/>
      </w:r>
      <w:r>
        <w:rPr>
          <w:u w:val="single"/>
        </w:rPr>
        <w:t>Certificates of Lenders</w:t>
      </w:r>
    </w:p>
    <w:p>
      <w:pPr>
        <w:pStyle w:val="BodyText"/>
        <w:rPr/>
      </w:pPr>
      <w:r>
        <w:rPr/>
        <w:t>.  Without limitation to the requirements of Section 4.1(c), any Lender demanding or giving notice of amounts due to such Lender under this Article IV shall, as part of each demand or notice for payment required under Sections 3.2, 4.1(a), 4.1(c) or 10.4, deliver to the Developer (with a copy to the Administrative Agent and the Development and Construction Manager) a certificate setting forth in reasonable detail the amount and basis of the increased costs or additional amounts payable to such Lender hereunder and such certificate shall be conclusive and binding on the Lender in the absence of manifest error.</w:t>
      </w:r>
    </w:p>
    <w:p>
      <w:pPr>
        <w:pStyle w:val="Heading1"/>
        <w:rPr/>
      </w:pPr>
      <w:bookmarkStart w:id="39" w:name="__RefHeading___Toc501291014"/>
      <w:bookmarkEnd w:id="39"/>
      <w:r>
        <w:rPr/>
        <w:t>ARTICLE V</w:t>
        <w:br/>
        <w:br/>
        <w:t>CONDITIONS TO CLOSING DATE AND ADVANCES</w:t>
      </w:r>
    </w:p>
    <w:p>
      <w:pPr>
        <w:pStyle w:val="Heading2"/>
        <w:rPr>
          <w:vanish/>
          <w:color w:val="FF0000"/>
        </w:rPr>
      </w:pPr>
      <w:bookmarkStart w:id="40" w:name="__RefHeading___Toc501291015"/>
      <w:bookmarkEnd w:id="40"/>
      <w:r>
        <w:rPr/>
        <w:t>SECTION 5.1.</w:t>
        <w:tab/>
      </w:r>
      <w:r>
        <w:rPr>
          <w:u w:val="single"/>
        </w:rPr>
        <w:t>Conditions to Closing Date and Initial Phase I Advance</w:t>
      </w:r>
    </w:p>
    <w:p>
      <w:pPr>
        <w:pStyle w:val="BodyText"/>
        <w:rPr/>
      </w:pPr>
      <w:r>
        <w:rPr/>
        <w:t>.  The obligation of each Lender to fund its initial Phase I Loan and each Certificate Holder to fund its initial Phase I Equity Investment will be subject to the reasonable determination of each such Lender and Certificate Holder that each of the following has been fulfilled (</w:t>
      </w:r>
      <w:r>
        <w:rPr>
          <w:u w:val="single"/>
        </w:rPr>
        <w:t>provided</w:t>
      </w:r>
      <w:r>
        <w:rPr/>
        <w:t xml:space="preserve"> </w:t>
      </w:r>
      <w:r>
        <w:rPr>
          <w:u w:val="single"/>
        </w:rPr>
        <w:t>that</w:t>
      </w:r>
      <w:r>
        <w:rPr/>
        <w:t xml:space="preserve"> in the event that the Lenders fund the Phase I Loans requested to be made by them, the Certificate Holders shall fund the Phase I Equity Investments requested to be made by them so long as each Material Equity Investment Condition has been fulfilled):</w:t>
      </w:r>
    </w:p>
    <w:p>
      <w:pPr>
        <w:pStyle w:val="BodyText"/>
        <w:rPr/>
      </w:pPr>
      <w:r>
        <w:rPr/>
        <w:t>(a)</w:t>
        <w:tab/>
      </w:r>
      <w:r>
        <w:rPr>
          <w:u w:val="single"/>
        </w:rPr>
        <w:t>Financing Documents</w:t>
      </w:r>
      <w:r>
        <w:rPr/>
        <w:t>.  The Administrative Agent shall have received each of the following:</w:t>
      </w:r>
    </w:p>
    <w:p>
      <w:pPr>
        <w:pStyle w:val="BodyTextIndent"/>
        <w:rPr/>
      </w:pPr>
      <w:r>
        <w:rPr/>
        <w:t>(i)</w:t>
        <w:tab/>
      </w:r>
      <w:r>
        <w:rPr>
          <w:u w:val="single"/>
        </w:rPr>
        <w:t>Participation Agreement</w:t>
      </w:r>
      <w:r>
        <w:rPr/>
        <w:t>.  This Participation Agreement duly executed and delivered by the parties hereto.</w:t>
      </w:r>
    </w:p>
    <w:p>
      <w:pPr>
        <w:pStyle w:val="BodyTextIndent"/>
        <w:rPr/>
      </w:pPr>
      <w:r>
        <w:rPr/>
        <w:t>(ii)</w:t>
        <w:tab/>
      </w:r>
      <w:r>
        <w:rPr>
          <w:u w:val="single"/>
        </w:rPr>
        <w:t>Loan Agreement</w:t>
      </w:r>
      <w:r>
        <w:rPr/>
        <w:t>.  The Loan Agreement duly executed and delivered by the parties thereto.</w:t>
      </w:r>
    </w:p>
    <w:p>
      <w:pPr>
        <w:pStyle w:val="BodyTextIndent"/>
        <w:rPr/>
      </w:pPr>
      <w:r>
        <w:rPr/>
        <w:t>(iii)</w:t>
        <w:tab/>
      </w:r>
      <w:r>
        <w:rPr>
          <w:u w:val="single"/>
        </w:rPr>
        <w:t>Developer Subsidiary Documents</w:t>
      </w:r>
      <w:r>
        <w:rPr/>
        <w:t xml:space="preserve">.  Each Developer Subsidiary listed on </w:t>
      </w:r>
      <w:r>
        <w:rPr>
          <w:u w:val="single"/>
        </w:rPr>
        <w:t>Schedule III</w:t>
      </w:r>
      <w:r>
        <w:rPr/>
        <w:t xml:space="preserve"> shall have delivered the materials required to be delivered pursuant to Section 7.1(d)(i) or Section 7.1(d)(ii), as the case may be.</w:t>
      </w:r>
    </w:p>
    <w:p>
      <w:pPr>
        <w:pStyle w:val="BodyTextIndent"/>
        <w:rPr/>
      </w:pPr>
      <w:r>
        <w:rPr/>
        <w:t>(iv)</w:t>
        <w:tab/>
      </w:r>
      <w:r>
        <w:rPr>
          <w:u w:val="single"/>
        </w:rPr>
        <w:t>Development and Construction Management Agreement</w:t>
      </w:r>
      <w:r>
        <w:rPr/>
        <w:t>.  The Development and Construction Management Agreement duly executed and delivered by the parties thereto.</w:t>
      </w:r>
    </w:p>
    <w:p>
      <w:pPr>
        <w:pStyle w:val="BodyTextIndent"/>
        <w:rPr/>
      </w:pPr>
      <w:r>
        <w:rPr/>
        <w:t>(v)</w:t>
        <w:tab/>
      </w:r>
      <w:r>
        <w:rPr>
          <w:u w:val="single"/>
        </w:rPr>
        <w:t>Disbursement Agreement</w:t>
      </w:r>
      <w:r>
        <w:rPr/>
        <w:t>.  The Disbursement Agreement duly executed and delivered by the parties thereto.</w:t>
      </w:r>
    </w:p>
    <w:p>
      <w:pPr>
        <w:pStyle w:val="BodyTextIndent"/>
        <w:rPr/>
      </w:pPr>
      <w:r>
        <w:rPr/>
        <w:t>(vi)</w:t>
        <w:tab/>
      </w:r>
      <w:r>
        <w:rPr>
          <w:u w:val="single"/>
        </w:rPr>
        <w:t>Developer Security Documents</w:t>
      </w:r>
      <w:r>
        <w:rPr/>
        <w:t>.  The Developer Security and Assignment Agreement and each of the other Security Document required to be in effect on the Closing Date, duly executed and delivered by the parties thereto, together with UCC-1 financing statements and such other documents and instruments as the Administrative Agent shall reasonably require, to establish and perfect the Liens in the Collateral to be granted pursuant to such Security Documents with respect to Phase I Collateral (and arrangements reasonably satisfactory to the Administrative Agent shall have been made for filing thereof, if necessary), together with such Lien and judgment searches as the Administrative Agent shall reasonably require.</w:t>
      </w:r>
    </w:p>
    <w:p>
      <w:pPr>
        <w:pStyle w:val="BodyTextIndent"/>
        <w:rPr>
          <w:b/>
        </w:rPr>
      </w:pPr>
      <w:r>
        <w:rPr/>
        <w:t>(vii)</w:t>
        <w:tab/>
      </w:r>
      <w:r>
        <w:rPr>
          <w:u w:val="single"/>
        </w:rPr>
        <w:t>Development and Construction Manager Security Documents</w:t>
      </w:r>
      <w:r>
        <w:rPr/>
        <w:t>.  The Development and Construction Manager Security and Assignment Agreement, duly executed and delivered by the parties thereto, together with UCC-1 financing statements and such other documents and instruments as the Administrative Agent shall reasonably require, to establish and perfect the Liens in the Collateral to be granted pursuant to the Development and Construction Manager Security and Assignment Agreement with respect to Phase I Collateral (and arrangements reasonably satisfactory to the Administrative Agent shall have been made for filing thereof, if necessary), together with such Lien and judgment searches as the Administrative Agent shall reasonably require.</w:t>
      </w:r>
    </w:p>
    <w:p>
      <w:pPr>
        <w:pStyle w:val="BodyTextIndent"/>
        <w:rPr/>
      </w:pPr>
      <w:r>
        <w:rPr/>
        <w:t>(viii)</w:t>
        <w:tab/>
      </w:r>
      <w:r>
        <w:rPr>
          <w:u w:val="single"/>
        </w:rPr>
        <w:t>Enron Development and Construction Manager Guaranty</w:t>
      </w:r>
      <w:r>
        <w:rPr/>
        <w:t>.  The Enron Development and Construction Manager Guaranty, duly executed and delivered by the parties thereto.</w:t>
      </w:r>
    </w:p>
    <w:p>
      <w:pPr>
        <w:pStyle w:val="BodyTextIndent"/>
        <w:rPr/>
      </w:pPr>
      <w:r>
        <w:rPr/>
        <w:t>(ix)</w:t>
        <w:tab/>
      </w:r>
      <w:r>
        <w:rPr>
          <w:u w:val="single"/>
        </w:rPr>
        <w:t>Consents to Assignment of the Closing Date Equipment Purchase Agreements</w:t>
      </w:r>
      <w:r>
        <w:rPr/>
        <w:t xml:space="preserve">.  Consents to the assignment of the Closing Date Equipment Purchase Agreements to the Developer, and as security to the Financing Parties, duly executed and delivered by the parties thereto in favor of the Developer, attaching thereto copies of such Closing Date Equipment Purchase Agreements (and any amendments thereto), each certified as a true, complete and correct copy thereof as of the Closing Date.  </w:t>
      </w:r>
    </w:p>
    <w:p>
      <w:pPr>
        <w:pStyle w:val="BodyText"/>
        <w:rPr/>
      </w:pPr>
      <w:r>
        <w:rPr/>
        <w:t>(b)</w:t>
        <w:tab/>
      </w:r>
      <w:r>
        <w:rPr>
          <w:u w:val="single"/>
        </w:rPr>
        <w:t>Organizational Documents of Developer</w:t>
      </w:r>
      <w:r>
        <w:rPr/>
        <w:t>.</w:t>
      </w:r>
    </w:p>
    <w:p>
      <w:pPr>
        <w:pStyle w:val="BodyTextIndent"/>
        <w:rPr/>
      </w:pPr>
      <w:r>
        <w:rPr/>
        <w:t>(i)</w:t>
        <w:tab/>
      </w:r>
      <w:r>
        <w:rPr>
          <w:u w:val="single"/>
        </w:rPr>
        <w:t>Incumbency Certificate</w:t>
      </w:r>
      <w:r>
        <w:rPr/>
        <w:t xml:space="preserve">.  An incumbency certificate substantially in the form of </w:t>
      </w:r>
      <w:r>
        <w:rPr>
          <w:u w:val="single"/>
        </w:rPr>
        <w:t>Exhibit C-1</w:t>
      </w:r>
      <w:r>
        <w:rPr/>
        <w:t xml:space="preserve"> hereto, attaching the items referred to in clauses (ii) and (iii) below, dated the Closing Date and executed by or on behalf of the Developer, which shall identify by name and title and bear the signatures of the officers of the Manager authorized to sign the Operative Documents to which the Developer is or shall be a party on its behalf, upon which certificate the Financing Parties shall be entitled to rely until informed of any change, in writing, by the Manager.</w:t>
      </w:r>
    </w:p>
    <w:p>
      <w:pPr>
        <w:pStyle w:val="BodyTextIndent"/>
        <w:rPr/>
      </w:pPr>
      <w:r>
        <w:rPr/>
        <w:t>(ii)</w:t>
        <w:tab/>
      </w:r>
      <w:r>
        <w:rPr>
          <w:u w:val="single"/>
        </w:rPr>
        <w:t>LLC Agreement</w:t>
      </w:r>
      <w:r>
        <w:rPr/>
        <w:t>.  Copies of the LLC Agreement of the Developer, together with all amendments thereto, certified to be true and complete as of the Closing Date in a manner reasonably satisfactory to the Administrative Agent.</w:t>
      </w:r>
    </w:p>
    <w:p>
      <w:pPr>
        <w:pStyle w:val="BodyTextIndent"/>
        <w:rPr/>
      </w:pPr>
      <w:r>
        <w:rPr/>
        <w:t>(iii)</w:t>
        <w:tab/>
      </w:r>
      <w:r>
        <w:rPr>
          <w:u w:val="single"/>
        </w:rPr>
        <w:t>Resolutions</w:t>
      </w:r>
      <w:r>
        <w:rPr/>
        <w:t>.  Copies of resolutions of the members of the Developer approving the transactions contemplated by the Operative Documents, and authorizing the execution and delivery by or on behalf of the Developer of each Operative Document to which the Developer is or shall be a party, certified by the Developer as of the Closing Date to be true, complete and correct copies thereof, and in full force and effect.</w:t>
      </w:r>
    </w:p>
    <w:p>
      <w:pPr>
        <w:pStyle w:val="BodyTextIndent"/>
        <w:rPr/>
      </w:pPr>
      <w:r>
        <w:rPr/>
        <w:t>(iv)</w:t>
        <w:tab/>
      </w:r>
      <w:r>
        <w:rPr>
          <w:u w:val="single"/>
        </w:rPr>
        <w:t>Good Standing</w:t>
      </w:r>
      <w:r>
        <w:rPr/>
        <w:t>.  A certificate of good standing for the Developer, issued and certified as of a recent date by the Secretary of State of the State of Delaware.</w:t>
      </w:r>
    </w:p>
    <w:p>
      <w:pPr>
        <w:pStyle w:val="BodyText"/>
        <w:rPr/>
      </w:pPr>
      <w:r>
        <w:rPr/>
        <w:t>(c)</w:t>
        <w:tab/>
      </w:r>
      <w:r>
        <w:rPr>
          <w:u w:val="single"/>
        </w:rPr>
        <w:t>Organizational Documents of Guarantor</w:t>
      </w:r>
      <w:r>
        <w:rPr/>
        <w:t>.</w:t>
      </w:r>
    </w:p>
    <w:p>
      <w:pPr>
        <w:pStyle w:val="BodyTextIndent"/>
        <w:rPr/>
      </w:pPr>
      <w:r>
        <w:rPr/>
        <w:t>(i)</w:t>
        <w:tab/>
      </w:r>
      <w:r>
        <w:rPr>
          <w:u w:val="single"/>
        </w:rPr>
        <w:t>Incumbency Certificate</w:t>
      </w:r>
      <w:r>
        <w:rPr/>
        <w:t xml:space="preserve">.  An incumbency certificate, substantially in the form of </w:t>
      </w:r>
      <w:r>
        <w:rPr>
          <w:u w:val="single"/>
        </w:rPr>
        <w:t>Exhibit C-1</w:t>
      </w:r>
      <w:r>
        <w:rPr/>
        <w:t xml:space="preserve"> hereto, attaching the items referred to in clauses (ii) and (iii) below, dated the Closing Date and executed by the secretary of the Guarantor, which shall identify by name and title and bear the signatures of the officers of the Guarantor authorized to sign the Operative Documents to which it is or shall be a party, upon which certificate the Financing Parties shall be entitled to rely until informed of any change, in writing, by the Guarantor.</w:t>
      </w:r>
    </w:p>
    <w:p>
      <w:pPr>
        <w:pStyle w:val="BodyTextIndent"/>
        <w:rPr/>
      </w:pPr>
      <w:r>
        <w:rPr/>
        <w:t>(ii)</w:t>
        <w:tab/>
      </w:r>
      <w:r>
        <w:rPr>
          <w:u w:val="single"/>
        </w:rPr>
        <w:t>Articles of Incorporation</w:t>
      </w:r>
      <w:r>
        <w:rPr/>
        <w:t>.  Copies of the articles of incorporation of the Guarantor, together with all amendments thereto, certified to be true and complete as of a recent date by the Secretary or other Authorized Officer of the Guarantor.</w:t>
      </w:r>
    </w:p>
    <w:p>
      <w:pPr>
        <w:pStyle w:val="BodyTextIndent"/>
        <w:rPr/>
      </w:pPr>
      <w:r>
        <w:rPr/>
        <w:t>(iii)</w:t>
        <w:tab/>
      </w:r>
      <w:r>
        <w:rPr>
          <w:u w:val="single"/>
        </w:rPr>
        <w:t>Bylaws</w:t>
      </w:r>
      <w:r>
        <w:rPr/>
        <w:t>.  A copy of the bylaws of the Guarantor certified by the secretary of the Guarantor as of the Closing Date to be true, complete and correct copies thereof, and in full force and effect.</w:t>
      </w:r>
    </w:p>
    <w:p>
      <w:pPr>
        <w:pStyle w:val="BodyTextIndent"/>
        <w:rPr/>
      </w:pPr>
      <w:r>
        <w:rPr/>
        <w:t>(iv)</w:t>
        <w:tab/>
      </w:r>
      <w:r>
        <w:rPr>
          <w:u w:val="single"/>
        </w:rPr>
        <w:t>Good Standing</w:t>
      </w:r>
      <w:r>
        <w:rPr/>
        <w:t>.  A certificate of good standing for the Guarantor, issued and certified as of a recent date by the Secretary of State of the State of Oregon.</w:t>
      </w:r>
    </w:p>
    <w:p>
      <w:pPr>
        <w:pStyle w:val="BodyText"/>
        <w:rPr/>
      </w:pPr>
      <w:r>
        <w:rPr/>
        <w:t>(d)</w:t>
        <w:tab/>
      </w:r>
      <w:r>
        <w:rPr>
          <w:u w:val="single"/>
        </w:rPr>
        <w:t>Organizational Documents of the Development and Construction Manager</w:t>
      </w:r>
      <w:r>
        <w:rPr/>
        <w:t>.</w:t>
      </w:r>
    </w:p>
    <w:p>
      <w:pPr>
        <w:pStyle w:val="BodyTextIndent"/>
        <w:rPr/>
      </w:pPr>
      <w:r>
        <w:rPr/>
        <w:t>(i)</w:t>
        <w:tab/>
      </w:r>
      <w:r>
        <w:rPr>
          <w:u w:val="single"/>
        </w:rPr>
        <w:t>Incumbency Certificate</w:t>
      </w:r>
      <w:r>
        <w:rPr/>
        <w:t xml:space="preserve">.  An incumbency certificate, substantially in the form of </w:t>
      </w:r>
      <w:r>
        <w:rPr>
          <w:u w:val="single"/>
        </w:rPr>
        <w:t>Exhibit C-1</w:t>
      </w:r>
      <w:r>
        <w:rPr/>
        <w:t xml:space="preserve"> hereto, attaching the items referred to in clauses (ii) and (iii) below, dated the Closing Date and executed by the secretary of the Development and Construction Manager, which shall identify by name and title and bear the signatures of the officers of the Development and Construction Manager authorized to sign the Operative Documents to which it is or shall be a party, upon which certificate the Financing Parties shall be entitled to rely until informed of any change, in writing, by the Development and Construction Manager.</w:t>
      </w:r>
    </w:p>
    <w:p>
      <w:pPr>
        <w:pStyle w:val="BodyTextIndent"/>
        <w:rPr/>
      </w:pPr>
      <w:r>
        <w:rPr/>
        <w:t>(ii)</w:t>
        <w:tab/>
      </w:r>
      <w:r>
        <w:rPr>
          <w:u w:val="single"/>
        </w:rPr>
        <w:t>Articles of Incorporation</w:t>
      </w:r>
      <w:r>
        <w:rPr/>
        <w:t>.  Copies of the articles of incorporation of the Development and Construction Manager, together with all amendments thereto, certified to be true and complete as of the Closing Date by the Secretary or other Authorized Officer of the Development and Construction Manager.</w:t>
      </w:r>
    </w:p>
    <w:p>
      <w:pPr>
        <w:pStyle w:val="BodyTextIndent"/>
        <w:rPr/>
      </w:pPr>
      <w:r>
        <w:rPr/>
        <w:t>(iii)</w:t>
        <w:tab/>
      </w:r>
      <w:r>
        <w:rPr>
          <w:u w:val="single"/>
        </w:rPr>
        <w:t>Resolutions</w:t>
      </w:r>
      <w:r>
        <w:rPr/>
        <w:t>.  Copies of resolutions of the Board of Directors of the Development and Construction Manager approving the transactions contemplated by the Operative Documents to which it is or shall be a party, and authorizing the execution and delivery by the Development and Construction Manager of each Operative Document to which it is or shall be a party, certified by the secretary of the Development and Construction Manager as of the Closing Date to be true, complete and correct copies thereof, and in full force and effect.</w:t>
      </w:r>
    </w:p>
    <w:p>
      <w:pPr>
        <w:pStyle w:val="BodyTextIndent"/>
        <w:rPr/>
      </w:pPr>
      <w:r>
        <w:rPr/>
        <w:t>(iv)</w:t>
        <w:tab/>
      </w:r>
      <w:r>
        <w:rPr>
          <w:u w:val="single"/>
        </w:rPr>
        <w:t>Bylaws</w:t>
      </w:r>
      <w:r>
        <w:rPr/>
        <w:t>.  A copy of the bylaws of the Development and Construction Manager, certified by the secretary of the Development and Construction Manager as of the Closing Date to be true, complete and correct copies thereof, and in full force and effect.</w:t>
      </w:r>
    </w:p>
    <w:p>
      <w:pPr>
        <w:pStyle w:val="BodyTextIndent"/>
        <w:rPr/>
      </w:pPr>
      <w:r>
        <w:rPr/>
        <w:t>(v)</w:t>
        <w:tab/>
      </w:r>
      <w:r>
        <w:rPr>
          <w:u w:val="single"/>
        </w:rPr>
        <w:t>Good Standing</w:t>
      </w:r>
      <w:r>
        <w:rPr/>
        <w:t>.  A certificate of good standing for the Development and Construction Manager, issued and certified as of a recent date by the Secretary of State of the State of Delaware.</w:t>
      </w:r>
    </w:p>
    <w:p>
      <w:pPr>
        <w:pStyle w:val="BodyText"/>
        <w:keepNext w:val="true"/>
        <w:rPr/>
      </w:pPr>
      <w:r>
        <w:rPr/>
        <w:t>(e)</w:t>
        <w:tab/>
      </w:r>
      <w:r>
        <w:rPr>
          <w:u w:val="single"/>
        </w:rPr>
        <w:t>Organizational Documents of the Manager</w:t>
      </w:r>
      <w:r>
        <w:rPr/>
        <w:t>.</w:t>
      </w:r>
    </w:p>
    <w:p>
      <w:pPr>
        <w:pStyle w:val="BodyTextIndent"/>
        <w:rPr/>
      </w:pPr>
      <w:r>
        <w:rPr/>
        <w:t>(i)</w:t>
        <w:tab/>
      </w:r>
      <w:r>
        <w:rPr>
          <w:u w:val="single"/>
        </w:rPr>
        <w:t>Incumbency Certificate</w:t>
      </w:r>
      <w:r>
        <w:rPr/>
        <w:t>.  An incumbency certificate, in form and substance reasonably acceptable to the Administrative Agent, dated the Closing Date and executed by the secretary of the Manager, which shall identify by name and title and bear the signatures of the officers of the Manager authorized to sign the Operative Documents to which it is or shall be a party in its capacity as Manager, or in its individual capacity, upon which certificate the Financing Parties shall be entitled to rely until informed of any change, in writing, by the Manager.</w:t>
      </w:r>
    </w:p>
    <w:p>
      <w:pPr>
        <w:pStyle w:val="BodyTextIndent"/>
        <w:rPr/>
      </w:pPr>
      <w:r>
        <w:rPr/>
        <w:t>(ii)</w:t>
        <w:tab/>
      </w:r>
      <w:r>
        <w:rPr>
          <w:u w:val="single"/>
        </w:rPr>
        <w:t>Articles of Incorporation</w:t>
      </w:r>
      <w:r>
        <w:rPr/>
        <w:t>.  Copies of the articles of incorporation of the Manager, together with all amendments thereto, certified to be true, complete and correct as of a recent date by the Secretary of State of the State of Delaware.</w:t>
      </w:r>
    </w:p>
    <w:p>
      <w:pPr>
        <w:pStyle w:val="BodyTextIndent"/>
        <w:rPr/>
      </w:pPr>
      <w:r>
        <w:rPr/>
        <w:t>(iii)</w:t>
        <w:tab/>
      </w:r>
      <w:r>
        <w:rPr>
          <w:u w:val="single"/>
        </w:rPr>
        <w:t>Resolutions</w:t>
      </w:r>
      <w:r>
        <w:rPr/>
        <w:t>.  Copies of resolutions of the Board of Directors of the Manager approving the transactions contemplated by the Operative Documents to which it is or shall be a party, and authorizing the execution and delivery by the Manager of each Operative Document to which it is or shall be a party, certified by the secretary of the Manager as of the Closing Date to be true, complete and correct copies thereof, and in full force and effect.</w:t>
      </w:r>
    </w:p>
    <w:p>
      <w:pPr>
        <w:pStyle w:val="BodyTextIndent"/>
        <w:rPr/>
      </w:pPr>
      <w:r>
        <w:rPr/>
        <w:t>(iv)</w:t>
        <w:tab/>
      </w:r>
      <w:r>
        <w:rPr>
          <w:u w:val="single"/>
        </w:rPr>
        <w:t>Bylaws</w:t>
      </w:r>
      <w:r>
        <w:rPr/>
        <w:t>.  A copy of the bylaws of the Manager, certified by the secretary of the Manager as of the Closing Date to be true, complete and correct copies thereof, and in full force and effect.</w:t>
      </w:r>
    </w:p>
    <w:p>
      <w:pPr>
        <w:pStyle w:val="BodyTextIndent"/>
        <w:rPr/>
      </w:pPr>
      <w:r>
        <w:rPr/>
        <w:t>(v)</w:t>
        <w:tab/>
      </w:r>
      <w:r>
        <w:rPr>
          <w:u w:val="single"/>
        </w:rPr>
        <w:t>Good Standing</w:t>
      </w:r>
      <w:r>
        <w:rPr/>
        <w:t>.  A certificate of good standing for the Manager, issued and certified as of a recent date by the Secretary of State of the State of Delaware.</w:t>
      </w:r>
    </w:p>
    <w:p>
      <w:pPr>
        <w:pStyle w:val="BodyText"/>
        <w:rPr/>
      </w:pPr>
      <w:r>
        <w:rPr/>
        <w:t>(f)</w:t>
        <w:tab/>
      </w:r>
      <w:r>
        <w:rPr>
          <w:u w:val="single"/>
        </w:rPr>
        <w:t>Organizational Documents of Developer Subsidiaries</w:t>
      </w:r>
      <w:r>
        <w:rPr/>
        <w:t>.</w:t>
      </w:r>
    </w:p>
    <w:p>
      <w:pPr>
        <w:pStyle w:val="BodyTextIndent"/>
        <w:rPr/>
      </w:pPr>
      <w:r>
        <w:rPr/>
        <w:t>(i)</w:t>
        <w:tab/>
      </w:r>
      <w:r>
        <w:rPr>
          <w:u w:val="single"/>
        </w:rPr>
        <w:t>Incumbency Certificate</w:t>
      </w:r>
      <w:r>
        <w:rPr/>
        <w:t xml:space="preserve">.  An incumbency certificate, substantially in the form of </w:t>
      </w:r>
      <w:r>
        <w:rPr>
          <w:u w:val="single"/>
        </w:rPr>
        <w:t>Exhibit C-1</w:t>
      </w:r>
      <w:r>
        <w:rPr/>
        <w:t xml:space="preserve"> hereto, attaching the items referred to in clauses (ii) and (iii) below, dated the Closing Date and executed by or on behalf of each Developer Subsidiary listed on </w:t>
      </w:r>
      <w:r>
        <w:rPr>
          <w:u w:val="single"/>
        </w:rPr>
        <w:t>Schedule III</w:t>
      </w:r>
      <w:r>
        <w:rPr/>
        <w:t xml:space="preserve"> hereto, which shall identify by name and title and bear the signatures of the officers of the Manager of such Developer Subsidiary authorized to sign the Operative Documents to which it is or shall be a party, upon which certificate the Financing Parties shall be entitled to rely until informed of any change, in writing, by such Manager.</w:t>
      </w:r>
    </w:p>
    <w:p>
      <w:pPr>
        <w:pStyle w:val="BodyTextIndent"/>
        <w:rPr/>
      </w:pPr>
      <w:r>
        <w:rPr/>
        <w:t>(ii)</w:t>
        <w:tab/>
      </w:r>
      <w:r>
        <w:rPr>
          <w:u w:val="single"/>
        </w:rPr>
        <w:t>LLC Agreement</w:t>
      </w:r>
      <w:r>
        <w:rPr/>
        <w:t>.  Copies of the LLC Agreement of each such Developer Subsidiary, together with all amendments thereto, certified to be true, complete and correct as of the Closing Date in a manner reasonably satisfactory to the Administrative Agent.</w:t>
      </w:r>
    </w:p>
    <w:p>
      <w:pPr>
        <w:pStyle w:val="BodyTextIndent"/>
        <w:rPr/>
      </w:pPr>
      <w:r>
        <w:rPr/>
        <w:t>(iii)</w:t>
        <w:tab/>
      </w:r>
      <w:r>
        <w:rPr>
          <w:u w:val="single"/>
        </w:rPr>
        <w:t>Resolutions</w:t>
      </w:r>
      <w:r>
        <w:rPr/>
        <w:t>.  Copies of resolutions of the members of each such Developer Subsidiary approving the transactions contemplated by the Operative Documents to which it is or shall be a party, and authorizing the execution and delivery by such Developer Subsidiary of each Operative Document to which such Developer Subsidiary is or shall be a party, certified by such Developer Subsidiary as of the Closing Date to be true, complete and correct copies thereof, and in full force and effect.</w:t>
      </w:r>
    </w:p>
    <w:p>
      <w:pPr>
        <w:pStyle w:val="BodyTextIndent"/>
        <w:rPr/>
      </w:pPr>
      <w:r>
        <w:rPr/>
        <w:t>(iv)</w:t>
        <w:tab/>
      </w:r>
      <w:r>
        <w:rPr>
          <w:u w:val="single"/>
        </w:rPr>
        <w:t>Good Standing</w:t>
      </w:r>
      <w:r>
        <w:rPr/>
        <w:t>.  A certificate of good standing for each such Developer Subsidiary issued and certified as of a recent date by the Secretary of State of the State of Delaware.</w:t>
      </w:r>
    </w:p>
    <w:p>
      <w:pPr>
        <w:pStyle w:val="BodyText"/>
        <w:rPr/>
      </w:pPr>
      <w:r>
        <w:rPr/>
        <w:t>(g)</w:t>
        <w:tab/>
      </w:r>
      <w:r>
        <w:rPr>
          <w:u w:val="single"/>
        </w:rPr>
        <w:t>Opinions of Counsel</w:t>
      </w:r>
      <w:r>
        <w:rPr/>
        <w:t xml:space="preserve">.  A favorable opinion of counsel for each of the Developer, each Developer Subsidiary listed on </w:t>
      </w:r>
      <w:r>
        <w:rPr>
          <w:u w:val="single"/>
        </w:rPr>
        <w:t>Schedule III</w:t>
      </w:r>
      <w:r>
        <w:rPr/>
        <w:t xml:space="preserve"> hereto, the Guarantor and the Development and Construction Manager, dated the Closing Date and addressed to each of the Financing Parties.</w:t>
      </w:r>
    </w:p>
    <w:p>
      <w:pPr>
        <w:pStyle w:val="BodyText"/>
        <w:rPr/>
      </w:pPr>
      <w:r>
        <w:rPr/>
        <w:t>(h)</w:t>
        <w:tab/>
      </w:r>
      <w:r>
        <w:rPr>
          <w:u w:val="single"/>
        </w:rPr>
        <w:t>Property to be Acquired</w:t>
      </w:r>
      <w:r>
        <w:rPr/>
        <w:t xml:space="preserve">.  The Administrative Agent shall have received the following with respect to Property that is proposed to be acquired with the proceeds of the initial Phase I Advance: </w:t>
      </w:r>
    </w:p>
    <w:p>
      <w:pPr>
        <w:pStyle w:val="BodyTextIndent"/>
        <w:rPr/>
      </w:pPr>
      <w:r>
        <w:rPr/>
        <w:t>(i)</w:t>
        <w:tab/>
        <w:t xml:space="preserve">a bill of sale or deed, as appropriate, together with copies of any documents referred to therein; </w:t>
      </w:r>
    </w:p>
    <w:p>
      <w:pPr>
        <w:pStyle w:val="BodyTextIndent"/>
        <w:rPr/>
      </w:pPr>
      <w:r>
        <w:rPr/>
        <w:t>(ii)</w:t>
        <w:tab/>
        <w:t xml:space="preserve">in the case of any Equipment, information identifying the type of Equipment, the applicable seller, the purchase price therefor and other relevant information; and </w:t>
      </w:r>
    </w:p>
    <w:p>
      <w:pPr>
        <w:pStyle w:val="BodyTextIndent"/>
        <w:rPr/>
      </w:pPr>
      <w:r>
        <w:rPr/>
        <w:t>(iii)</w:t>
        <w:tab/>
        <w:t>in the case of an Existing LLC, the materials required to be delivered pursuant to Section 7.1(d)(ii) with respect to such Existing LLC.</w:t>
      </w:r>
    </w:p>
    <w:p>
      <w:pPr>
        <w:pStyle w:val="BodyTextIndent"/>
        <w:ind w:start="0" w:end="0"/>
        <w:rPr/>
      </w:pPr>
      <w:r>
        <w:rPr/>
        <w:t>(i)</w:t>
        <w:tab/>
      </w:r>
      <w:r>
        <w:rPr>
          <w:u w:val="single"/>
        </w:rPr>
        <w:t>No Event of Termination</w:t>
      </w:r>
      <w:r>
        <w:rPr/>
        <w:t>.  No Incipient General Development and Construction Period Event of Termination or Incipient Phase I Development and Construction Period Event of Termination shall have occurred and be continuing as of the Closing Date or would result from the making of such Phase I Loan or Phase I Equity Investment or from the application of the proceeds of either thereof.</w:t>
      </w:r>
    </w:p>
    <w:p>
      <w:pPr>
        <w:pStyle w:val="BodyText"/>
        <w:rPr/>
      </w:pPr>
      <w:r>
        <w:rPr/>
        <w:t>(j)</w:t>
        <w:tab/>
      </w:r>
      <w:r>
        <w:rPr>
          <w:u w:val="single"/>
        </w:rPr>
        <w:t>No Material Adverse Effect</w:t>
      </w:r>
      <w:r>
        <w:rPr/>
        <w:t>.  No act, event or circumstance shall have occurred (in the case of clause (iii) below, since December 31, 1999) and be continuing that would reasonably be expected to result in (i) a Developer Material Adverse Effect, (ii) a Developer Subsidiary Material Adverse Effect, if applicable, or (iii) an Enron Material Adverse Effect.</w:t>
      </w:r>
    </w:p>
    <w:p>
      <w:pPr>
        <w:pStyle w:val="BodyText"/>
        <w:rPr/>
      </w:pPr>
      <w:r>
        <w:rPr/>
        <w:t>(k)</w:t>
        <w:tab/>
      </w:r>
      <w:r>
        <w:rPr>
          <w:u w:val="single"/>
        </w:rPr>
        <w:t>Evidence of Insurance</w:t>
      </w:r>
      <w:r>
        <w:rPr/>
        <w:t>.  All insurance required to be maintained by each Obligor pursuant to the Operative Documents shall have been obtained and be in full force and effect as of the Closing Date.</w:t>
      </w:r>
    </w:p>
    <w:p>
      <w:pPr>
        <w:pStyle w:val="BodyText"/>
        <w:rPr/>
      </w:pPr>
      <w:r>
        <w:rPr/>
        <w:t>(l)</w:t>
        <w:tab/>
      </w:r>
      <w:r>
        <w:rPr>
          <w:u w:val="single"/>
        </w:rPr>
        <w:t>Process Agent</w:t>
      </w:r>
      <w:r>
        <w:rPr/>
        <w:t xml:space="preserve">.  The Developer and each Developer Subsidiary listed on </w:t>
      </w:r>
      <w:r>
        <w:rPr>
          <w:u w:val="single"/>
        </w:rPr>
        <w:t>Schedule III</w:t>
      </w:r>
      <w:r>
        <w:rPr/>
        <w:t xml:space="preserve"> hereto shall have arranged for service of process in the State of New York.</w:t>
      </w:r>
    </w:p>
    <w:p>
      <w:pPr>
        <w:pStyle w:val="BodyText"/>
        <w:rPr/>
      </w:pPr>
      <w:r>
        <w:rPr/>
        <w:t>(m)</w:t>
        <w:tab/>
      </w:r>
      <w:r>
        <w:rPr>
          <w:u w:val="single"/>
        </w:rPr>
        <w:t>Officer's Certificate of Development and Construction Manager</w:t>
      </w:r>
      <w:r>
        <w:rPr/>
        <w:t xml:space="preserve">.  The Administrative Agent shall have received a certificate (in the applicable form attached to this Participation Agreement) of the Development and Construction Manager, dated the Closing Date, as follows; </w:t>
      </w:r>
      <w:r>
        <w:rPr>
          <w:u w:val="single"/>
        </w:rPr>
        <w:t>provided</w:t>
      </w:r>
      <w:r>
        <w:rPr/>
        <w:t xml:space="preserve"> </w:t>
      </w:r>
      <w:r>
        <w:rPr>
          <w:u w:val="single"/>
        </w:rPr>
        <w:t>that</w:t>
      </w:r>
      <w:r>
        <w:rPr/>
        <w:t xml:space="preserve"> items (i) and (ii) may be included in the Advance Notice delivered pursuant to 5.1(q):</w:t>
      </w:r>
    </w:p>
    <w:p>
      <w:pPr>
        <w:pStyle w:val="BodyTextIndent"/>
        <w:rPr/>
      </w:pPr>
      <w:r>
        <w:rPr/>
        <w:t>(i)</w:t>
        <w:tab/>
        <w:t>confirming that as of the Closing Date, the amount of the Phase I Loan Commitment and the Phase I Equity Investment Commitment is sufficient to permit the Developer to satisfy all obligations with respect to the Phase I Property and all other obligations incurred or anticipated to be incurred in connection with Phase I (including the payment of interest on the Loans and Equity Yield on the Equity Investments);</w:t>
      </w:r>
    </w:p>
    <w:p>
      <w:pPr>
        <w:pStyle w:val="BodyTextIndent"/>
        <w:rPr/>
      </w:pPr>
      <w:r>
        <w:rPr/>
        <w:t>(ii)</w:t>
        <w:tab/>
        <w:t>setting forth the portion of the proceeds of the initial Advance to be applied to costs of Equipment and to other Phase I Project Costs, and confirming that the proceeds of such Advance will be applied solely to the payment of Phase I Project Costs, together with, upon the request of the Administrative Agent, copies of invoices;</w:t>
      </w:r>
    </w:p>
    <w:p>
      <w:pPr>
        <w:pStyle w:val="BodyTextIndent"/>
        <w:rPr/>
      </w:pPr>
      <w:r>
        <w:rPr/>
        <w:t>(iii)</w:t>
        <w:tab/>
        <w:t>certifying that as of the Closing Date, no Enron Material Adverse Effect shall have occurred and be continuing;</w:t>
      </w:r>
    </w:p>
    <w:p>
      <w:pPr>
        <w:pStyle w:val="BodyTextIndent"/>
        <w:rPr/>
      </w:pPr>
      <w:r>
        <w:rPr/>
        <w:t>(iv)</w:t>
        <w:tab/>
        <w:t>certifying that as of the Closing Date, all Governmental Approvals of the Obligors then required by Applicable Law to be in place for Phase I have been obtained, are final, non-appealable and in full force and effect, and attaching copies thereof certified as true, complete and correct as of the applicable Advance Date (unless earlier delivered);</w:t>
      </w:r>
    </w:p>
    <w:p>
      <w:pPr>
        <w:pStyle w:val="BodyTextIndent"/>
        <w:rPr/>
      </w:pPr>
      <w:r>
        <w:rPr/>
        <w:t>(v)</w:t>
        <w:tab/>
        <w:t xml:space="preserve">certifying that as of the Closing Date, all insurance for Phase I Property required to be maintained by the Development and Construction Manager </w:t>
      </w:r>
      <w:r>
        <w:rPr>
          <w:rStyle w:val="VEUnderline"/>
          <w:u w:val="none"/>
        </w:rPr>
        <w:t>or obtained by the Development and Construction Manager on behalf of</w:t>
      </w:r>
      <w:r>
        <w:rPr/>
        <w:t xml:space="preserve"> the Developer or the Developer Subsidiaries, in each case, in accordance with the Financing Documents has been obtained, is appropriately endorsed to reflect the requirements of the Financing Documents and is in full force and effect;</w:t>
      </w:r>
    </w:p>
    <w:p>
      <w:pPr>
        <w:pStyle w:val="BodyTextIndent"/>
        <w:rPr/>
      </w:pPr>
      <w:r>
        <w:rPr/>
        <w:t>(vi)</w:t>
        <w:tab/>
        <w:t>certifying that as of the Closing Date, all Liens and security interests in then existing Phase I Collateral, granted for the benefit of the Financing Parties pursuant to the Security Documents, are valid and enforceable Liens, subject to no prior Liens other than Permitted Liens; and</w:t>
      </w:r>
    </w:p>
    <w:p>
      <w:pPr>
        <w:pStyle w:val="BodyTextIndent"/>
        <w:rPr>
          <w:b/>
          <w:i/>
          <w:i/>
        </w:rPr>
      </w:pPr>
      <w:r>
        <w:rPr/>
        <w:t>(vii)</w:t>
        <w:tab/>
        <w:t>certifying that as of the Closing Date, (A) the representations and warranties of the Development and Construction Manager set forth in the Financing Documents to which it is a party shall be true in all material respects as though made on and as of the Closing Date, except to the extent such representations or warranties relate solely to an earlier date, in which case such representations and warranties were true and correct in all material respects on and as of such earlier date and (B) nothing has come to the attention of the Development and Construction Manager that would lead the Development and Construction Manager to reasonably believe that any representation or warranty made by any counterparty to a then existing material Project Document is not true in all material respects as though made on and as of the Closing Date except to the extent such representations or warranties relate solely to an earlier date, in which case nothing has come to the attention of the Development and Construction Manager that would lead the Development and Construction Manager to reasonably believe that such representations and warranties were not true and correct in all material respects on and as of such earlier date.</w:t>
      </w:r>
    </w:p>
    <w:p>
      <w:pPr>
        <w:pStyle w:val="BodyText"/>
        <w:rPr/>
      </w:pPr>
      <w:r>
        <w:rPr/>
        <w:t>(n)</w:t>
        <w:tab/>
      </w:r>
      <w:r>
        <w:rPr>
          <w:u w:val="single"/>
        </w:rPr>
        <w:t>Officer's Certificate for Developer</w:t>
      </w:r>
      <w:r>
        <w:rPr/>
        <w:t xml:space="preserve">.  </w:t>
        <w:tab/>
        <w:t>The Administrative Agent shall have received a certificate of the Developer, dated the Closing Date, certifying that the representations and warranties of the Developer and each then existing Developer Subsidiary party to any Operative Document, set forth in the Operative Documents to which such Person is a party, shall be true and correct in all material respects as though made on and as of the Closing Date, except to the extent such representations or warranties relate solely to an earlier date, in which case such representations and warranties were true and correct in all material respects on and as of such earlier date.</w:t>
      </w:r>
    </w:p>
    <w:p>
      <w:pPr>
        <w:pStyle w:val="BodyText"/>
        <w:rPr/>
      </w:pPr>
      <w:r>
        <w:rPr/>
        <w:t>(o)</w:t>
        <w:tab/>
      </w:r>
      <w:r>
        <w:rPr>
          <w:u w:val="single"/>
        </w:rPr>
        <w:t>Officer's Certificate of Guarantor</w:t>
      </w:r>
      <w:r>
        <w:rPr/>
        <w:t>.  The Administrative Agent shall have received a certificate of the Guarantor, dated the Closing Date, certifying that the representations and warranties of the Guarantor, set forth in the Financing Documents to which it is party, shall be true and correct in all material respects as though made on and as of the Closing Date, except to the extent such representations or warranties relate solely to an earlier date, in which case such representations and warranties were true and correct in all material respects on and as of such earlier date.</w:t>
      </w:r>
    </w:p>
    <w:p>
      <w:pPr>
        <w:pStyle w:val="BodyText"/>
        <w:rPr/>
      </w:pPr>
      <w:r>
        <w:rPr/>
        <w:t>(p)</w:t>
        <w:tab/>
      </w:r>
      <w:r>
        <w:rPr>
          <w:u w:val="single"/>
        </w:rPr>
        <w:t>Other Materials</w:t>
      </w:r>
      <w:r>
        <w:rPr/>
        <w:t>.  The Administrative Agent shall have received such other documents and instruments as the Administrative Agent may reasonably request, the possession or examination of which is necessary or reasonably appropriate in assessing the satisfaction of the conditions set forth in this Section 5.1.</w:t>
      </w:r>
    </w:p>
    <w:p>
      <w:pPr>
        <w:pStyle w:val="BodyText"/>
        <w:rPr/>
      </w:pPr>
      <w:r>
        <w:rPr/>
        <w:t>(q)</w:t>
        <w:tab/>
      </w:r>
      <w:r>
        <w:rPr>
          <w:u w:val="single"/>
        </w:rPr>
        <w:t>Advance Notice</w:t>
      </w:r>
      <w:r>
        <w:rPr/>
        <w:t>.  The Administrative Agent shall have received an Advance Notice with respect to the initial Phase I Advance complying with the requirements of Section 2.4(a).</w:t>
      </w:r>
    </w:p>
    <w:p>
      <w:pPr>
        <w:pStyle w:val="BodyTextContinued"/>
        <w:rPr/>
      </w:pPr>
      <w:r>
        <w:rPr/>
        <w:t>Except to the extent that the Developer shall have disclosed in the Advance Notice, or in a subsequent notice delivered to the Administrative Agent prior to 5:00 p.m. (New York time) on the Business Day before the Closing Date that a condition specified in clause (i), (j) or (k) above will not be fulfilled as of the Closing Date, the Developer shall be deemed to have made a representation and warranty as of the Closing Date that the conditions specified in such clauses have been fulfilled as of such time.  No such disclosure by the Developer that a condition specified in clause (i), (j) or (k) above will not be fulfilled as of the Closing Date, shall affect the right of each Lender not to make the Phase I Loans requested to be made by them if, in the sole and absolute discretion of such Lender, such condition has not been fulfilled at such time.</w:t>
      </w:r>
    </w:p>
    <w:p>
      <w:pPr>
        <w:pStyle w:val="Heading2"/>
        <w:rPr>
          <w:vanish/>
          <w:color w:val="FF0000"/>
        </w:rPr>
      </w:pPr>
      <w:bookmarkStart w:id="41" w:name="__RefHeading___Toc501291016"/>
      <w:bookmarkEnd w:id="41"/>
      <w:r>
        <w:rPr/>
        <w:t>SECTION 5.2.</w:t>
        <w:tab/>
      </w:r>
      <w:r>
        <w:rPr>
          <w:u w:val="single"/>
        </w:rPr>
        <w:t>Conditions to Each Subsequent Phase I Advance</w:t>
      </w:r>
    </w:p>
    <w:p>
      <w:pPr>
        <w:pStyle w:val="BodyText"/>
        <w:keepNext w:val="true"/>
        <w:rPr/>
      </w:pPr>
      <w:r>
        <w:rPr/>
        <w:t>.  The obligation of each Lender to fund each Phase I Loan requested to be made by it (other than its initial Phase I Loan) and each Certificate Holder to fund each Phase I Equity Investment requested to be made by it (other than its initial Phase I Equity Investment) will be subject to the condition that each of the following has been fulfilled in the reasonable determination of the Administrative Agent (</w:t>
      </w:r>
      <w:r>
        <w:rPr>
          <w:u w:val="single"/>
        </w:rPr>
        <w:t>provided</w:t>
      </w:r>
      <w:r>
        <w:rPr/>
        <w:t xml:space="preserve"> </w:t>
      </w:r>
      <w:r>
        <w:rPr>
          <w:u w:val="single"/>
        </w:rPr>
        <w:t>that</w:t>
      </w:r>
      <w:r>
        <w:rPr/>
        <w:t xml:space="preserve"> in the event that the Lenders fund the Phase I Loans requested to be made by them, the Certificate Holders shall fund the Phase I Equity Investments requested to be made by them so long as each Material Equity Investment Condition has been fulfilled):</w:t>
      </w:r>
    </w:p>
    <w:p>
      <w:pPr>
        <w:pStyle w:val="BodyText"/>
        <w:rPr/>
      </w:pPr>
      <w:r>
        <w:rPr/>
        <w:t>(a)</w:t>
        <w:tab/>
      </w:r>
      <w:r>
        <w:rPr>
          <w:u w:val="single"/>
        </w:rPr>
        <w:t>Advance Notice</w:t>
      </w:r>
      <w:r>
        <w:rPr/>
        <w:t>.  The Administrative Agent shall have received an Advance Notice with respect to the applicable Advance complying with the requirements of Section 2.4(a).</w:t>
      </w:r>
    </w:p>
    <w:p>
      <w:pPr>
        <w:pStyle w:val="BodyText"/>
        <w:rPr/>
      </w:pPr>
      <w:r>
        <w:rPr/>
        <w:t>(b)</w:t>
        <w:tab/>
      </w:r>
      <w:r>
        <w:rPr>
          <w:u w:val="single"/>
        </w:rPr>
        <w:t>Closing Date</w:t>
      </w:r>
      <w:r>
        <w:rPr/>
        <w:t>.  The Closing Date shall have occurred.</w:t>
      </w:r>
    </w:p>
    <w:p>
      <w:pPr>
        <w:pStyle w:val="BodyText"/>
        <w:rPr/>
      </w:pPr>
      <w:r>
        <w:rPr/>
        <w:t>(c)</w:t>
        <w:tab/>
      </w:r>
      <w:r>
        <w:rPr>
          <w:u w:val="single"/>
        </w:rPr>
        <w:t>No Event of Termination</w:t>
      </w:r>
      <w:r>
        <w:rPr/>
        <w:t>.  No Incipient General Development and Construction Period Event of Termination or Incipient Phase I Development and Construction Period Event of Termination shall have occurred and be continuing as of the applicable Advance Date, or would result from the making of such Phase I Loan or Phase I Equity Investment, or from the application of the proceeds of either thereof.</w:t>
      </w:r>
    </w:p>
    <w:p>
      <w:pPr>
        <w:pStyle w:val="BodyText"/>
        <w:rPr/>
      </w:pPr>
      <w:r>
        <w:rPr/>
        <w:t>(d)</w:t>
        <w:tab/>
      </w:r>
      <w:r>
        <w:rPr>
          <w:u w:val="single"/>
        </w:rPr>
        <w:t>No Material Adverse Effect</w:t>
      </w:r>
      <w:r>
        <w:rPr/>
        <w:t>.  No act, event or circumstance shall have occurred and be continuing that would reasonably be expected to result in (i) a Developer Material Adverse Effect or (ii) a Developer Subsidiary Adverse Effect, if applicable.</w:t>
      </w:r>
    </w:p>
    <w:p>
      <w:pPr>
        <w:pStyle w:val="BodyText"/>
        <w:rPr/>
      </w:pPr>
      <w:r>
        <w:rPr/>
        <w:t>(e)</w:t>
        <w:tab/>
      </w:r>
      <w:r>
        <w:rPr>
          <w:u w:val="single"/>
        </w:rPr>
        <w:t>Officer's Certificate of Development and Construction Manager</w:t>
      </w:r>
      <w:r>
        <w:rPr/>
        <w:t xml:space="preserve">.  The Administrative Agent shall have received a certificate (in the applicable form attached to this Participation Agreement) of the Development and Construction Manager, dated the applicable Advance Date, as follows; </w:t>
      </w:r>
      <w:r>
        <w:rPr>
          <w:u w:val="single"/>
        </w:rPr>
        <w:t>provided</w:t>
      </w:r>
      <w:r>
        <w:rPr/>
        <w:t xml:space="preserve"> </w:t>
      </w:r>
      <w:r>
        <w:rPr>
          <w:u w:val="single"/>
        </w:rPr>
        <w:t>that</w:t>
      </w:r>
      <w:r>
        <w:rPr/>
        <w:t xml:space="preserve"> items (i) and (ii) may be included in the Advance Notice pursuant to Section 5.2(a):</w:t>
      </w:r>
    </w:p>
    <w:p>
      <w:pPr>
        <w:pStyle w:val="BodyTextIndent"/>
        <w:rPr/>
      </w:pPr>
      <w:r>
        <w:rPr/>
        <w:t>(i)</w:t>
        <w:tab/>
        <w:t>confirming that as of the applicable Advance Date, the amount of the Phase I Loan Commitment and the Phase I Equity Investment Commitment is sufficient to permit the Developer to satisfy all obligations with respect to the Phase I Property and all other obligations incurred or anticipated to be incurred in connection with Phase I (including the payment of interest on the Loans and Equity Yield on the Equity Investments);</w:t>
      </w:r>
    </w:p>
    <w:p>
      <w:pPr>
        <w:pStyle w:val="BodyTextIndent"/>
        <w:rPr/>
      </w:pPr>
      <w:r>
        <w:rPr/>
        <w:t>(ii)</w:t>
        <w:tab/>
        <w:t>setting forth the portion of the proceeds of the applicable Advance to be applied to costs of Equipment and to other Phase I Project Costs, and confirming that the proceeds of such Advance will be applied solely to the payment of Phase I Project Costs, together with, upon the request of the Administrative Agent, copies of invoices;</w:t>
      </w:r>
    </w:p>
    <w:p>
      <w:pPr>
        <w:pStyle w:val="BodyTextIndent"/>
        <w:rPr/>
      </w:pPr>
      <w:r>
        <w:rPr/>
        <w:t>(iii)</w:t>
        <w:tab/>
        <w:t>certifying that as of the applicable Advance Date, no Enron Material Adverse Effect shall have occurred and be continuing;</w:t>
      </w:r>
    </w:p>
    <w:p>
      <w:pPr>
        <w:pStyle w:val="BodyTextIndent"/>
        <w:rPr/>
      </w:pPr>
      <w:r>
        <w:rPr/>
        <w:t>(iv)</w:t>
        <w:tab/>
        <w:t>certifying that as of the applicable Advance Date, all material Governmental Approvals of the Obligors then required by Applicable Law to be in place for Phase I have been obtained, are final, non-appealable and in full force and effect, and attaching copies thereof certified as true, complete and correct as of the applicable Advance Date (unless earlier delivered);</w:t>
      </w:r>
    </w:p>
    <w:p>
      <w:pPr>
        <w:pStyle w:val="BodyTextIndent"/>
        <w:rPr/>
      </w:pPr>
      <w:r>
        <w:rPr/>
        <w:t>(v)</w:t>
        <w:tab/>
        <w:t xml:space="preserve">certifying that as of the applicable Advance Date, all insurance for Phase I Property required to be maintained by the Development and Construction Manager </w:t>
      </w:r>
      <w:r>
        <w:rPr>
          <w:rStyle w:val="VEUnderline"/>
          <w:u w:val="none"/>
        </w:rPr>
        <w:t>or obtained by the Development and Construction Manager on behalf of</w:t>
      </w:r>
      <w:r>
        <w:rPr/>
        <w:t xml:space="preserve"> the Developer or the Developer Subsidiaries, in each case, in accordance with the Financing Documents has been obtained, is appropriately endorsed to reflect the requirements of the Financing Documents and is in full force and effect;</w:t>
      </w:r>
    </w:p>
    <w:p>
      <w:pPr>
        <w:pStyle w:val="BodyTextIndent"/>
        <w:rPr/>
      </w:pPr>
      <w:r>
        <w:rPr/>
        <w:t>(vi)</w:t>
        <w:tab/>
        <w:t>certifying as of the applicable Advance Date, that all Liens and security interests in then existing Phase I Collateral, granted for the benefit of the Financing Parties pursuant to the Security Documents, are valid and enforceable Liens, subject to no prior Liens other than Permitted Liens; and</w:t>
      </w:r>
    </w:p>
    <w:p>
      <w:pPr>
        <w:pStyle w:val="BodyTextIndent"/>
        <w:rPr/>
      </w:pPr>
      <w:r>
        <w:rPr/>
        <w:t>(vii)</w:t>
        <w:tab/>
        <w:t>certifying that as of the applicable Advance Date, (A) the representations and warranties having general application or pertaining to Phase I Property, Phase I Collateral or Phase I Development Activities made by the Development and Construction Manager and the Guarantor, set forth in the Financing Documents to which such Person is a party, are true and correct in all material respects as though made on and as of such Advance Date, except to the extent such representations or warranties relate solely to an earlier date, in which case such representations and warranties were true and correct in all material respects on and as of such earlier date and (B) nothing has come to the attention of the Development and Construction Manager that would lead the Development and Construction Manager to reasonably believe that any representation or warranty made by any counterparty to any then existing material Project Document having general application or pertaining to Phase I Property, Phase I Collateral or Phase I Development Activities is not true and correct in all material respects as though made on and as of such Advance Date, except to the extent such representations or warranties relate solely to an earlier date, in which case nothing has come to the attention of the Development and Construction Manager that would lead the Development and Construction Manager to reasonably believe that such representations and warranties were not true and correct in all material respects on and as of such earlier date.</w:t>
      </w:r>
    </w:p>
    <w:p>
      <w:pPr>
        <w:pStyle w:val="BodyText"/>
        <w:rPr/>
      </w:pPr>
      <w:r>
        <w:rPr/>
        <w:t>(f)</w:t>
        <w:tab/>
      </w:r>
      <w:r>
        <w:rPr>
          <w:u w:val="single"/>
        </w:rPr>
        <w:t>Other Materials</w:t>
      </w:r>
      <w:r>
        <w:rPr/>
        <w:t>.  The Administrative Agent shall have received such other documents and instruments as the Administrative Agent may reasonably request, the possession or examination of which is necessary or reasonably appropriate in accessing the satisfaction of the conditions set forth in this Section 5.2 to make the requested Loans and Equity Investments.</w:t>
      </w:r>
    </w:p>
    <w:p>
      <w:pPr>
        <w:pStyle w:val="BodyTextContinued"/>
        <w:rPr/>
      </w:pPr>
      <w:r>
        <w:rPr/>
        <w:t xml:space="preserve">Except to the extent that the Developer shall have disclosed in the Advance Notice, or in a subsequent notice delivered to the Administrative Agent prior to 5:00 p.m. (New York time) on the Business Day before the requested date for the making of the requested Advance, that a condition specified in clause (c) or (d) above will not be fulfilled as of the applicable Advance Date, the Developer shall be deemed to have made a representation and warranty as of the time of such Advance Date that the conditions specified in such clauses have been fulfilled as of such time.  No such disclosure by the Developer that a condition specified in clause (c) or (d) above will not be fulfilled as of the applicable Advance Date, shall affect the right of </w:t>
      </w:r>
      <w:r>
        <w:rPr>
          <w:rStyle w:val="VEUnderline"/>
          <w:u w:val="none"/>
        </w:rPr>
        <w:t>the Administrative Agent to determine that the conditions set forth in this Section have not been fulfilled at such time.</w:t>
      </w:r>
    </w:p>
    <w:p>
      <w:pPr>
        <w:pStyle w:val="Heading2"/>
        <w:rPr>
          <w:vanish/>
          <w:color w:val="FF0000"/>
        </w:rPr>
      </w:pPr>
      <w:bookmarkStart w:id="42" w:name="__RefHeading___Toc501291017"/>
      <w:bookmarkEnd w:id="42"/>
      <w:r>
        <w:rPr/>
        <w:t>SECTION 5.3.</w:t>
        <w:tab/>
      </w:r>
      <w:r>
        <w:rPr>
          <w:u w:val="single"/>
        </w:rPr>
        <w:t>Conditions to Initial Phase II Advance for Each Project</w:t>
      </w:r>
    </w:p>
    <w:p>
      <w:pPr>
        <w:pStyle w:val="BodyText"/>
        <w:rPr/>
      </w:pPr>
      <w:r>
        <w:rPr/>
        <w:t>.  The obligation of each Lender to fund its initial Phase II Loan with respect to any Project and each Certificate Holder to fund its initial Phase II Equity Investment with respect to any Project will be subject to the reasonable determination of the Administrative Agent that each of the following has been fulfilled (as confirmed to the Developer by the Administrative Agent in a notice stating that the Administrative Agent has received the materials or information required to be delivered to it under this Section 5.3 and that, subject to funding by the applicable Lenders and Certificate Holders, the requested Advance will be disbursed) (</w:t>
      </w:r>
      <w:r>
        <w:rPr>
          <w:u w:val="single"/>
        </w:rPr>
        <w:t>provided</w:t>
      </w:r>
      <w:r>
        <w:rPr/>
        <w:t xml:space="preserve"> </w:t>
      </w:r>
      <w:r>
        <w:rPr>
          <w:u w:val="single"/>
        </w:rPr>
        <w:t>that</w:t>
      </w:r>
      <w:r>
        <w:rPr/>
        <w:t xml:space="preserve"> in the event that the Lenders fund the Phase II Loans requested to be made by them, the Certificate Holders shall fund the Phase II Equity Investments requested to be made by them so long as each Material Equity Investment Condition has been fulfilled):</w:t>
      </w:r>
    </w:p>
    <w:p>
      <w:pPr>
        <w:pStyle w:val="BodyText"/>
        <w:rPr/>
      </w:pPr>
      <w:r>
        <w:rPr/>
        <w:t>(a)</w:t>
        <w:tab/>
      </w:r>
      <w:r>
        <w:rPr>
          <w:u w:val="single"/>
        </w:rPr>
        <w:t>Closing Date</w:t>
      </w:r>
      <w:r>
        <w:rPr/>
        <w:t>.  The Closing Date shall have occurred.</w:t>
      </w:r>
    </w:p>
    <w:p>
      <w:pPr>
        <w:pStyle w:val="BodyText"/>
        <w:rPr/>
      </w:pPr>
      <w:r>
        <w:rPr/>
        <w:t>(b)</w:t>
        <w:tab/>
      </w:r>
      <w:r>
        <w:rPr>
          <w:u w:val="single"/>
        </w:rPr>
        <w:t>Developer Subsidiary</w:t>
      </w:r>
      <w:r>
        <w:rPr/>
        <w:t xml:space="preserve">.  The Development and Construction Manager shall have identified to the Administrative Agent the Developer Subsidiary to which such Project is to be allocated, and the Developer shall have delivered to the Administrative Agent organizational documentation and information as set forth in Section 7.1(d)(i) or 7.1(d)(ii), as applicable, with respect to such Developer Subsidiary.  </w:t>
      </w:r>
    </w:p>
    <w:p>
      <w:pPr>
        <w:pStyle w:val="BodyText"/>
        <w:rPr/>
      </w:pPr>
      <w:r>
        <w:rPr/>
        <w:t>(c)</w:t>
        <w:tab/>
      </w:r>
      <w:r>
        <w:rPr>
          <w:u w:val="single"/>
        </w:rPr>
        <w:t>Accession Agreement</w:t>
      </w:r>
      <w:r>
        <w:rPr/>
        <w:t>.  The Developer Subsidiary for such Project, if not already a party hereto, shall have executed and delivered an Accession Agreement (or a supplement to a previously executed and delivered Accession Agreement updating or completing the schedules thereto).  The schedules to such Accession Agreement, which shall have been confirmed by the Administrative Agent (such confirmation not to be unreasonably withheld or delayed), shall set forth (i) the outstanding Phase I Loans and Phase I Equity Investments allocated to the Property that has been identified in the Officer's Certificate referred to in Section 5.3(l)(i) as Property to be allocated to such Project, (ii) the Phase I Project Costs that are to be allocated to such Project (which Phase I Project Costs shall equal the aggregate amount of Phase I Loans and Phase I Equity Investments referred to in clause (i) above), (iii) the portion of the unutilized Phase I Loan Commitment and the unutilized Phase I Equity Investment Commitment elected by such Developer Subsidiary (at the direction of the Development and Construction Manager) to be recharacterized as Phase II Loan Commitment and Phase II Equity Investment Commitment and (iv) the aggregate amount of additional Phase II Loan Commitment and Phase II Equity Investment Commitment required to be allocated to such Project in order to permit such Project to achieve Phase III.</w:t>
      </w:r>
    </w:p>
    <w:p>
      <w:pPr>
        <w:pStyle w:val="BodyText"/>
        <w:rPr/>
      </w:pPr>
      <w:r>
        <w:rPr/>
        <w:t>(d)</w:t>
        <w:tab/>
      </w:r>
      <w:r>
        <w:rPr>
          <w:u w:val="single"/>
        </w:rPr>
        <w:t>Property Transfer Documents</w:t>
      </w:r>
      <w:r>
        <w:rPr/>
        <w:t>.  The Administrative Agent shall have received copies of all instruments and contracts evidencing the transfer to and ownership by such Developer Subsidiary of all Property allocated to such Project in the applicable Accession Agreement.</w:t>
      </w:r>
    </w:p>
    <w:p>
      <w:pPr>
        <w:pStyle w:val="BodyText"/>
        <w:rPr>
          <w:b/>
          <w:i/>
          <w:i/>
        </w:rPr>
      </w:pPr>
      <w:r>
        <w:rPr/>
        <w:t>(e)</w:t>
        <w:tab/>
      </w:r>
      <w:r>
        <w:rPr>
          <w:u w:val="single"/>
        </w:rPr>
        <w:t>Real Property Rights Documents</w:t>
      </w:r>
      <w:r>
        <w:rPr/>
        <w:t xml:space="preserve">.  The Administrative Agent shall have received copies of all instruments and contracts evidencing Real Property Rights for a site for such Project, in form and substance reasonably satisfactory to the Administrative Agent and certified as true, complete and correct copies thereof, together with "phase I" type environmental surveys, title reports and surveys. </w:t>
      </w:r>
    </w:p>
    <w:p>
      <w:pPr>
        <w:pStyle w:val="BodyText"/>
        <w:rPr/>
      </w:pPr>
      <w:r>
        <w:rPr/>
        <w:t>(f)</w:t>
        <w:tab/>
      </w:r>
      <w:r>
        <w:rPr>
          <w:u w:val="single"/>
        </w:rPr>
        <w:t>EPC Contract and Enron EPC Contract Guaranty</w:t>
      </w:r>
      <w:r>
        <w:rPr/>
        <w:t xml:space="preserve">.  The Administrative Agent shall have received a copy of the EPC Contract for such Project, duly executed and delivered by the parties thereto and certified as true and complete, substantially in the form of </w:t>
      </w:r>
      <w:r>
        <w:rPr>
          <w:u w:val="single"/>
        </w:rPr>
        <w:t>Exhibit G-1</w:t>
      </w:r>
      <w:r>
        <w:rPr/>
        <w:t xml:space="preserve"> hereto, and with only such material changes as are reasonably satisfactory to the Administrative Agent, with an EPC Contractor reasonably satisfactory to the Administrative Agent, and together with a duly executed Enron EPC Contract Guaranty in the event that the applicable EPC Contractor is an Affiliate of Enron.</w:t>
      </w:r>
    </w:p>
    <w:p>
      <w:pPr>
        <w:pStyle w:val="BodyText"/>
        <w:rPr/>
      </w:pPr>
      <w:r>
        <w:rPr/>
        <w:t>(g)</w:t>
        <w:tab/>
      </w:r>
      <w:r>
        <w:rPr>
          <w:u w:val="single"/>
        </w:rPr>
        <w:t>Construction Budget</w:t>
      </w:r>
      <w:r>
        <w:rPr/>
        <w:t>.  The Administrative Agent shall have received a Construction Budget for such Project in form and substance reasonably satisfactory to the Administrative Agent.</w:t>
      </w:r>
    </w:p>
    <w:p>
      <w:pPr>
        <w:pStyle w:val="BodyText"/>
        <w:rPr/>
      </w:pPr>
      <w:r>
        <w:rPr/>
        <w:t>(h)</w:t>
        <w:tab/>
      </w:r>
      <w:r>
        <w:rPr>
          <w:u w:val="single"/>
        </w:rPr>
        <w:t>Security Documents</w:t>
      </w:r>
      <w:r>
        <w:rPr/>
        <w:t>.  The Administrative Agent shall have received a duly executed Developer Subsidiary Security and Assignment Agreement, a Developer Subsidiary Guaranty and such mortgages and other security documents, executed and delivered by such Developer Subsidiary and the Developer, as shall be reasonably necessary for the effective grant of a first priority Lien and security interest (subject only to Permitted Liens) in all Property Allocated to such Project (or, in the case of mortgages, arrangements reasonably satisfactory to the Administrative Agent shall have been made to execute, deliver and file such mortgages within 90 days after the initial Advance Date for Phase II Advances Allocated to such Project, during which period such Developer Subsidiary and the Development and Construction Manager shall agree (A) to keep the applicable Real Property Rights free and clear of all Liens and encumbrances other than Permitted Liens and (B) to remove, at the sole cost and expense of the Development and Construction Manager, any Liens and encumbrances (other than Developer Liens, Developer Subsidiary Liens and Permitted Liens) that may arise during such period due to any action or inaction of the Development and Construction Manager (other than to the extent resulting from the action or inaction of the Developer or such Developer Subsidiary)).</w:t>
      </w:r>
    </w:p>
    <w:p>
      <w:pPr>
        <w:pStyle w:val="BodyText"/>
        <w:rPr/>
      </w:pPr>
      <w:r>
        <w:rPr/>
        <w:t>(i)</w:t>
        <w:tab/>
      </w:r>
      <w:r>
        <w:rPr>
          <w:u w:val="single"/>
        </w:rPr>
        <w:t>Material Adverse Effect</w:t>
      </w:r>
      <w:r>
        <w:rPr/>
        <w:t xml:space="preserve">.  No Developer Material Adverse Effect or Developer Subsidiary Material Adverse Effect with respect to such Developer Subsidiary shall have occurred and be continuing. </w:t>
      </w:r>
    </w:p>
    <w:p>
      <w:pPr>
        <w:pStyle w:val="BodyText"/>
        <w:rPr/>
      </w:pPr>
      <w:r>
        <w:rPr/>
        <w:t>(j)</w:t>
        <w:tab/>
      </w:r>
      <w:r>
        <w:rPr>
          <w:u w:val="single"/>
        </w:rPr>
        <w:t>Developer Subsidiary Note</w:t>
      </w:r>
      <w:r>
        <w:rPr/>
        <w:t>.  Such Developer Subsidiary shall have delivered a duly executed Developer Subsidiary Note to the order of the Developer.</w:t>
      </w:r>
    </w:p>
    <w:p>
      <w:pPr>
        <w:pStyle w:val="BodyText"/>
        <w:rPr/>
      </w:pPr>
      <w:r>
        <w:rPr/>
        <w:t>(k)</w:t>
        <w:tab/>
      </w:r>
      <w:r>
        <w:rPr>
          <w:u w:val="single"/>
        </w:rPr>
        <w:t>Process Agent</w:t>
      </w:r>
      <w:r>
        <w:rPr/>
        <w:t>.  The Administrative Agent shall have received satisfactory evidence that such Developer Subsidiary shall have arranged for service of process in the State of New York.</w:t>
      </w:r>
    </w:p>
    <w:p>
      <w:pPr>
        <w:pStyle w:val="BodyText"/>
        <w:rPr/>
      </w:pPr>
      <w:r>
        <w:rPr/>
        <w:t>(l)</w:t>
        <w:tab/>
      </w:r>
      <w:r>
        <w:rPr>
          <w:u w:val="single"/>
        </w:rPr>
        <w:t>Officer's Certificate of the Development and Construction Manager</w:t>
      </w:r>
      <w:r>
        <w:rPr/>
        <w:t xml:space="preserve">.  The Administrative Agent shall have received an officer's certificate (in the applicable form attached to this Participation Agreement) of the Development and Construction Manager, dated the applicable Advance Date, as follows; </w:t>
      </w:r>
      <w:r>
        <w:rPr>
          <w:u w:val="single"/>
        </w:rPr>
        <w:t>provided</w:t>
      </w:r>
      <w:r>
        <w:rPr/>
        <w:t xml:space="preserve"> </w:t>
      </w:r>
      <w:r>
        <w:rPr>
          <w:u w:val="single"/>
        </w:rPr>
        <w:t>that</w:t>
      </w:r>
      <w:r>
        <w:rPr/>
        <w:t xml:space="preserve"> items (v) and (vi) may be included in the Advance Notice delivered pursuant to Section 5.3(m):</w:t>
      </w:r>
    </w:p>
    <w:p>
      <w:pPr>
        <w:pStyle w:val="BodyTextIndent"/>
        <w:rPr/>
      </w:pPr>
      <w:r>
        <w:rPr/>
        <w:t>(i)</w:t>
        <w:tab/>
        <w:t>identifying the Phase I Property to be allocated to such Project which identification shall include: (A) in the case of Equipment, information identifying the type of Equipment, including information for the positive identification thereof (including serial numbers, model numbers or other similar information), the seller, the purchase price and other relevant information, together with copies of the relevant purchase or procurement agreements therefor, certified as true, complete and correct copies thereof; and (B) in the case of Project Documents that are then existing and material, copies of such Project Documents, certified as true, complete and correct copies thereof, and in full force and effect unless previously delivered to the Administrative Agent hereunder, in which case certifying that such Project Documents have not been terminated, amended or modified in any way and remain in full force and effect in the form delivered;</w:t>
      </w:r>
    </w:p>
    <w:p>
      <w:pPr>
        <w:pStyle w:val="BodyTextIndent"/>
        <w:rPr/>
      </w:pPr>
      <w:r>
        <w:rPr/>
        <w:t>(ii)</w:t>
        <w:tab/>
        <w:t>certifying that as of the applicable Advance Date all such Property identified to such Project (other than Property the subject of a Component Transaction, so long as such Property is owned in accordance with Section 7.2(n)) shall be owned by the applicable Developer Subsidiary as of the applicable Advance Date;</w:t>
      </w:r>
    </w:p>
    <w:p>
      <w:pPr>
        <w:pStyle w:val="BodyTextIndent"/>
        <w:rPr/>
      </w:pPr>
      <w:r>
        <w:rPr/>
        <w:t>(iii)</w:t>
        <w:tab/>
        <w:t>certifying that all contractual arrangements for the construction of such Project as may be required at such time have been made;</w:t>
      </w:r>
    </w:p>
    <w:p>
      <w:pPr>
        <w:pStyle w:val="BodyTextIndent"/>
        <w:rPr/>
      </w:pPr>
      <w:r>
        <w:rPr/>
        <w:t>(iv)</w:t>
        <w:tab/>
        <w:t xml:space="preserve">certifying that as of the applicable Advance Date (a) such Project is an electric generating project located, or to be located, in the United States of America and (b) the Phase III Commencement Date for such Project is reasonably expected to occur on or prior to the Outside Completion Date for such Project; </w:t>
      </w:r>
    </w:p>
    <w:p>
      <w:pPr>
        <w:pStyle w:val="BodyTextIndent"/>
        <w:rPr/>
      </w:pPr>
      <w:r>
        <w:rPr/>
        <w:t>(v)</w:t>
        <w:tab/>
        <w:t>certifying that as of the applicable Advance Date the amount of the Total Project Commitment for such Project is sufficient to permit the Phase III Commencement Date for such Project to occur on or prior to the applicable Outside Completion Date;</w:t>
      </w:r>
    </w:p>
    <w:p>
      <w:pPr>
        <w:pStyle w:val="BodyTextIndent"/>
        <w:rPr/>
      </w:pPr>
      <w:r>
        <w:rPr/>
        <w:t>(vi)</w:t>
        <w:tab/>
        <w:t>setting forth the portion of the proceeds of the initial Phase II Advance for such Project to be applied to the costs of Equipment and to other Phase II Project Costs and confirming that the proceeds of such initial Phase II Advance will be applied solely to the payment of such Phase II Project Costs, together with, upon the request of the Administrative Agent, copies of invoices;</w:t>
      </w:r>
    </w:p>
    <w:p>
      <w:pPr>
        <w:pStyle w:val="BodyTextIndent"/>
        <w:rPr/>
      </w:pPr>
      <w:r>
        <w:rPr/>
        <w:t>(vii)</w:t>
        <w:tab/>
        <w:t>certifying that as of the applicable Advance Date (A) the representations and warranties having general application or relating to Phase II Property, Phase II Collateral or Phase II Development and Construction Activities for such Project made by the Development and Construction Manager and the Guarantor, set forth in any Financing Document shall be true and correct in all material respects as though made on and as of the applicable Advance Date, except to the extent such representations or warranties relate solely to an earlier date, in which case such representations and warranties were true and correct in all material respects on and as of such earlier, date and (B) nothing shall have come to the attention of the Development and Construction Manager that would lead it to reasonably believe that any representation or warranty by any counterparty to a then-existing material Project Document having general application or relating to Phase II Property, Phase II Collateral or Phase II Development and Construction Activities for such Project is not true and correct in all material respects as though made on and as of the applicable Advance Date, except to the extent such representations or warranties relate solely to an earlier date, in which case nothing has come to the attention of the Development and Construction Manager that would lead the Development and Construction Manager to reasonably believe that such representations and warranties were not true and correct in all material respects on and as of such earlier date;</w:t>
      </w:r>
    </w:p>
    <w:p>
      <w:pPr>
        <w:pStyle w:val="BodyTextIndent"/>
        <w:rPr/>
      </w:pPr>
      <w:r>
        <w:rPr/>
        <w:t>(viii)</w:t>
        <w:tab/>
        <w:t>certifying that as of the applicable Advance Date, no Enron Material Adverse Effect shall have occurred and be continuing;</w:t>
      </w:r>
    </w:p>
    <w:p>
      <w:pPr>
        <w:pStyle w:val="BodyTextIndent"/>
        <w:rPr/>
      </w:pPr>
      <w:r>
        <w:rPr/>
        <w:t>(ix)</w:t>
        <w:tab/>
        <w:t>certifying that as of the applicable Advance Date all Governmental Approvals of the Obligors then required by Applicable Law to be in place for such Project have been obtained, are final, non-appealable and in full force and effect, and attaching copies certified as true, complete and correct copies thereof as of such Advance Date (unless earlier delivered);</w:t>
      </w:r>
    </w:p>
    <w:p>
      <w:pPr>
        <w:pStyle w:val="BodyTextIndent"/>
        <w:rPr/>
      </w:pPr>
      <w:r>
        <w:rPr/>
        <w:t>(x)</w:t>
        <w:tab/>
        <w:t xml:space="preserve">certifying that as of the applicable Advance Date all insurance for such Project required to be maintained by the Development and Construction Manager </w:t>
      </w:r>
      <w:r>
        <w:rPr>
          <w:rStyle w:val="VEUnderline"/>
          <w:u w:val="none"/>
        </w:rPr>
        <w:t>or obtained by the Development and Construction Manager on behalf of</w:t>
      </w:r>
      <w:r>
        <w:rPr/>
        <w:t xml:space="preserve"> the Developer and the applicable Developer Subsidiary, in each case, in accordance with the applicable Operative Documents has been obtained, is appropriately endorsed to reflect the requirements of such Operative Documents and is in full force and effect; and </w:t>
      </w:r>
    </w:p>
    <w:p>
      <w:pPr>
        <w:pStyle w:val="BodyTextIndent"/>
        <w:rPr/>
      </w:pPr>
      <w:r>
        <w:rPr/>
        <w:t>(xi)</w:t>
        <w:tab/>
        <w:t>certifying that as of the applicable Advance Date all Liens and security interests in then existing Phase II Collateral relating to such Project, granted for the benefit of the Financing Parties pursuant to the Security Documents (except for mortgages not yet complete as permitted pursuant to Section 5.3(h)), are valid and enforceable Liens, subject to no prior Liens other than Permitted Liens.</w:t>
      </w:r>
    </w:p>
    <w:p>
      <w:pPr>
        <w:pStyle w:val="BodyText"/>
        <w:rPr/>
      </w:pPr>
      <w:r>
        <w:rPr/>
        <w:t>(m)</w:t>
        <w:tab/>
      </w:r>
      <w:r>
        <w:rPr>
          <w:u w:val="single"/>
        </w:rPr>
        <w:t>Advance Notice</w:t>
      </w:r>
      <w:r>
        <w:rPr/>
        <w:t>.  The Administrative Agent shall have received an Advance Notice with respect to the initial Phase II Advance for such Project complying with the requirements of Section 2.4(a).</w:t>
      </w:r>
    </w:p>
    <w:p>
      <w:pPr>
        <w:pStyle w:val="BodyText"/>
        <w:rPr/>
      </w:pPr>
      <w:r>
        <w:rPr/>
        <w:t>(n)</w:t>
        <w:tab/>
      </w:r>
      <w:r>
        <w:rPr>
          <w:u w:val="single"/>
        </w:rPr>
        <w:t>No Event of Termination</w:t>
      </w:r>
      <w:r>
        <w:rPr/>
        <w:t>.  No Incipient General Development and Construction Period Event of Termination and no Incipient Phase II Development and Construction Period Event of Termination relating to such Project shall have occurred and be continuing, or would result from the making of the requested Phase II Loans or Phase II Equity Investments, or from the application of the proceeds of either thereof.</w:t>
      </w:r>
    </w:p>
    <w:p>
      <w:pPr>
        <w:pStyle w:val="BodyText"/>
        <w:rPr>
          <w:b/>
        </w:rPr>
      </w:pPr>
      <w:r>
        <w:rPr/>
        <w:t>(o)</w:t>
        <w:tab/>
      </w:r>
      <w:r>
        <w:rPr>
          <w:u w:val="single"/>
        </w:rPr>
        <w:t>Other Materials</w:t>
      </w:r>
      <w:r>
        <w:rPr/>
        <w:t>.  Such other documents, instruments, certificates, opinions of counsel of Developer Subsidiaries, lien and judgment searches, evidence of filings and other materials applicable to such Project as the Administrative Agent may reasonably request, the possession or examination of which is necessary or reasonably appropriate in assessing the satisfaction of the conditions set forth in this Section 5.3 to make the requested Loans and Equity Investments.</w:t>
      </w:r>
    </w:p>
    <w:p>
      <w:pPr>
        <w:pStyle w:val="BodyTextIndent"/>
        <w:ind w:hanging="0" w:start="0" w:end="0"/>
        <w:rPr/>
      </w:pPr>
      <w:r>
        <w:rPr/>
        <w:t xml:space="preserve">Except to the extent that the Developer shall have disclosed in the Advance Notice, or in a subsequent notice delivered to the Administrative Agent prior to 5:00 p.m. (New York time) on the Business Day before the requested date for the making of the requested Advance, that a condition specified in clause (i) or (n) above will not be fulfilled as of the applicable Advance Date, the Developer shall be deemed to have made a representation and warranty as of the time of such Advance Date that the conditions specified in such clauses have been fulfilled as of such time.  No such disclosure by the Developer that a condition specified in clause (i) or (n) above will not be fulfilled as of the applicable Advance Date, shall affect the right of </w:t>
      </w:r>
      <w:r>
        <w:rPr>
          <w:rStyle w:val="VEUnderline"/>
          <w:u w:val="none"/>
        </w:rPr>
        <w:t>the Administrative Agent to determine that the conditions set forth in this Section have not been fulfilled at such time.</w:t>
      </w:r>
    </w:p>
    <w:p>
      <w:pPr>
        <w:pStyle w:val="Heading2"/>
        <w:rPr>
          <w:vanish/>
          <w:color w:val="FF0000"/>
        </w:rPr>
      </w:pPr>
      <w:bookmarkStart w:id="43" w:name="__RefHeading___Toc501291018"/>
      <w:bookmarkEnd w:id="43"/>
      <w:r>
        <w:rPr/>
        <w:t>SECTION 5.4.</w:t>
        <w:tab/>
      </w:r>
      <w:r>
        <w:rPr>
          <w:u w:val="single"/>
        </w:rPr>
        <w:t>Conditions to Each Subsequent Phase II Advance for a Project</w:t>
      </w:r>
    </w:p>
    <w:p>
      <w:pPr>
        <w:pStyle w:val="BodyText"/>
        <w:keepNext w:val="true"/>
        <w:rPr/>
      </w:pPr>
      <w:r>
        <w:rPr/>
        <w:t>.  The obligation of each Lender to fund each Phase II Loan with respect to any Project requested to be made by it (other than its initial Phase II Loan with respect to such Project) and each Certificate Holder to fund each Phase II Equity Investment with respect to such Project requested to be made by it (other than its initial Phase II Equity Investment with respect to such Project), will be subject to the condition that each of the following has been fulfilled in the reasonable judgment of the Administrative Agent (</w:t>
      </w:r>
      <w:r>
        <w:rPr>
          <w:u w:val="single"/>
        </w:rPr>
        <w:t>provided</w:t>
      </w:r>
      <w:r>
        <w:rPr/>
        <w:t xml:space="preserve"> </w:t>
      </w:r>
      <w:r>
        <w:rPr>
          <w:u w:val="single"/>
        </w:rPr>
        <w:t>that</w:t>
      </w:r>
      <w:r>
        <w:rPr/>
        <w:t xml:space="preserve"> in the event that the Lenders fund the Phase II Loans requested to be made by them, the Certificate Holders shall fund the Phase II Equity Investments requested to be made by them so long as each Material Equity Investment Condition has been fulfilled):</w:t>
      </w:r>
    </w:p>
    <w:p>
      <w:pPr>
        <w:pStyle w:val="BodyText"/>
        <w:rPr/>
      </w:pPr>
      <w:r>
        <w:rPr/>
        <w:t>(a)</w:t>
        <w:tab/>
      </w:r>
      <w:r>
        <w:rPr>
          <w:u w:val="single"/>
        </w:rPr>
        <w:t>Advance Notice</w:t>
      </w:r>
      <w:r>
        <w:rPr/>
        <w:t>.  The Administrative Agent shall have received an Advance Notice with respect to the applicable Advance complying with the requirements of Section 2.4(a).</w:t>
      </w:r>
    </w:p>
    <w:p>
      <w:pPr>
        <w:pStyle w:val="BodyText"/>
        <w:rPr/>
      </w:pPr>
      <w:r>
        <w:rPr/>
        <w:t>(b)</w:t>
        <w:tab/>
      </w:r>
      <w:r>
        <w:rPr>
          <w:u w:val="single"/>
        </w:rPr>
        <w:t>Phase II Commencement Date</w:t>
      </w:r>
      <w:r>
        <w:rPr/>
        <w:t>.  The Phase II Commencement Date for such Project shall have occurred.</w:t>
      </w:r>
    </w:p>
    <w:p>
      <w:pPr>
        <w:pStyle w:val="BodyText"/>
        <w:rPr/>
      </w:pPr>
      <w:r>
        <w:rPr/>
        <w:t>(c)</w:t>
        <w:tab/>
      </w:r>
      <w:r>
        <w:rPr>
          <w:u w:val="single"/>
        </w:rPr>
        <w:t>Property to be Acquired</w:t>
      </w:r>
      <w:r>
        <w:rPr/>
        <w:t xml:space="preserve">.  The Administrative Agent shall have received the following with respect to any Property of the following types that is proposed to be acquired or procured with the proceeds of the applicable Phase II Advance: </w:t>
      </w:r>
    </w:p>
    <w:p>
      <w:pPr>
        <w:pStyle w:val="BodyTextIndent"/>
        <w:rPr/>
      </w:pPr>
      <w:r>
        <w:rPr/>
        <w:t>(i)</w:t>
        <w:tab/>
        <w:t xml:space="preserve">in the case of Equipment (other than Equipment purchased pursuant to an EPC Contract), information identifying the type of Equipment, the applicable seller, the purchase price thereof and other relevant information as may be reasonably requested by the Administrative Agent, together with, if not previously provided, copies of the relevant purchase or procurement agreements therefor, certified as true and complete copies thereof; </w:t>
      </w:r>
    </w:p>
    <w:p>
      <w:pPr>
        <w:pStyle w:val="BodyTextIndent"/>
        <w:rPr/>
      </w:pPr>
      <w:r>
        <w:rPr/>
        <w:t>(ii)</w:t>
        <w:tab/>
        <w:t>in the case of Real Property Rights, a description in reasonable detail of such possessory rights in or to real property to be acquired, including the location of such real property, the current owner thereof, the nature of such rights to be acquired, the form of arrangements for acquisition of such rights and any potential material liabilities associated with such real property, together with copies of any material contracts or instruments related thereto or to such real property;</w:t>
      </w:r>
    </w:p>
    <w:p>
      <w:pPr>
        <w:pStyle w:val="BodyTextIndent"/>
        <w:rPr/>
      </w:pPr>
      <w:r>
        <w:rPr/>
        <w:t>(iii)</w:t>
        <w:tab/>
        <w:t>in the case of Project Documents, copies of all such Project Documents then in existence, certified as true, complete and correct, and in full force and effect;</w:t>
      </w:r>
    </w:p>
    <w:p>
      <w:pPr>
        <w:pStyle w:val="BodyTextIndent"/>
        <w:rPr/>
      </w:pPr>
      <w:r>
        <w:rPr/>
        <w:t>(iv)</w:t>
        <w:tab/>
        <w:t>in the case of an Existing LLC, the materials required to be delivered pursuant to Section 7.1(d)(ii) with respect to such Existing LLC.</w:t>
      </w:r>
    </w:p>
    <w:p>
      <w:pPr>
        <w:pStyle w:val="BodyText"/>
        <w:rPr/>
      </w:pPr>
      <w:r>
        <w:rPr/>
        <w:t>(d)</w:t>
        <w:tab/>
      </w:r>
      <w:r>
        <w:rPr>
          <w:u w:val="single"/>
        </w:rPr>
        <w:t>Officer's Certificate of Development and Construction Manager</w:t>
      </w:r>
      <w:r>
        <w:rPr/>
        <w:t xml:space="preserve">.  The Administrative Agent shall have received a certificate (in the applicable form attached to this Participation Agreement) of the Development and Construction Manager, dated the applicable Advance Date, as follows; </w:t>
      </w:r>
      <w:r>
        <w:rPr>
          <w:u w:val="single"/>
        </w:rPr>
        <w:t>provided</w:t>
      </w:r>
      <w:r>
        <w:rPr/>
        <w:t xml:space="preserve"> </w:t>
      </w:r>
      <w:r>
        <w:rPr>
          <w:u w:val="single"/>
        </w:rPr>
        <w:t>that</w:t>
      </w:r>
      <w:r>
        <w:rPr/>
        <w:t xml:space="preserve"> items (ii) and (iii) may be included in the Advance Notice delivered pursuant to 5.4(a).</w:t>
      </w:r>
    </w:p>
    <w:p>
      <w:pPr>
        <w:pStyle w:val="BodyTextIndent"/>
        <w:rPr/>
      </w:pPr>
      <w:r>
        <w:rPr/>
        <w:t>(i)</w:t>
        <w:tab/>
        <w:t>confirming that as of the applicable Advance Date, (a) such Project is an electric generating project located, or to be located, in the United States of America and (b) the Phase III Commencement Date for such Project is reasonably expected to occur on or prior to the Outside Completion Date for such Project;</w:t>
      </w:r>
    </w:p>
    <w:p>
      <w:pPr>
        <w:pStyle w:val="BodyTextIndent"/>
        <w:rPr/>
      </w:pPr>
      <w:r>
        <w:rPr/>
        <w:t>(ii)</w:t>
        <w:tab/>
        <w:t>confirming that, as of the applicable Advance Date, the amount of the Total Project Commitment for such Project is sufficient to permit the Phase III Commencement Date for such Project to occur on or prior to the applicable Outside Completion Date;</w:t>
      </w:r>
    </w:p>
    <w:p>
      <w:pPr>
        <w:pStyle w:val="BodyTextIndent"/>
        <w:rPr/>
      </w:pPr>
      <w:r>
        <w:rPr/>
        <w:t>(iii)</w:t>
        <w:tab/>
        <w:t>setting forth the portion of the proceeds of the applicable Advance to be applied to the costs of Equipment and to other Phase II Project Costs and confirming that the proceeds of such Advance will be applied solely to the payment of such Phase II Project Costs, together with, upon the request of the Administrative Agent, copies of invoices;</w:t>
      </w:r>
    </w:p>
    <w:p>
      <w:pPr>
        <w:pStyle w:val="BodyTextIndent"/>
        <w:rPr/>
      </w:pPr>
      <w:r>
        <w:rPr/>
        <w:t>(iv)</w:t>
        <w:tab/>
        <w:t>certifying that as of the applicable Advance Date, (A) the representations and warranties having general application or relating to Phase II Property, Phase II Collateral or Phase II Development and Construction Activities for such Project, made by the Development and Construction Manager and the Guarantor, set forth in the Financing Documents to which each is party, shall be true and correct in all material respects as though made on and as of such Advance Date, except to the extent such representations or warranties relate solely to an earlier date, in which case such representations and warranties were true and correct in all material respects on and as of such earlier date and (B) nothing has come to the attention of the Development and Construction Manager that would lead the Development and Construction Manager to reasonably believe that any representation or warranty by any counterparty to a then-existing material Project Document for such Project having general application or relating to Phase II Property, Phase II Collateral or Phase II Development and Construction Activities for such Project, is not true and correct in all material respects as though made on and as of such Advance Date, except to the extent such representations or warranties relate solely to an earlier date, in which case nothing has come to the attention of the Development and Construction Manager that would lead the Development and Construction Manager to reasonably believe that such representations and warranties were not true and correct in all material respects on and as of such earlier date;</w:t>
      </w:r>
    </w:p>
    <w:p>
      <w:pPr>
        <w:pStyle w:val="BodyTextIndent"/>
        <w:rPr>
          <w:b/>
          <w:i/>
          <w:i/>
        </w:rPr>
      </w:pPr>
      <w:r>
        <w:rPr/>
        <w:t>(v)</w:t>
        <w:tab/>
        <w:t>certifying that as of the applicable Advance Date, no Enron Material Adverse Effect shall have occurred and be continuing;</w:t>
      </w:r>
    </w:p>
    <w:p>
      <w:pPr>
        <w:pStyle w:val="BodyTextIndent"/>
        <w:rPr/>
      </w:pPr>
      <w:r>
        <w:rPr/>
        <w:t>(vi)</w:t>
        <w:tab/>
        <w:t>certifying that as of the applicable Advance Date all Governmental Approvals of the Obligors then required by Applicable Law to be in place at such time for such Project have been obtained, are final, non-appealable and in full force and effect, and attaching copies thereof certified as true, complete and correct copies thereof as of the applicable Advance Date (unless earlier delivered);</w:t>
      </w:r>
    </w:p>
    <w:p>
      <w:pPr>
        <w:pStyle w:val="BodyTextIndent"/>
        <w:rPr/>
      </w:pPr>
      <w:r>
        <w:rPr/>
        <w:t>(vii)</w:t>
        <w:tab/>
        <w:t xml:space="preserve">certifying that as of the applicable Advance Date all insurance for such Project required to be maintained by the Development and Construction Manager </w:t>
      </w:r>
      <w:r>
        <w:rPr>
          <w:rStyle w:val="VEUnderline"/>
          <w:u w:val="none"/>
        </w:rPr>
        <w:t>or obtained by the Development and Construction Manager on behalf of</w:t>
      </w:r>
      <w:r>
        <w:rPr/>
        <w:t>, the Developer and the applicable Developer Subsidiary, in each case, in accordance with the Financing Documents has been obtained, is appropriately endorsed to reflect the requirements of the Financing Documents and is in full force and effect; and</w:t>
      </w:r>
    </w:p>
    <w:p>
      <w:pPr>
        <w:pStyle w:val="BodyTextIndent"/>
        <w:rPr/>
      </w:pPr>
      <w:r>
        <w:rPr/>
        <w:t>(viii)</w:t>
        <w:tab/>
        <w:t>certifying that as of the applicable Advance Date all Liens and security interests in then existing Phase II Collateral relating to such Project, granted for the benefit of the Financing Parties pursuant to the Security Documents (except for mortgages not yet complete as permitted pursuant to Section 5.3(h)), are valid and enforceable Liens, subject to no prior Liens other than Permitted Liens.</w:t>
      </w:r>
    </w:p>
    <w:p>
      <w:pPr>
        <w:pStyle w:val="BodyText"/>
        <w:rPr/>
      </w:pPr>
      <w:r>
        <w:rPr/>
        <w:t>(e)</w:t>
        <w:tab/>
      </w:r>
      <w:r>
        <w:rPr>
          <w:u w:val="single"/>
        </w:rPr>
        <w:t>No Event of Termination</w:t>
      </w:r>
      <w:r>
        <w:rPr/>
        <w:t>.  No Incipient General Development and Construction Period Event of Termination or Incipient Phase II Development and Construction Period Event of Termination with respect to the applicable Project shall have occurred and be continuing as of the applicable Advance Date, or would result from the making of such Phase II Loan or Phase II Equity Investment, or from the application of the proceeds of either thereof.</w:t>
      </w:r>
    </w:p>
    <w:p>
      <w:pPr>
        <w:pStyle w:val="BodyText"/>
        <w:rPr/>
      </w:pPr>
      <w:r>
        <w:rPr/>
        <w:t>(f)</w:t>
        <w:tab/>
      </w:r>
      <w:r>
        <w:rPr>
          <w:u w:val="single"/>
        </w:rPr>
        <w:t>Acceptable Power Agreement; O&amp;M Agreement; Repayment Schedule</w:t>
      </w:r>
      <w:r>
        <w:rPr/>
        <w:t>.  In the event that the applicable Advance Date shall be on or after the date two (2) months before the projected Phase III Commencement Date for such Project:</w:t>
      </w:r>
    </w:p>
    <w:p>
      <w:pPr>
        <w:pStyle w:val="BodyTextIndent"/>
        <w:rPr/>
      </w:pPr>
      <w:r>
        <w:rPr/>
        <w:t>(i)</w:t>
        <w:tab/>
        <w:t>the applicable Developer Subsidiary shall have delivered to the Administrative Agent copies (certified in each case as true, complete and correct) of  (A) an Acceptable Power Agreement with a Power Purchaser that is an Affiliate of Enron for the purchase of no less than fifty percent (50%) of the power production capacity of the applicable Project, having a term of no less than three (3) years from such projected Phase III Commencement Date, and providing for market based liquidated damages and other terms and conditions customary in the independent power industry for power purchase agreements of such type, which agreement either shall have been executed and delivered by the parties thereto (but not yet be in full force and effect) or be in a definitive agreed but unexecuted form of agreement and (B) if the applicable Developer Subsidiary so elects,  one or more Acceptable Power Agreement(s) with a Power Purchaser for the purchase of any or all of the remaining power production capacity of the applicable Project on terms and conditions as such Developer Subsidiary may determine, which agreement(s) either shall have been executed and delivered by the parties thereto (but not yet be in full force and effect) or be in a definitive agreed but unexecuted form of agreement;</w:t>
      </w:r>
    </w:p>
    <w:p>
      <w:pPr>
        <w:pStyle w:val="BodyTextIndent"/>
        <w:rPr/>
      </w:pPr>
      <w:r>
        <w:rPr/>
        <w:t>(ii)</w:t>
        <w:tab/>
        <w:t>the applicable Developer Subsidiary shall have delivered to the Administrative Agent  copies (certified in each case as true, complete and correct) of an O&amp;M Contract for such Project, which agreement either shall have been executed and delivered by the parties thereto (but not yet be in full force and effect) or be in a definitive agreed but unexecuted form of agreement; and</w:t>
      </w:r>
    </w:p>
    <w:p>
      <w:pPr>
        <w:pStyle w:val="BodyTextIndent"/>
        <w:rPr>
          <w:b/>
        </w:rPr>
      </w:pPr>
      <w:r>
        <w:rPr/>
        <w:t>(iii)</w:t>
        <w:tab/>
        <w:t>the Administrative Agent, in consultation with such Developer Subsidiary and the Development and Construction Manager, shall have established a schedule for the amortization of Loans and Developer Subsidiary Loans Attributable to such Project (the "</w:t>
      </w:r>
      <w:r>
        <w:rPr>
          <w:u w:val="single"/>
        </w:rPr>
        <w:t>Repayment Schedule</w:t>
      </w:r>
      <w:r>
        <w:rPr/>
        <w:t>").</w:t>
      </w:r>
    </w:p>
    <w:p>
      <w:pPr>
        <w:pStyle w:val="BodyText"/>
        <w:rPr>
          <w:b/>
        </w:rPr>
      </w:pPr>
      <w:r>
        <w:rPr/>
        <w:t>(g)</w:t>
        <w:tab/>
      </w:r>
      <w:r>
        <w:rPr>
          <w:rStyle w:val="VEUnderline"/>
        </w:rPr>
        <w:t>EWG Certificate</w:t>
      </w:r>
      <w:r>
        <w:rPr/>
        <w:t xml:space="preserve">.  </w:t>
      </w:r>
      <w:r>
        <w:rPr>
          <w:rStyle w:val="VEUnderline"/>
          <w:u w:val="none"/>
        </w:rPr>
        <w:t>If the  EWG Effective Date for such Project shall have occurred, the Developer Subsidiary for such Project shall have filed an Exempt Wholesale Generator Certificate.</w:t>
      </w:r>
    </w:p>
    <w:p>
      <w:pPr>
        <w:pStyle w:val="BodyText"/>
        <w:rPr/>
      </w:pPr>
      <w:r>
        <w:rPr/>
        <w:t>(h)</w:t>
        <w:tab/>
      </w:r>
      <w:r>
        <w:rPr>
          <w:u w:val="single"/>
        </w:rPr>
        <w:t>Other Materials</w:t>
      </w:r>
      <w:r>
        <w:rPr/>
        <w:t>.  Such other documents, instruments, certificates, opinions of counsel of Developer Subsidiaries, lien and judgment searches, evidence of filings and other materials applicable to such Project as the Administrative Agent may reasonably request, the possession or examination of which is necessary or reasonably appropriate in assessing the satisfaction of the conditions set forth in this Section 5.4 to make the requested Loans and Equity Investments.</w:t>
      </w:r>
      <w:r>
        <w:rPr>
          <w:b/>
        </w:rPr>
        <w:t xml:space="preserve"> </w:t>
      </w:r>
    </w:p>
    <w:p>
      <w:pPr>
        <w:pStyle w:val="BodyTextContinued"/>
        <w:rPr/>
      </w:pPr>
      <w:r>
        <w:rPr/>
        <w:t xml:space="preserve">Except to the extent that the Developer shall have disclosed in the Advance Notice, or in a subsequent notice delivered to the Administrative Agent prior to 5:00 p.m. (New York time), on the Business Day before the requested date for the making of the requested Advance, that a condition specified in clause (e) above will not be fulfilled as of the applicable Advance Date, the Developer shall be deemed to have made a representation and warranty as of such Advance Date that the conditions specified in such clauses have been fulfilled as of such time.  No such disclosure by the Developer that a condition specified in clause (e) above will not be fulfilled as of the applicable Advance Date, shall affect the right of </w:t>
      </w:r>
      <w:r>
        <w:rPr>
          <w:rStyle w:val="VEUnderline"/>
          <w:u w:val="none"/>
        </w:rPr>
        <w:t>the Administrative Agent to determine that the conditions set forth in this Section have not been fulfilled at such time.</w:t>
      </w:r>
    </w:p>
    <w:p>
      <w:pPr>
        <w:pStyle w:val="Heading2"/>
        <w:rPr>
          <w:vanish/>
          <w:color w:val="FF0000"/>
        </w:rPr>
      </w:pPr>
      <w:bookmarkStart w:id="44" w:name="__RefHeading___Toc501291019"/>
      <w:bookmarkEnd w:id="44"/>
      <w:r>
        <w:rPr/>
        <w:t>SECTION 5.5.</w:t>
        <w:tab/>
      </w:r>
      <w:r>
        <w:rPr>
          <w:u w:val="single"/>
        </w:rPr>
        <w:t>Conditions to Phase III</w:t>
      </w:r>
    </w:p>
    <w:p>
      <w:pPr>
        <w:pStyle w:val="BodyText"/>
        <w:rPr/>
      </w:pPr>
      <w:r>
        <w:rPr/>
        <w:t>.  In order for a Project to achieve Phase III, each Lender to continue its Phase II Loans with respect to such Project as Phase III Loans after the applicable Outside Completion Date, and each Certificate Holder to continue its Phase II Equity Investments with respect to such Project as Phase III Equity Investments after the applicable Outside Completion Date,</w:t>
      </w:r>
      <w:r>
        <w:rPr>
          <w:b/>
        </w:rPr>
        <w:t xml:space="preserve"> </w:t>
      </w:r>
      <w:r>
        <w:rPr/>
        <w:t xml:space="preserve">such Project shall, on or before such Outside Completion Date, meet each of the following criteria in the sole determination of each of the Financing Parties: </w:t>
      </w:r>
    </w:p>
    <w:p>
      <w:pPr>
        <w:pStyle w:val="BodyText"/>
        <w:rPr/>
      </w:pPr>
      <w:r>
        <w:rPr/>
        <w:t>(a)</w:t>
        <w:tab/>
      </w:r>
      <w:r>
        <w:rPr>
          <w:u w:val="single"/>
        </w:rPr>
        <w:t>Final Completion</w:t>
      </w:r>
      <w:r>
        <w:rPr/>
        <w:t>.</w:t>
      </w:r>
    </w:p>
    <w:p>
      <w:pPr>
        <w:pStyle w:val="BodyTextIndent"/>
        <w:rPr/>
      </w:pPr>
      <w:r>
        <w:rPr/>
        <w:t>(i)</w:t>
        <w:tab/>
      </w:r>
      <w:r>
        <w:rPr>
          <w:u w:val="single"/>
        </w:rPr>
        <w:t>Final Completion Certificate</w:t>
      </w:r>
      <w:r>
        <w:rPr/>
        <w:t>.  The applicable EPC Contractor shall have delivered a Final Completion Certificate</w:t>
      </w:r>
      <w:r>
        <w:rPr>
          <w:b/>
          <w:i/>
        </w:rPr>
        <w:t xml:space="preserve"> </w:t>
      </w:r>
      <w:r>
        <w:rPr/>
        <w:t>to the Development and Construction Manager, the Developer, the applicable Developer Subsidiary and the Administrative Agent pursuant to the applicable EPC Contract, and with the consent of the Financing Parties, in consultation with an Independent Engineer , such Developer Subsidiary and the Development and Construction Manager shall accept such Final Completion Certificate.</w:t>
      </w:r>
    </w:p>
    <w:p>
      <w:pPr>
        <w:pStyle w:val="BodyTextIndent"/>
        <w:rPr/>
      </w:pPr>
      <w:r>
        <w:rPr/>
        <w:t xml:space="preserve">(ii) </w:t>
        <w:tab/>
      </w:r>
      <w:r>
        <w:rPr>
          <w:u w:val="single"/>
        </w:rPr>
        <w:t>Development and Construction Manager Certificate</w:t>
      </w:r>
      <w:r>
        <w:rPr/>
        <w:t>.  The Development and Construction Manager shall have certified to the Administrative Agent that such Project has, unless otherwise waived, (A) completed all acceptance tests set forth in the applicable EPC Contract and (B) satisfied all specific performance guarantees therein (or minimum performance guarantees in the event the applicable EPC Contractor has paid liquidated damages thereunder related to such performance guarantees).</w:t>
      </w:r>
    </w:p>
    <w:p>
      <w:pPr>
        <w:pStyle w:val="BodyTextIndent"/>
        <w:rPr/>
      </w:pPr>
      <w:r>
        <w:rPr/>
        <w:t>(iii)</w:t>
        <w:tab/>
      </w:r>
      <w:r>
        <w:rPr>
          <w:u w:val="single"/>
        </w:rPr>
        <w:t>Governmental Approvals</w:t>
      </w:r>
      <w:r>
        <w:rPr/>
        <w:t xml:space="preserve">.  The applicable Developer Subsidiary has obtained all Governmental Approvals required for the operation and maintenance of such Project and such Governmental Approvals are final, non-appealable and in full force and effect.  </w:t>
      </w:r>
    </w:p>
    <w:p>
      <w:pPr>
        <w:pStyle w:val="BodyTextIndent"/>
        <w:rPr/>
      </w:pPr>
      <w:r>
        <w:rPr/>
        <w:t>(iv)</w:t>
        <w:tab/>
      </w:r>
      <w:r>
        <w:rPr>
          <w:u w:val="single"/>
        </w:rPr>
        <w:t>Specifications, Test Data and Technical Information</w:t>
      </w:r>
      <w:r>
        <w:rPr/>
        <w:t>.  The applicable Developer Subsidiary has received all specifications, test data and other technical information required under the applicable EPC Contract and the other applicable Project Documents for such Project.</w:t>
      </w:r>
    </w:p>
    <w:p>
      <w:pPr>
        <w:pStyle w:val="BodyTextIndent"/>
        <w:rPr/>
      </w:pPr>
      <w:r>
        <w:rPr/>
        <w:t>(v)</w:t>
        <w:tab/>
      </w:r>
      <w:r>
        <w:rPr>
          <w:u w:val="single"/>
        </w:rPr>
        <w:t>Drawings, Surveys, Manuals, Etc.</w:t>
      </w:r>
      <w:r>
        <w:rPr/>
        <w:t xml:space="preserve">  The applicable Developer Subsidiary has received final "as-built" drawings, a final "as-built survey", the operating manual, spare parts lists and instruction books, in each case as necessary to operate such Project in a safe, efficient and effective manner.</w:t>
      </w:r>
    </w:p>
    <w:p>
      <w:pPr>
        <w:pStyle w:val="BodyTextIndent"/>
        <w:rPr/>
      </w:pPr>
      <w:r>
        <w:rPr/>
        <w:t>(vi)</w:t>
        <w:tab/>
      </w:r>
      <w:r>
        <w:rPr>
          <w:u w:val="single"/>
        </w:rPr>
        <w:t>Lien Waivers</w:t>
      </w:r>
      <w:r>
        <w:rPr/>
        <w:t>.  The applicable Developer Subsidiary has received from the applicable EPC Contractor (A) waivers of Liens relating to the work that were not previously delivered and (B) a final certificate of the applicable EPC Contractor, acceptable to the Financing Parties confirming that requested waivers of all Liens have been obtained.</w:t>
      </w:r>
    </w:p>
    <w:p>
      <w:pPr>
        <w:pStyle w:val="BodyTextIndent"/>
        <w:rPr/>
      </w:pPr>
      <w:r>
        <w:rPr/>
        <w:t>(vii)</w:t>
        <w:tab/>
      </w:r>
      <w:r>
        <w:rPr>
          <w:u w:val="single"/>
        </w:rPr>
        <w:t>Training</w:t>
      </w:r>
      <w:r>
        <w:rPr/>
        <w:t>.  The applicable EPC Contractor shall have completed the training programs required pursuant to the applicable Operative Documents.</w:t>
      </w:r>
    </w:p>
    <w:p>
      <w:pPr>
        <w:pStyle w:val="BodyTextIndent"/>
        <w:rPr/>
      </w:pPr>
      <w:r>
        <w:rPr/>
        <w:t>(viii)</w:t>
        <w:tab/>
      </w:r>
      <w:r>
        <w:rPr>
          <w:u w:val="single"/>
        </w:rPr>
        <w:t>Liquidated Damages</w:t>
      </w:r>
      <w:r>
        <w:rPr/>
        <w:t>.  The applicable EPC Contractor shall have paid all liquidated damages and other amounts due and owing under the applicable EPC Contract.</w:t>
      </w:r>
    </w:p>
    <w:p>
      <w:pPr>
        <w:pStyle w:val="BodyTextIndent"/>
        <w:rPr/>
      </w:pPr>
      <w:r>
        <w:rPr/>
        <w:t>(ix)</w:t>
        <w:tab/>
      </w:r>
      <w:r>
        <w:rPr>
          <w:u w:val="single"/>
        </w:rPr>
        <w:t>Punchlist Items</w:t>
      </w:r>
      <w:r>
        <w:rPr/>
        <w:t>.  All punchlist items shall have been completed by the EPC Contractor pursuant to the applicable EPC Contract.</w:t>
      </w:r>
    </w:p>
    <w:p>
      <w:pPr>
        <w:pStyle w:val="BodyTextIndent"/>
        <w:rPr/>
      </w:pPr>
      <w:r>
        <w:rPr/>
        <w:t>(x)</w:t>
        <w:tab/>
      </w:r>
      <w:r>
        <w:rPr>
          <w:u w:val="single"/>
        </w:rPr>
        <w:t>O&amp;M Contract</w:t>
      </w:r>
      <w:r>
        <w:rPr/>
        <w:t>.  The Administrative Agent shall have received a copy of the O&amp;M Contract for such Project, duly executed and delivered by the parties thereto and certified as a true, complete and correct copy, and entered into with an O&amp;M Contractor.</w:t>
      </w:r>
    </w:p>
    <w:p>
      <w:pPr>
        <w:pStyle w:val="BodyTextIndent"/>
        <w:rPr/>
      </w:pPr>
      <w:r>
        <w:rPr/>
        <w:t>(xi)</w:t>
        <w:tab/>
      </w:r>
      <w:r>
        <w:rPr>
          <w:u w:val="single"/>
        </w:rPr>
        <w:t>Acceptable Power Agreement</w:t>
      </w:r>
      <w:r>
        <w:rPr/>
        <w:t>.  The Administrative Agent shall have received a copy of the Acceptable Power Agreement for such Project referred to in Section 5.4(f)(i)(A) duly executed and delivered by the parties thereto and certified as true and complete and all conditions precedent to the effectiveness thereof shall have been satisfied, such agreement to be in form and substance satisfactory to the Financing Parties and entered into with a Power Purchaser for a significant amount of the energy produced by the Project.</w:t>
      </w:r>
    </w:p>
    <w:p>
      <w:pPr>
        <w:pStyle w:val="BodyTextIndent"/>
        <w:rPr/>
      </w:pPr>
      <w:r>
        <w:rPr/>
        <w:t>(xii)</w:t>
        <w:tab/>
      </w:r>
      <w:r>
        <w:rPr>
          <w:u w:val="single"/>
        </w:rPr>
        <w:t>Operation Period RVI Policy</w:t>
      </w:r>
      <w:r>
        <w:rPr/>
        <w:t>.  In the event that the applicable Acceptable Power Agreement, or the pro forma financial projections referred to in clause (xviii) below, do not demonstrate to the satisfaction of the Financing Parties that the Loans will be paid in full on or before the Maturity Date, such Developer Subsidiary shall have procured an Operation Period RVI Policy, insuring the value of such Project (assuming that such Project is maintained in accordance with the terms of the applicable Operative Documents) as of the last day of the term of such Acceptable Power Agreement.</w:t>
      </w:r>
    </w:p>
    <w:p>
      <w:pPr>
        <w:pStyle w:val="BodyTextIndent"/>
        <w:rPr/>
      </w:pPr>
      <w:r>
        <w:rPr/>
        <w:t>(xiii)</w:t>
        <w:tab/>
      </w:r>
      <w:r>
        <w:rPr>
          <w:u w:val="single"/>
        </w:rPr>
        <w:t>Related Fuel Supply and Transportation Agreements</w:t>
      </w:r>
      <w:r>
        <w:rPr/>
        <w:t xml:space="preserve">.  In the event that the applicable Acceptable Power Agreement is a Power Purchase Agreement, the Administrative Agent shall have received copies of the Related Fuel Supply and Transportation Agreements, duly executed and delivered by the parties thereto, and certified as true and complete.  </w:t>
      </w:r>
    </w:p>
    <w:p>
      <w:pPr>
        <w:pStyle w:val="BodyTextIndent"/>
        <w:rPr/>
      </w:pPr>
      <w:r>
        <w:rPr/>
        <w:t>(xiv)</w:t>
        <w:tab/>
      </w:r>
      <w:r>
        <w:rPr>
          <w:u w:val="single"/>
        </w:rPr>
        <w:t>Real Property Rights</w:t>
      </w:r>
      <w:r>
        <w:rPr/>
        <w:t>.  The Administrative Agent shall have received copies of agreements evidencing definitive long term arrangements with respect to all Real Property Rights for such Project, duly executed and delivered by the parties thereto and certified as true and complete.</w:t>
      </w:r>
    </w:p>
    <w:p>
      <w:pPr>
        <w:pStyle w:val="BodyTextIndent"/>
        <w:rPr/>
      </w:pPr>
      <w:r>
        <w:rPr/>
        <w:t>(xv)</w:t>
        <w:tab/>
      </w:r>
      <w:r>
        <w:rPr>
          <w:u w:val="single"/>
        </w:rPr>
        <w:t>Interconnection Arrangements</w:t>
      </w:r>
      <w:r>
        <w:rPr/>
        <w:t>.  The Administrative Agent shall have received copies of agreements evidencing definitive long term arrangements for all necessary interconnection with fuel transportation systems and electric transmission systems (and all wheeling arrangements to the extent not incorporated in the applicable Acceptable Power Agreement) necessary for the operation of such Project at one hundred percent (100%) capacity for each day of the year, duly executed and delivered by the parties thereto and certified as true and complete.</w:t>
      </w:r>
    </w:p>
    <w:p>
      <w:pPr>
        <w:pStyle w:val="BodyTextIndent"/>
        <w:rPr/>
      </w:pPr>
      <w:r>
        <w:rPr/>
        <w:t>(xvi)</w:t>
        <w:tab/>
      </w:r>
      <w:r>
        <w:rPr>
          <w:u w:val="single"/>
        </w:rPr>
        <w:t>Project Administration Agreement</w:t>
      </w:r>
      <w:r>
        <w:rPr/>
        <w:t>. The Administrative Agent shall have received a copy of an agreement entered into with a reputable, nationally recognized project administrator that is not an affiliate of Enron but may be the O&amp;M Contractor evidencing definitive long term arrangements for managerial and administrative services (including financial reporting, accounting, cash management, contract administration and project management) necessary for the day-to-day management and administration of all aspects of the business of applicable Developer Subsidiary, duly executed and delivered by the parties thereto and certified as true and complete.</w:t>
      </w:r>
    </w:p>
    <w:p>
      <w:pPr>
        <w:pStyle w:val="BodyTextIndent"/>
        <w:rPr/>
      </w:pPr>
      <w:r>
        <w:rPr/>
        <w:t>(xvii)</w:t>
        <w:tab/>
      </w:r>
      <w:r>
        <w:rPr>
          <w:u w:val="single"/>
        </w:rPr>
        <w:t>Utilities Services</w:t>
      </w:r>
      <w:r>
        <w:rPr/>
        <w:t>.  The Administrative Agent shall have received copies of agreements evidencing definitive long term arrangements for utility services and other material supplies and services necessary for the operation and maintenance of such Project, duly executed and delivered by the parties thereto and certified as true and complete.</w:t>
      </w:r>
    </w:p>
    <w:p>
      <w:pPr>
        <w:pStyle w:val="BodyTextIndent"/>
        <w:rPr/>
      </w:pPr>
      <w:r>
        <w:rPr/>
        <w:t>(xviii)</w:t>
        <w:tab/>
      </w:r>
      <w:r>
        <w:rPr>
          <w:u w:val="single"/>
        </w:rPr>
        <w:t>Pro Forma Financial Projections</w:t>
      </w:r>
      <w:r>
        <w:rPr/>
        <w:t>.  The Administrative Agent shall have received copies of pro forma financial projections for such Project based on reasonable assumptions, consistent with the terms and conditions of the Operative Documents and taking into account as revenue only projected revenue from the applicable Acceptable Power Agreement demonstrating, among other things, (A) Fixed Charge Coverage Ratio of at least 1.4 to 1 for each fiscal quarter during the Operation Period for such Project and (B) sufficient funds to establish customary reserves (including amounts to fund future market based liquidated damages in accordance with the terms of the applicable Acceptable Power Agreements, or letters of credit to fund such market based liquidated damages).</w:t>
      </w:r>
    </w:p>
    <w:p>
      <w:pPr>
        <w:pStyle w:val="BodyTextIndent"/>
        <w:rPr/>
      </w:pPr>
      <w:r>
        <w:rPr/>
        <w:t>(xix)</w:t>
        <w:tab/>
      </w:r>
      <w:r>
        <w:rPr>
          <w:u w:val="single"/>
        </w:rPr>
        <w:t>Reserves</w:t>
      </w:r>
      <w:r>
        <w:rPr/>
        <w:t>.  The applicable Developer Subsidiary shall have delivered to the Administrative Agent satisfactory evidence that customary reserves (including amounts to fund future market based liquidated damages in accordance with the terms of the applicable Acceptable Power Agreements) have been funded or letters of credit to fund such reserves have been procured.</w:t>
      </w:r>
    </w:p>
    <w:p>
      <w:pPr>
        <w:pStyle w:val="BodyTextIndent"/>
        <w:rPr/>
      </w:pPr>
      <w:r>
        <w:rPr/>
        <w:t>(xx)</w:t>
        <w:tab/>
      </w:r>
      <w:r>
        <w:rPr>
          <w:u w:val="single"/>
        </w:rPr>
        <w:t>Possession</w:t>
      </w:r>
      <w:r>
        <w:rPr/>
        <w:t>.  The applicable Developer Subsidiary shall have taken possession of such Project from the applicable EPC Contractor.</w:t>
      </w:r>
    </w:p>
    <w:p>
      <w:pPr>
        <w:pStyle w:val="BodyText"/>
        <w:rPr/>
      </w:pPr>
      <w:r>
        <w:rPr/>
        <w:t>(b)</w:t>
        <w:tab/>
      </w:r>
      <w:r>
        <w:rPr>
          <w:u w:val="single"/>
        </w:rPr>
        <w:t>Other Phase III Conditions Precedent</w:t>
      </w:r>
      <w:r>
        <w:rPr/>
        <w:t>.</w:t>
      </w:r>
    </w:p>
    <w:p>
      <w:pPr>
        <w:pStyle w:val="BodyTextIndent"/>
        <w:rPr/>
      </w:pPr>
      <w:r>
        <w:rPr/>
        <w:t>(i)</w:t>
        <w:tab/>
      </w:r>
      <w:r>
        <w:rPr>
          <w:u w:val="single"/>
        </w:rPr>
        <w:t>Consultant Reports</w:t>
      </w:r>
      <w:r>
        <w:rPr/>
        <w:t>.  The Administrative Agent shall have received satisfactory reports relating to such Project from the following consultants, each in customary form and scope for similar power project finance transactions:  (A) a report of the Independent Engineer addressing, among other things, satisfaction of the criteria for Final Completion, the engineering and economic viability of such Project and adequacy of the Project Documents for such Project; (B) a report of a power marketing consultant of national reputation acceptable to the Financing Parties; (C) a report of a fuel consultant of national reputation acceptable to the Financing Parties and (D) a report of an insurance consultant of national reputation acceptable to the Financing Parties.</w:t>
      </w:r>
    </w:p>
    <w:p>
      <w:pPr>
        <w:pStyle w:val="BodyTextIndent"/>
        <w:rPr/>
      </w:pPr>
      <w:r>
        <w:rPr/>
        <w:t>(ii)</w:t>
        <w:tab/>
      </w:r>
      <w:r>
        <w:rPr>
          <w:u w:val="single"/>
        </w:rPr>
        <w:t>Environmental Report</w:t>
      </w:r>
      <w:r>
        <w:rPr/>
        <w:t>.  The Administrative Agent shall have received a satisfactory environmental report in customary form and scope for similar power project finance transactions including, a "phase I" type environmental survey (and, if warranted by such "phase I" type environmental survey, a "phase II" type environmental survey) with respect to the Real Property Rights for such Project from an environmental consultant of national reputation acceptable to the Financing Parties.</w:t>
      </w:r>
    </w:p>
    <w:p>
      <w:pPr>
        <w:pStyle w:val="BodyTextIndent"/>
        <w:rPr/>
      </w:pPr>
      <w:r>
        <w:rPr/>
        <w:t>(iii)</w:t>
        <w:tab/>
      </w:r>
      <w:r>
        <w:rPr>
          <w:u w:val="single"/>
        </w:rPr>
        <w:t>Operating Budget</w:t>
      </w:r>
      <w:r>
        <w:rPr/>
        <w:t>.  The Administrative Agent shall have received the Operating Budget, which shall be reasonably acceptable to the Administrative Agent.</w:t>
      </w:r>
    </w:p>
    <w:p>
      <w:pPr>
        <w:pStyle w:val="BodyTextIndent"/>
        <w:rPr/>
      </w:pPr>
      <w:r>
        <w:rPr/>
        <w:t>(iv)</w:t>
        <w:tab/>
      </w:r>
      <w:r>
        <w:rPr>
          <w:u w:val="single"/>
        </w:rPr>
        <w:t>Security Documents</w:t>
      </w:r>
      <w:r>
        <w:rPr/>
        <w:t xml:space="preserve">.  Such Developer Subsidiary shall have (A) executed and delivered mortgages and other security documents that effectively grant a Lien and security interest in all Property related to such Project as Collateral, and all Liens and security interests in Collateral relating to such Project shall be valid and first priority Liens, (B) established a securities account structure customary for power project finance transactions, with customary reserve accounts and (C) procured title insurance policies relating to Real Property Rights as set forth on </w:t>
      </w:r>
      <w:r>
        <w:rPr>
          <w:u w:val="single"/>
        </w:rPr>
        <w:t>Schedule VII</w:t>
      </w:r>
      <w:r>
        <w:rPr/>
        <w:t>, and otherwise as shall be agreed among the Financing Parties and such Developer Subsidiary.</w:t>
      </w:r>
    </w:p>
    <w:p>
      <w:pPr>
        <w:pStyle w:val="BodyTextIndent"/>
        <w:rPr/>
      </w:pPr>
      <w:r>
        <w:rPr/>
        <w:t>(v)</w:t>
        <w:tab/>
      </w:r>
      <w:r>
        <w:rPr>
          <w:u w:val="single"/>
        </w:rPr>
        <w:t>Absence of Default</w:t>
      </w:r>
      <w:r>
        <w:rPr/>
        <w:t>.  No Incipient General Development and Construction Event of Termination, no Incipient Phase II Development and Construction Period Event of Termination relating to such Project, and no event that with the giving of notice or the passage of time or both would become an Operation Period Loan Agreement Event of Default has occurred and is continuing.</w:t>
      </w:r>
    </w:p>
    <w:p>
      <w:pPr>
        <w:pStyle w:val="BodyTextIndent"/>
        <w:rPr/>
      </w:pPr>
      <w:r>
        <w:rPr/>
        <w:t>(vi)</w:t>
        <w:tab/>
      </w:r>
      <w:r>
        <w:rPr>
          <w:u w:val="single"/>
        </w:rPr>
        <w:t>Representations and Warranties</w:t>
      </w:r>
      <w:r>
        <w:rPr/>
        <w:t>.  The representations and warranties made by such Developer Subsidiary in the applicable Operative Documents shall be true and correct as of such date, except to the extent such representations or warranties relate solely to an earlier date, in which case such representations and warranties were true and correct in all material respects on and as of such earlier date.</w:t>
      </w:r>
    </w:p>
    <w:p>
      <w:pPr>
        <w:pStyle w:val="BodyTextIndent"/>
        <w:rPr/>
      </w:pPr>
      <w:r>
        <w:rPr/>
        <w:t>(vii)</w:t>
        <w:tab/>
      </w:r>
      <w:r>
        <w:rPr>
          <w:u w:val="single"/>
        </w:rPr>
        <w:t>Governmental Approvals</w:t>
      </w:r>
      <w:r>
        <w:rPr/>
        <w:t>.  All Governmental Approvals required by Applicable Law to be in place at such time for such Project have been obtained, are final, non-appealable and in full force and effect.</w:t>
      </w:r>
    </w:p>
    <w:p>
      <w:pPr>
        <w:pStyle w:val="BodyTextIndent"/>
        <w:rPr/>
      </w:pPr>
      <w:r>
        <w:rPr/>
        <w:t>(viii)</w:t>
        <w:tab/>
      </w:r>
      <w:r>
        <w:rPr>
          <w:u w:val="single"/>
        </w:rPr>
        <w:t>Insurance</w:t>
      </w:r>
      <w:r>
        <w:rPr/>
        <w:t>.  All insurance for such Project required to be maintained in accordance with the Operative Documents shall have been obtained, be appropriately endorsed to reflect the requirements of the Operative Documents and be in full force and effect.</w:t>
      </w:r>
    </w:p>
    <w:p>
      <w:pPr>
        <w:pStyle w:val="BodyTextIndent"/>
        <w:rPr/>
      </w:pPr>
      <w:r>
        <w:rPr/>
        <w:t>(ix)</w:t>
        <w:tab/>
      </w:r>
      <w:r>
        <w:rPr>
          <w:u w:val="single"/>
        </w:rPr>
        <w:t>Other Information</w:t>
      </w:r>
      <w:r>
        <w:rPr/>
        <w:t>.  The Administrative Agent shall have received from the Developer and such Developer Subsidiary such officer's certificates, organizational documents, legal opinions, surveys, Lien and judgment searches and evidence of filings for such Project as the Financing Parties shall have reasonably requested.</w:t>
      </w:r>
    </w:p>
    <w:p>
      <w:pPr>
        <w:pStyle w:val="BodyTextIndent"/>
        <w:rPr/>
      </w:pPr>
      <w:r>
        <w:rPr/>
        <w:t>(x)</w:t>
        <w:tab/>
      </w:r>
      <w:r>
        <w:rPr>
          <w:u w:val="single"/>
        </w:rPr>
        <w:t>Certificate of the Development and Construction Manager</w:t>
      </w:r>
      <w:r>
        <w:rPr/>
        <w:t>.  The Administrative Agent shall have received an officer's certificate (in the applicable form attached to this Participation Agreement) of the Development and Construction Manager, dated the applicable Phase III Commencement Date, certifying that each of the conditions precedent set forth in clauses (i) through (iv) and clauses (vii) through (ix) of this Section 5.5(b) has been satisfied or waived.</w:t>
      </w:r>
    </w:p>
    <w:p>
      <w:pPr>
        <w:pStyle w:val="BodyTextIndent"/>
        <w:rPr/>
      </w:pPr>
      <w:r>
        <w:rPr/>
        <w:t>(xi)</w:t>
        <w:tab/>
      </w:r>
      <w:r>
        <w:rPr>
          <w:u w:val="single"/>
        </w:rPr>
        <w:t>Interest Rate Protection</w:t>
      </w:r>
      <w:r>
        <w:rPr/>
        <w:t>.  Such Developer Subsidiary shall have entered into one or more Interest Rate Protection Agreements for a notional principal amount equal to one hundred percent (100%) of its Developer Subsidiary Loans with one or more of the Financing Parties.</w:t>
      </w:r>
    </w:p>
    <w:p>
      <w:pPr>
        <w:pStyle w:val="BodyTextIndent"/>
        <w:rPr/>
      </w:pPr>
      <w:r>
        <w:rPr/>
        <w:t>(xii)</w:t>
        <w:tab/>
      </w:r>
      <w:r>
        <w:rPr>
          <w:u w:val="single"/>
        </w:rPr>
        <w:t>Project-Specific Conditions</w:t>
      </w:r>
      <w:r>
        <w:rPr/>
        <w:t>.  Such Developer Subsidiary shall have made such representations and warranties, and complied with such other conditions precedent, as the Financing Parties shall have reasonably required based on circumstances, events, technical aspects or other matters particular to such Project and not customarily encountered in connection with similar projects.</w:t>
      </w:r>
    </w:p>
    <w:p>
      <w:pPr>
        <w:pStyle w:val="Heading1"/>
        <w:keepLines w:val="false"/>
        <w:widowControl w:val="false"/>
        <w:rPr/>
      </w:pPr>
      <w:bookmarkStart w:id="45" w:name="__RefHeading___Toc501291020"/>
      <w:bookmarkEnd w:id="45"/>
      <w:r>
        <w:rPr/>
        <w:t>ARTICLE VI</w:t>
        <w:br/>
        <w:br/>
        <w:t>REPRESENTATIONS AND WARRANTIES</w:t>
      </w:r>
    </w:p>
    <w:p>
      <w:pPr>
        <w:pStyle w:val="Heading2"/>
        <w:widowControl w:val="false"/>
        <w:rPr>
          <w:vanish/>
          <w:color w:val="FF0000"/>
        </w:rPr>
      </w:pPr>
      <w:bookmarkStart w:id="46" w:name="__RefHeading___Toc501291021"/>
      <w:bookmarkEnd w:id="46"/>
      <w:r>
        <w:rPr/>
        <w:t>SECTION 6.1.</w:t>
        <w:tab/>
      </w:r>
      <w:r>
        <w:rPr>
          <w:u w:val="single"/>
        </w:rPr>
        <w:t>Developer Representations</w:t>
      </w:r>
    </w:p>
    <w:p>
      <w:pPr>
        <w:pStyle w:val="BodyText"/>
        <w:keepNext w:val="true"/>
        <w:widowControl w:val="false"/>
        <w:rPr/>
      </w:pPr>
      <w:r>
        <w:rPr/>
        <w:t>.  The Developer represents and warrants as follows:</w:t>
      </w:r>
    </w:p>
    <w:p>
      <w:pPr>
        <w:pStyle w:val="BodyText"/>
        <w:rPr/>
      </w:pPr>
      <w:r>
        <w:rPr/>
        <w:t>(a)</w:t>
        <w:tab/>
      </w:r>
      <w:r>
        <w:rPr>
          <w:u w:val="single"/>
        </w:rPr>
        <w:t>Existence</w:t>
      </w:r>
      <w:r>
        <w:rPr/>
        <w:t>.  The Developer is a limited liability company duly formed, validly existing, and in good standing under the laws of the State of Delaware, and is duly qualified to do business in the State of Delaware and in all other places where necessary in light of the transactions contemplated by the Operative Documents.  No filing, recordation, publication or other act that has not been made or done is necessary or desirable in connection with the continued existence and good standing of the Developer or the conduct of its business.</w:t>
      </w:r>
    </w:p>
    <w:p>
      <w:pPr>
        <w:pStyle w:val="BodyText"/>
        <w:rPr/>
      </w:pPr>
      <w:r>
        <w:rPr/>
        <w:t>(b)</w:t>
        <w:tab/>
      </w:r>
      <w:r>
        <w:rPr>
          <w:u w:val="single"/>
        </w:rPr>
        <w:t>Action</w:t>
      </w:r>
      <w:r>
        <w:rPr/>
        <w:t>.  The Developer has full company power, authority and right to execute and deliver the Operative Documents to which the Developer is or is intended to be a party, and to perform its obligations thereunder.  Each of the Operative Documents to which the Developer is a party has been duly executed and delivered by the Developer and constitutes the legal, valid and binding obligation of the Developer, enforceable against the Developer in accordance with its terms, except as such enforceability may be limited by (i) applicable bankruptcy, insolvency, moratorium or other similar laws affecting the enforcement of creditors' rights generally and (ii) the application of general principles of equity (regardless of whether such enforceability is considered in a proceeding at law or in equity).</w:t>
      </w:r>
    </w:p>
    <w:p>
      <w:pPr>
        <w:pStyle w:val="BodyText"/>
        <w:rPr/>
      </w:pPr>
      <w:r>
        <w:rPr/>
        <w:t>(c)</w:t>
        <w:tab/>
      </w:r>
      <w:r>
        <w:rPr>
          <w:u w:val="single"/>
        </w:rPr>
        <w:t>No Breach</w:t>
      </w:r>
      <w:r>
        <w:rPr/>
        <w:t>.  The execution, delivery and performance by the Developer of each of the Operative Documents to which it is or is intended to be a party, and the consummation of the transactions contemplated thereby, do not and will not:  (i) require any consent or approval of any Affiliate of the Developer that has not been obtained, and each such consent and approval that has been obtained is in full force and effect, (ii) violate any provision of any Applicable Law or Governmental Approval applicable to the Developer or (iii) conflict with, result in a breach of or constitute a default under the LLC Agreement or other constitutive documents of the Developer, or under any other material contract, agreement, lease or instrument to which the Developer is a party.</w:t>
      </w:r>
    </w:p>
    <w:p>
      <w:pPr>
        <w:pStyle w:val="BodyText"/>
        <w:rPr/>
      </w:pPr>
      <w:r>
        <w:rPr/>
        <w:t>(d)</w:t>
        <w:tab/>
      </w:r>
      <w:r>
        <w:rPr>
          <w:u w:val="single"/>
        </w:rPr>
        <w:t>Governmental Approvals; Applicable Law</w:t>
      </w:r>
      <w:r>
        <w:rPr/>
        <w:t>.  All Governmental Approvals required under Applicable Law to be presently obtained by the Developer in connection with the execution, delivery and performance by the Developer of the Operative Documents to which the Developer is a party have been duly obtained, are in full force and effect and, other than as disclosed to the Financing Parties, are final and not subject to appeal or dispute.  The Developer is not in violation of any Applicable Law or Governmental Approval that has or would reasonably be expected to have a Developer Material Adverse Effect.</w:t>
      </w:r>
    </w:p>
    <w:p>
      <w:pPr>
        <w:pStyle w:val="BodyText"/>
        <w:rPr/>
      </w:pPr>
      <w:r>
        <w:rPr/>
        <w:t>(e)</w:t>
        <w:tab/>
      </w:r>
      <w:r>
        <w:rPr>
          <w:u w:val="single"/>
        </w:rPr>
        <w:t>Proceedings</w:t>
      </w:r>
      <w:r>
        <w:rPr/>
        <w:t>.  There is no action, suit or proceeding at law or in equity or by or before any Governmental Authority, arbitral tribunal or other body now pending or, to the best knowledge of the Developer, threatened against or affecting the Developer or any Property that has or would reasonably be expected to result in a Developer Material Adverse Effect.</w:t>
      </w:r>
    </w:p>
    <w:p>
      <w:pPr>
        <w:pStyle w:val="BodyText"/>
        <w:rPr/>
      </w:pPr>
      <w:r>
        <w:rPr/>
        <w:t>(f)</w:t>
        <w:tab/>
      </w:r>
      <w:r>
        <w:rPr>
          <w:u w:val="single"/>
        </w:rPr>
        <w:t>ERISA</w:t>
      </w:r>
      <w:r>
        <w:rPr/>
        <w:t>.  The Developer has no Plans and does not contribute to any Multiemployer Plan.</w:t>
      </w:r>
    </w:p>
    <w:p>
      <w:pPr>
        <w:pStyle w:val="BodyText"/>
        <w:rPr/>
      </w:pPr>
      <w:r>
        <w:rPr/>
        <w:t>(g)</w:t>
        <w:tab/>
      </w:r>
      <w:r>
        <w:rPr>
          <w:u w:val="single"/>
        </w:rPr>
        <w:t>Title; Security Documents</w:t>
      </w:r>
      <w:r>
        <w:rPr/>
        <w:t xml:space="preserve">.  The Developer owns and has good and, with respect to interests in real property, marketable title to any presently existing Collateral purported to be covered by the Security Documents to which it is or is intended to be a party (other than Leasehold Property and Easement Properties) free and clear of all Liens other than Permitted Liens. The provisions of such Security Documents are effective to create, in favor of the Financing Parties, a legal, valid and enforceable Lien on and security interest in all such Collateral purported to be covered thereby, and all necessary and appropriate recordings and filings have been made in all necessary and appropriate public offices (including in the jurisdictions set forth in </w:t>
      </w:r>
      <w:r>
        <w:rPr>
          <w:u w:val="single"/>
        </w:rPr>
        <w:t>Schedule 1</w:t>
      </w:r>
      <w:r>
        <w:rPr/>
        <w:t xml:space="preserve"> to the Developer Security and Assignment Agreement), and all other necessary and appropriate action has been taken, so that each such Security Document creates a perfected Lien on and security interest in all right, title, estate and interest of the Developer in the Collateral purported to be covered thereby, prior and superior to all Liens other than Permitted Liens, in favor of the Financing Parties, and all necessary and appropriate consents to the creation, perfection and enforcement of such Liens have been obtained from each of the parties to the Operative Documents.</w:t>
      </w:r>
    </w:p>
    <w:p>
      <w:pPr>
        <w:pStyle w:val="BodyText"/>
        <w:rPr/>
      </w:pPr>
      <w:r>
        <w:rPr/>
        <w:t>(h)</w:t>
        <w:tab/>
      </w:r>
      <w:r>
        <w:rPr>
          <w:u w:val="single"/>
        </w:rPr>
        <w:t>Subsidiaries</w:t>
      </w:r>
      <w:r>
        <w:rPr/>
        <w:t xml:space="preserve">.  </w:t>
      </w:r>
      <w:r>
        <w:rPr>
          <w:u w:val="single"/>
        </w:rPr>
        <w:t>Schedule III</w:t>
      </w:r>
      <w:r>
        <w:rPr/>
        <w:t xml:space="preserve"> hereto sets forth all of the Subsidiaries of the Developer as of the Closing Date, each of which is a Developer Subsidiary.  The Developer is the sole owner of one hundred percent (100%) of the ownership interests of each Developer Subsidiary.</w:t>
      </w:r>
    </w:p>
    <w:p>
      <w:pPr>
        <w:pStyle w:val="BodyText"/>
        <w:rPr/>
      </w:pPr>
      <w:r>
        <w:rPr/>
        <w:t>(i)</w:t>
        <w:tab/>
      </w:r>
      <w:r>
        <w:rPr>
          <w:u w:val="single"/>
        </w:rPr>
        <w:t>Regulatory Status</w:t>
      </w:r>
      <w:r>
        <w:rPr/>
        <w:t>.</w:t>
      </w:r>
    </w:p>
    <w:p>
      <w:pPr>
        <w:pStyle w:val="BodyTextIndent"/>
        <w:rPr>
          <w:b/>
        </w:rPr>
      </w:pPr>
      <w:r>
        <w:rPr/>
        <w:t>(i)</w:t>
        <w:tab/>
      </w:r>
      <w:r>
        <w:rPr>
          <w:u w:val="single"/>
        </w:rPr>
        <w:t>Utility Regulation</w:t>
      </w:r>
      <w:r>
        <w:rPr/>
        <w:t>.  (A) The Developer is not (1) an "electric utility company", a "holding company" or either a "subsidiary company" or an "affiliate" of either a "holding company" or an "electric utility company", as such terms are defined in PUHCA, (2) subject to regulation under PUHCA except pursuant to Section 9(a)(2) thereof or (3) subject to regulation under the Applicable Law of any state respecting the rates of electric utilities and (B) no Financing Party, solely by virtue of the execution, delivery or performance of, or the consummation of the transactions contemplated by the Operative Documents, shall be or become, (1) an "electric utility company", a "public utility company", a "holding company" or either a "subsidiary company" or an "affiliate" of either a "holding company" or an "electric utility company", as such terms are defined in PUHCA, (2) an "electric utility", a "public utility" or an "electric utility holding company", as such terms are defined in the FPA or (3) subject to regulation as a "public utility" or "public service corporation" or the equivalent under the Applicable Law of any state, or subject to regulation under the Applicable Law of any state relating to public utilities or public service corporations.</w:t>
      </w:r>
    </w:p>
    <w:p>
      <w:pPr>
        <w:pStyle w:val="BodyTextIndent"/>
        <w:rPr/>
      </w:pPr>
      <w:r>
        <w:rPr/>
        <w:t>(ii)</w:t>
        <w:tab/>
      </w:r>
      <w:r>
        <w:rPr>
          <w:u w:val="single"/>
        </w:rPr>
        <w:t>Investment Company Regulation</w:t>
      </w:r>
      <w:r>
        <w:rPr/>
        <w:t>.  The Developer is not an "investment company" or a company "controlled" by an "investment company" within the meaning of the Investment Company Act of 1940, or an "investment advisor" within the meaning of the Investment Company Act of 1940.</w:t>
      </w:r>
    </w:p>
    <w:p>
      <w:pPr>
        <w:pStyle w:val="BodyText"/>
        <w:rPr/>
      </w:pPr>
      <w:r>
        <w:rPr/>
        <w:t>(j)</w:t>
        <w:tab/>
      </w:r>
      <w:r>
        <w:rPr>
          <w:u w:val="single"/>
        </w:rPr>
        <w:t>Project Documents and Financing Documents</w:t>
      </w:r>
      <w:r>
        <w:rPr/>
        <w:t>.  Except as permitted pursuant to Section 12.5 hereof or Section 2.8 of the Development and Construction Management Agreement, none of the Project Documents or Financing Documents to which the Developer is a party has been amended, modified or supplemented and, except for obligations the conditions precedent of which need not or cannot be satisfied until a later date, all of such Project Documents and Financing Documents are in full force and effect.  All conditions precedent to the obligations of the respective parties under such Project Documents and Financing Documents have been satisfied or waived except for such conditions precedent which need not or cannot be satisfied until a later date, and the Developer has no reason to believe that any such condition precedent cannot be satisfied on or prior to the date such obligations are required to be performed with respect to the applicable Project.  All representations, warranties and other factual statements made by the Developer in such Financing Documents, are true in all material respects (or, if stated to have been made solely as of an earlier date, were true as of such date).</w:t>
      </w:r>
    </w:p>
    <w:p>
      <w:pPr>
        <w:pStyle w:val="BodyText"/>
        <w:rPr>
          <w:b/>
        </w:rPr>
      </w:pPr>
      <w:r>
        <w:rPr/>
        <w:t>(k)</w:t>
        <w:tab/>
      </w:r>
      <w:r>
        <w:rPr>
          <w:u w:val="single"/>
        </w:rPr>
        <w:t>Use of Proceeds</w:t>
      </w:r>
      <w:r>
        <w:rPr/>
        <w:t>.  The proceeds of each Loan and Equity Investment will be used solely in accordance with, and solely for the purposes contemplated by, Section 2.1B(c) and Section 2.2B(c).  No part of the proceeds of any extension of credit or investment hereunder will be used for the purpose, whether immediate, incidental or ultimate, of buying or carrying any Margin Stock or to extend credit to others for such purpose.</w:t>
      </w:r>
    </w:p>
    <w:p>
      <w:pPr>
        <w:pStyle w:val="Heading2"/>
        <w:rPr>
          <w:vanish/>
          <w:color w:val="FF0000"/>
        </w:rPr>
      </w:pPr>
      <w:bookmarkStart w:id="47" w:name="__RefHeading___Toc501291022"/>
      <w:bookmarkEnd w:id="47"/>
      <w:r>
        <w:rPr/>
        <w:t>SECTION 6.2.</w:t>
        <w:tab/>
      </w:r>
      <w:r>
        <w:rPr>
          <w:u w:val="single"/>
        </w:rPr>
        <w:t>Developer Subsidiary Representations</w:t>
      </w:r>
    </w:p>
    <w:p>
      <w:pPr>
        <w:pStyle w:val="BodyText"/>
        <w:rPr/>
      </w:pPr>
      <w:r>
        <w:rPr/>
        <w:t>.  Each Developer Subsidiary represents and warrants for itself as follows:</w:t>
      </w:r>
    </w:p>
    <w:p>
      <w:pPr>
        <w:pStyle w:val="BodyText"/>
        <w:rPr/>
      </w:pPr>
      <w:r>
        <w:rPr/>
        <w:t>(a)</w:t>
        <w:tab/>
      </w:r>
      <w:r>
        <w:rPr>
          <w:u w:val="single"/>
        </w:rPr>
        <w:t>Existence</w:t>
      </w:r>
      <w:r>
        <w:rPr/>
        <w:t>.  Such Developer Subsidiary is a limited liability company duly formed, validly existing and in good standing under the laws of the jurisdiction of its formation, and is duly qualified to do business in all places where necessary in light of the transactions contemplated by the Operative Documents to which it is or is intended to be a party.  No filing, recordation, publication or other act that has not been made or done is necessary or desirable in connection with the continued existence and good standing of such Developer Subsidiary or the conduct of its business.</w:t>
      </w:r>
    </w:p>
    <w:p>
      <w:pPr>
        <w:pStyle w:val="BodyText"/>
        <w:rPr/>
      </w:pPr>
      <w:r>
        <w:rPr/>
        <w:t>(b)</w:t>
        <w:tab/>
      </w:r>
      <w:r>
        <w:rPr>
          <w:u w:val="single"/>
        </w:rPr>
        <w:t>Action</w:t>
      </w:r>
      <w:r>
        <w:rPr/>
        <w:t>.  Such Developer Subsidiary has full company power, authority and right to execute and deliver the Operative Documents to which it is or is intended to be a party and to perform its obligations thereunder.  Each of the Operative Documents to which such Developer Subsidiary is a party has been duly executed and delivered by such Developer Subsidiary and constitutes its legal, valid and binding obligation, enforceable against such Developer Subsidiary in accordance with its terms, except as such enforceability may be limited by (i) applicable bankruptcy, insolvency, moratorium or other similar laws affecting the enforcement of creditors' rights generally and (ii) the application of general principles of equity (regardless of whether such enforceability is considered in a proceeding at law or in equity).</w:t>
      </w:r>
    </w:p>
    <w:p>
      <w:pPr>
        <w:pStyle w:val="BodyText"/>
        <w:rPr/>
      </w:pPr>
      <w:r>
        <w:rPr/>
        <w:t>(c)</w:t>
        <w:tab/>
      </w:r>
      <w:r>
        <w:rPr>
          <w:u w:val="single"/>
        </w:rPr>
        <w:t>No Breach</w:t>
      </w:r>
      <w:r>
        <w:rPr/>
        <w:t>.  The execution, delivery and performance by such Developer Subsidiary of each of the Operative Documents to which it is or is intended to be a party, and the consummation of the transactions contemplated thereby, do not and will not:  (i) require any consent or approval of any Affiliate of such Developer Subsidiary that has not been obtained, and each such consent and approval that has been obtained is in full force and effect, (ii) violate any provision of any Applicable Law or Governmental Approval applicable to such Developer Subsidiary or (iii) conflict with, result in a breach of or constitute a default under the LLC Agreement or other constitutive documents of such Developer Subsidiary, or under any other material contract, agreement, lease or instrument to which such Developer Subsidiary is a party.</w:t>
      </w:r>
    </w:p>
    <w:p>
      <w:pPr>
        <w:pStyle w:val="BodyText"/>
        <w:rPr/>
      </w:pPr>
      <w:r>
        <w:rPr/>
        <w:t>(d)</w:t>
        <w:tab/>
      </w:r>
      <w:r>
        <w:rPr>
          <w:u w:val="single"/>
        </w:rPr>
        <w:t>Governmental Approvals; Applicable Law</w:t>
      </w:r>
      <w:r>
        <w:rPr/>
        <w:t>.  All Governmental Approvals required under Applicable Law to be presently obtained by such Developer Subsidiary in connection with the execution, delivery and performance by such Developer Subsidiary of the Operative Documents to which it is a party, have been duly obtained, are in full force and effect and, other than as disclosed to the Financing Parties, are final and not subject to appeal or dispute.  Such Developer Subsidiary is not in violation of any Applicable Law or Governmental Approval which has or would reasonably be expected to have a Developer Subsidiary Material Adverse Effect.</w:t>
      </w:r>
    </w:p>
    <w:p>
      <w:pPr>
        <w:pStyle w:val="BodyText"/>
        <w:rPr/>
      </w:pPr>
      <w:r>
        <w:rPr/>
        <w:t>(e)</w:t>
        <w:tab/>
      </w:r>
      <w:r>
        <w:rPr>
          <w:u w:val="single"/>
        </w:rPr>
        <w:t>Proceedings</w:t>
      </w:r>
      <w:r>
        <w:rPr/>
        <w:t>.  Except as set forth in the Accession Agreement for such Developer Subsidiary, there is no action, suit or proceeding at law or in equity or by or before any Governmental Authority, arbitral tribunal or other body now pending or, to the best knowledge of such Developer Subsidiary, threatened against or affecting such Developer Subsidiary or any Property, that has or would reasonably be expected to result in a Developer Subsidiary Material Adverse Effect.</w:t>
      </w:r>
    </w:p>
    <w:p>
      <w:pPr>
        <w:pStyle w:val="BodyText"/>
        <w:rPr>
          <w:b/>
        </w:rPr>
      </w:pPr>
      <w:r>
        <w:rPr/>
        <w:t>(f)</w:t>
        <w:tab/>
      </w:r>
      <w:r>
        <w:rPr>
          <w:u w:val="single"/>
        </w:rPr>
        <w:t>ERISA</w:t>
      </w:r>
      <w:r>
        <w:rPr/>
        <w:t>.  Such Developer Subsidiary has no Plans, and does not contribute to any Multiemployer Plan.</w:t>
      </w:r>
    </w:p>
    <w:p>
      <w:pPr>
        <w:pStyle w:val="BodyText"/>
        <w:rPr/>
      </w:pPr>
      <w:r>
        <w:rPr/>
        <w:t>(g)</w:t>
        <w:tab/>
      </w:r>
      <w:r>
        <w:rPr>
          <w:u w:val="single"/>
        </w:rPr>
        <w:t>Title; Developer Subsidiary; Security Documents</w:t>
      </w:r>
      <w:r>
        <w:rPr/>
        <w:t xml:space="preserve">.  Such Developer Subsidiary owns and has good and, with respect to interests in real property marketable, title to any presently existing Collateral purported to be covered by the Developer Subsidiary Security Documents to which it is or is intended to be a party (other than Leasehold Property and Easement Properties) free and clear of all Liens other than Permitted Liens.  The provisions of such Developer Subsidiary Security Documents are effective to create, in favor of the Financing Parties, a legal, valid and enforceable Lien on and security interest in all of the Collateral purported to be covered thereby, and all necessary and appropriate recordings and filings have been made in all necessary and appropriate public offices (including in the jurisdictions set forth on </w:t>
      </w:r>
      <w:r>
        <w:rPr>
          <w:u w:val="single"/>
        </w:rPr>
        <w:t>Schedule 1</w:t>
      </w:r>
      <w:r>
        <w:rPr/>
        <w:t xml:space="preserve"> to the Developer Subsidiary Security and Assignment Agreement to which it is party), and all other necessary and appropriate action has been taken, so that each such Developer Subsidiary Security Document creates a perfected Lien on and security interest in all right, title, estate and interest of such Developer Subsidiary in the Collateral purported to be covered thereby, prior and superior to all Liens other than Permitted Liens, in favor of the Financing Parties, and all necessary and appropriate consents to the creation, perfection and enforcement of such Liens have been obtained from each of the parties to the Operative Documents.</w:t>
      </w:r>
    </w:p>
    <w:p>
      <w:pPr>
        <w:pStyle w:val="BodyTextIndent"/>
        <w:keepNext w:val="true"/>
        <w:keepLines/>
        <w:numPr>
          <w:ilvl w:val="0"/>
          <w:numId w:val="0"/>
        </w:numPr>
        <w:ind w:firstLine="1440" w:start="0" w:end="0"/>
        <w:outlineLvl w:val="1"/>
        <w:rPr/>
      </w:pPr>
      <w:r>
        <w:rPr/>
        <w:t>(h)</w:t>
        <w:tab/>
      </w:r>
      <w:r>
        <w:rPr>
          <w:u w:val="single"/>
        </w:rPr>
        <w:t>Status</w:t>
      </w:r>
      <w:r>
        <w:rPr/>
        <w:t>.</w:t>
      </w:r>
    </w:p>
    <w:p>
      <w:pPr>
        <w:pStyle w:val="BodyTextIndent"/>
        <w:rPr>
          <w:b/>
        </w:rPr>
      </w:pPr>
      <w:r>
        <w:rPr/>
        <w:t>(i)</w:t>
        <w:tab/>
      </w:r>
      <w:r>
        <w:rPr>
          <w:u w:val="single"/>
        </w:rPr>
        <w:t>Utility Regulation</w:t>
      </w:r>
      <w:r>
        <w:rPr/>
        <w:t>.  (A) Such Developer Subsidiary is not (1) an "electric utility company", a "holding company" or either a "subsidiary company" or an "affiliate" of either a "holding company" or an "electric utility company", as such terms are defined in PUHCA, (2) subject to regulation under PUHCA except pursuant to Section 9(a)(2) thereof or (3) subject to regulation under the Applicable Law of any state respecting the rates of electric utilities, (B) neither such Developer Subsidiary nor any Financing Party, solely by virtue of the execution, delivery or performance of, or the consummation of the transactions contemplated by the Operative Documents, shall be or become, (1) an "electric utility company", a "public-utility company", a "holding company" or either a "subsidiary company" or an "affiliate" of either a "holding company" or an "electric utility company", as such terms are defined in PUHCA, (2) an "electric utility", a "public utility" or an "electric utility holding company", as such terms are defined in the FPA or (3) subject to regulation as a "public utility" or "public service corporation" or the equivalent under the Applicable Law of any state, or subject to regulation under the Applicable Law of any state relating to public utilities or public service corporations and (C) on and after the EWG Effective Date, such Developer Subsidiary is an Exempt Wholesale Generator.</w:t>
      </w:r>
    </w:p>
    <w:p>
      <w:pPr>
        <w:pStyle w:val="BodyTextIndent"/>
        <w:rPr/>
      </w:pPr>
      <w:r>
        <w:rPr/>
        <w:t>(ii)</w:t>
        <w:tab/>
      </w:r>
      <w:r>
        <w:rPr>
          <w:u w:val="single"/>
        </w:rPr>
        <w:t>Investment Company Regulation</w:t>
      </w:r>
      <w:r>
        <w:rPr/>
        <w:t>.  Such Developer Subsidiary is not an "investment company" or a company "controlled" by an "investment company" within the meaning of the Investment Company Act of 1940, or an "investment advisor" within the meaning of the Investment Company Act of 1940.</w:t>
      </w:r>
    </w:p>
    <w:p>
      <w:pPr>
        <w:pStyle w:val="BodyText"/>
        <w:rPr/>
      </w:pPr>
      <w:r>
        <w:rPr/>
        <w:t>(i)</w:t>
        <w:tab/>
      </w:r>
      <w:r>
        <w:rPr>
          <w:u w:val="single"/>
        </w:rPr>
        <w:t>Project Documents and Financing Documents</w:t>
      </w:r>
      <w:r>
        <w:rPr/>
        <w:t>.  On and after the Phase II Commencement Date for such Developer Subsidiary, the Project Documents and the Financing Documents to which such Developer Subsidiary is a party constitute and include all contracts and agreements necessary to the completion of the then current stage of construction of the applicable Project, and such Developer Subsidiary is not party to any material contract or agreement that is not a Project Document or a Financing Document.  Except as permitted pursuant to Section 12.5 hereof or Section 2.8 of the Development and Construction Management Agreement, no such Project Document or Financing Document has been amended, modified, supplemented or Impaired and, except for obligations the conditions precedent of which need not or cannot be satisfied until a later date, all of such Project Documents and Financing Documents are in full force and effect.  All conditions precedent to the obligations of the respective parties under such Project Documents and Financing Documents have been satisfied or waived except for such conditions precedent which need not or cannot be satisfied until a later date, and such Developer Subsidiary has no reason to believe that any such condition precedent cannot be satisfied on or prior to the date such obligations are required to be performed with respect to the applicable Project.  All representations, warranties and other factual statements made by such Developer Subsidiary in the Project Documents and Financing Documents to which it is a party are true in all material respects (or, if stated to have been made solely as of an earlier date, were true and correct as of such date).</w:t>
      </w:r>
    </w:p>
    <w:p>
      <w:pPr>
        <w:pStyle w:val="BodyText"/>
        <w:rPr/>
      </w:pPr>
      <w:r>
        <w:rPr/>
        <w:t>(j)</w:t>
        <w:tab/>
      </w:r>
      <w:r>
        <w:rPr>
          <w:u w:val="single"/>
        </w:rPr>
        <w:t>Use of Proceeds</w:t>
      </w:r>
      <w:r>
        <w:rPr/>
        <w:t>.  The proceeds of each Developer Subsidiary Loan made to such Developer Subsidiary will be used solely in accordance with, and solely for the purposes contemplated by, Section 2.1B(c) and Section 2.2B(c).  No part of the proceeds of any extension of credit to such Developer Subsidiary hereunder will be used for the purpose, whether immediate, incidental or ultimate, of buying or carrying any Margin Stock or to extend credit to others for such purpose.</w:t>
      </w:r>
    </w:p>
    <w:p>
      <w:pPr>
        <w:pStyle w:val="BodyText"/>
        <w:rPr/>
      </w:pPr>
      <w:r>
        <w:rPr/>
        <w:t>(k)</w:t>
        <w:tab/>
      </w:r>
      <w:r>
        <w:rPr>
          <w:u w:val="single"/>
        </w:rPr>
        <w:t>Financial Condition</w:t>
      </w:r>
      <w:r>
        <w:rPr/>
        <w:t>.  During Phase III for such Developer Subsidiary, the financial statements delivered to the Administrative Agent pursuant to Section 5.5(a)(xviii) and pursuant to Section 7.3(a) are true and complete and fairly present the financial condition of such Developer Subsidiary as of the date thereof, and such financial statements were in accordance with GAAP applied on a consistent basis.  Such Developer Subsidiary does not have on said dates any material contingent liabilities, liabilities for taxes, unusual forward or long term commitments or unrealized or anticipated losses from any unfavorable commitments, except as referred to or reflected or provided for in such financial statements as at such dates.  Since the date of the financial statements delivered by such Developer Subsidiary pursuant to Section 5.5(a)(xviii), there has been no material adverse change in the financial condition, operations, business or prospects of such Developer Subsidiary from that set forth in such financial statements as at such date.</w:t>
      </w:r>
    </w:p>
    <w:p>
      <w:pPr>
        <w:pStyle w:val="BodyText"/>
        <w:rPr/>
      </w:pPr>
      <w:r>
        <w:rPr/>
        <w:t>(l)</w:t>
        <w:tab/>
      </w:r>
      <w:r>
        <w:rPr>
          <w:u w:val="single"/>
        </w:rPr>
        <w:t>Solvency</w:t>
      </w:r>
      <w:r>
        <w:rPr/>
        <w:t>.  During Phase III for such Developer Subsidiary, such Developer Subsidiary is not "insolvent" as that term is defined in 11 U.S.C. § 101(34), nor will the consummation of the transactions contemplated by the Operative Documents or engagement in the applicable Project render such Developer Subsidiary insolvent (giving effect to the fair valuation of its assets).  Such Developer Subsidiary is not at any time entering into the Operative Documents with the actual intent to hinder, delay or defraud its current or future creditors, nor does such Developer Subsidiary intend to or believe that it will incur, as a result of entering into the Operative Documents and the transactions contemplated hereby, debts beyond its ability to repay.</w:t>
      </w:r>
    </w:p>
    <w:p>
      <w:pPr>
        <w:pStyle w:val="BodyText"/>
        <w:rPr/>
      </w:pPr>
      <w:r>
        <w:rPr/>
        <w:t>(m)</w:t>
        <w:tab/>
      </w:r>
      <w:r>
        <w:rPr>
          <w:u w:val="single"/>
        </w:rPr>
        <w:t>No Material Adverse Effect</w:t>
      </w:r>
      <w:r>
        <w:rPr/>
        <w:t>.  Since the date of the last financial statements delivered by such Developer Subsidiary hereunder, there has been no act, event or circumstance that would reasonably be expected to constitute a Developer Subsidiary Material Adverse Effect.</w:t>
      </w:r>
    </w:p>
    <w:p>
      <w:pPr>
        <w:pStyle w:val="BodyText"/>
        <w:rPr/>
      </w:pPr>
      <w:r>
        <w:rPr/>
        <w:t>(n)</w:t>
        <w:tab/>
      </w:r>
      <w:r>
        <w:rPr>
          <w:u w:val="single"/>
        </w:rPr>
        <w:t>Environmental Matters</w:t>
      </w:r>
      <w:r>
        <w:rPr/>
        <w:t>.  On and after the applicable Phase III Commencement Date:</w:t>
      </w:r>
    </w:p>
    <w:p>
      <w:pPr>
        <w:pStyle w:val="BodyTextIndent"/>
        <w:rPr/>
      </w:pPr>
      <w:r>
        <w:rPr/>
        <w:t>(i)</w:t>
        <w:tab/>
        <w:t>Except as described in the applicable Accession Agreement or that individually or in the aggregate would not reasonably be expected to have a Developer Subsidiary Material Adverse Effect or result in an Adverse Regulatory Change, there are no facts, circumstances, conditions or occurrences regarding the applicable Project that would reasonably be expected (A) to form the basis of an Environmental Claim against such Project, such Developer Subsidiary or any Environmental Party of such Developer Subsidiary, (B) to cause such Project to be subject to any restrictions on ownership, occupancy, use or transferability under any Environmental Law inconsistent with the customary and standard development of such Project or (C) to require the filing or recording of any notice, registration, permit or disclosure documents under any Environmental Law.</w:t>
      </w:r>
    </w:p>
    <w:p>
      <w:pPr>
        <w:pStyle w:val="BodyTextIndent"/>
        <w:rPr/>
      </w:pPr>
      <w:r>
        <w:rPr/>
        <w:t>(ii)</w:t>
        <w:tab/>
        <w:t>There are no past, pending or, to the best knowledge of such Developer Subsidiary, threatened Environmental Claims against such Project, such Developer Subsidiary or any Environmental Party of such Developer Subsidiary, that individually or in the aggregate would reasonably be expected to have a Developer Subsidiary Material Adverse Effect or result in an Adverse Regulatory Change.</w:t>
      </w:r>
    </w:p>
    <w:p>
      <w:pPr>
        <w:pStyle w:val="BodyTextIndent"/>
        <w:rPr>
          <w:b/>
          <w:i/>
          <w:i/>
        </w:rPr>
      </w:pPr>
      <w:r>
        <w:rPr/>
        <w:t>(iii)</w:t>
        <w:tab/>
        <w:t>Hazardous Materials are not now and have not at any time been Used or Released at, on, under or from the applicable Project except in compliance at all times with all Environmental Law applicable at such time, or in a manner that individually or in the aggregate would not reasonably be expected to have a Developer Subsidiary Material Adverse Effect or result in an Adverse Regulatory Change.</w:t>
      </w:r>
    </w:p>
    <w:p>
      <w:pPr>
        <w:pStyle w:val="BodyTextIndent"/>
        <w:rPr/>
      </w:pPr>
      <w:r>
        <w:rPr/>
        <w:t>(iv)</w:t>
        <w:tab/>
        <w:t>There have been no environmental investigations, studies, audits, reviews or other analyses conducted by or that are in the possession of such Developer Subsidiary in relation to the applicable Project that have not been made available to the Financing Parties that disclose conditions that would reasonably be expected to have a Developer Subsidiary Material Adverse Effect or result in an Adverse Regulatory Change.</w:t>
      </w:r>
    </w:p>
    <w:p>
      <w:pPr>
        <w:pStyle w:val="BodyText"/>
        <w:rPr/>
      </w:pPr>
      <w:r>
        <w:rPr/>
        <w:t>(o)</w:t>
        <w:tab/>
      </w:r>
      <w:r>
        <w:rPr>
          <w:u w:val="single"/>
        </w:rPr>
        <w:t>Taxes</w:t>
      </w:r>
      <w:r>
        <w:rPr/>
        <w:t>.  During Phase III for such Developer Subsidiary, (i) such Developer Subsidiary has filed or caused to be filed all tax returns that are required to be filed, and has paid all taxes shown to be due and payable on said returns or on any assessments made against such Developer Subsidiary or any of its Property, and all other Taxes imposed on such Developer Subsidiary by any Governmental Authority (other than Taxes the payment of which are not yet due or which are being Contested), no tax Liens (other than Permitted Liens) have been filed and no claims are being asserted with respect to any such Taxes and (ii) the aggregate amount of sales, excise or property taxes imposed or reasonably expected to be imposed on such Developer Subsidiary or the applicable Project does not materially exceed the amounts provided therefor in the applicable Operating Budget.</w:t>
      </w:r>
    </w:p>
    <w:p>
      <w:pPr>
        <w:pStyle w:val="BodyText"/>
        <w:rPr/>
      </w:pPr>
      <w:r>
        <w:rPr/>
        <w:t>(p)</w:t>
        <w:tab/>
      </w:r>
      <w:r>
        <w:rPr>
          <w:u w:val="single"/>
        </w:rPr>
        <w:t>Nature of Business; No Adverse Occurrence</w:t>
      </w:r>
      <w:r>
        <w:rPr/>
        <w:t>.  Such Developer Subsidiary has not engaged in any business other than the development of the applicable Project.  No Force Majeure has occurred and is continuing with respect to such Developer Subsidiary or the applicable Project other than any event of Casualty or event of Condemnation the effects of which are being remedied in accordance with Section 3.3 of the Development and Construction Management Agreement or Section 7.3(e)(x).</w:t>
      </w:r>
    </w:p>
    <w:p>
      <w:pPr>
        <w:pStyle w:val="BodyText"/>
        <w:rPr/>
      </w:pPr>
      <w:r>
        <w:rPr/>
        <w:t>(q)</w:t>
        <w:tab/>
      </w:r>
      <w:r>
        <w:rPr>
          <w:u w:val="single"/>
        </w:rPr>
        <w:t>Intellectual Property</w:t>
      </w:r>
      <w:r>
        <w:rPr/>
        <w:t>.  During Phase III for such Developer Subsidiary, all permits, licenses, trademarks, patents or agreements with respect to the usage of technology or other property (other than those constituting Governmental Approvals) that are necessary for the Development of the applicable Project have been obtained, are final and are in full force and effect.</w:t>
      </w:r>
    </w:p>
    <w:p>
      <w:pPr>
        <w:pStyle w:val="BodyText"/>
        <w:rPr/>
      </w:pPr>
      <w:r>
        <w:rPr/>
        <w:t>(r)</w:t>
        <w:tab/>
      </w:r>
      <w:r>
        <w:rPr>
          <w:u w:val="single"/>
        </w:rPr>
        <w:t>Project Specific Representations</w:t>
      </w:r>
      <w:r>
        <w:rPr/>
        <w:t>.  On and after the Phase III Commencement Date for such Project such Developer Subsidiary shall make such representations and warranties as the Financing Parties shall reasonably required as of such Phase III Commencement Date, based on circumstances, events, technical aspects or other matters particular to the applicable Project and not customarily encountered in connection with similar projects.</w:t>
      </w:r>
    </w:p>
    <w:p>
      <w:pPr>
        <w:pStyle w:val="Heading2"/>
        <w:rPr>
          <w:vanish/>
          <w:color w:val="FF0000"/>
          <w:u w:val="single"/>
        </w:rPr>
      </w:pPr>
      <w:bookmarkStart w:id="48" w:name="__RefHeading___Toc501291023"/>
      <w:bookmarkEnd w:id="48"/>
      <w:r>
        <w:rPr/>
        <w:t>SECTION 6.3.</w:t>
        <w:tab/>
      </w:r>
      <w:r>
        <w:rPr>
          <w:u w:val="single"/>
        </w:rPr>
        <w:t>Certificate Holder Representation</w:t>
      </w:r>
    </w:p>
    <w:p>
      <w:pPr>
        <w:pStyle w:val="BodyText"/>
        <w:rPr/>
      </w:pPr>
      <w:r>
        <w:rPr/>
        <w:t>.  Each Certificate Holder represents, as of the date that each Equity Investment is made under Section 2.1D, 2.2D or 2.5, that at least one of the following statements is an accurate representation as to each source of funds (a "</w:t>
      </w:r>
      <w:r>
        <w:rPr>
          <w:u w:val="single"/>
        </w:rPr>
        <w:t>Source</w:t>
      </w:r>
      <w:r>
        <w:rPr/>
        <w:t xml:space="preserve">") </w:t>
      </w:r>
      <w:r>
        <w:rPr>
          <w:rStyle w:val="VEUnderline"/>
          <w:u w:val="none"/>
        </w:rPr>
        <w:t xml:space="preserve">(i)  to be used by any certificate holder or shareholder of  such Certificate Holder to make investments in such Certificate Holder and (ii) </w:t>
      </w:r>
      <w:r>
        <w:rPr/>
        <w:t>to be used by such Certificate Holder to make such Equity Investment in accordance with this Participation Agreement and the other Financing Documents:</w:t>
      </w:r>
    </w:p>
    <w:p>
      <w:pPr>
        <w:pStyle w:val="BodyText"/>
        <w:rPr/>
      </w:pPr>
      <w:r>
        <w:rPr/>
        <w:t>(a)</w:t>
        <w:tab/>
        <w:t>the Source is an "insurance company general account" (as the term is defined in PTE 95-60 (issued July 12, 1995)) in respect of which the reserves and liabilities (as defined by the annual statement for life insurance companies approved by the National Association of Insurance Commissioners (the "</w:t>
      </w:r>
      <w:r>
        <w:rPr>
          <w:u w:val="single"/>
        </w:rPr>
        <w:t>NAIC Annual Statement</w:t>
      </w:r>
      <w:r>
        <w:rPr/>
        <w:t>")) for the general account contract(s) held by or on behalf of any employee benefit plan together with the amount of the reserves and liabilities for the general account contract(s) held by or on behalf of any other employee benefit plans maintained by the same employer (or affiliate thereof as defined in PTE 95-60) or by the same employee organization in the general account do not exceed ten percent (10%) of the total reserves and liabilities of the general account (exclusive of separate account liabilities) plus surplus as set forth in the NAIC Annual Statement filed with such Certificate Holder's state of domicile; or</w:t>
      </w:r>
    </w:p>
    <w:p>
      <w:pPr>
        <w:pStyle w:val="BodyText"/>
        <w:rPr/>
      </w:pPr>
      <w:r>
        <w:rPr/>
        <w:t>(b)</w:t>
        <w:tab/>
        <w:t>the Source is a separate account that is maintained solely in connection with such Certificate Holder's fixed contractual obligations under which the amounts payable, or credited, to any employee benefit plan (or its related trust) that has any interest in such separate account (or to any participant or beneficiary of such plan (including any annuitant)) are not affected in any manner by the investment performance of the separate account; or</w:t>
      </w:r>
    </w:p>
    <w:p>
      <w:pPr>
        <w:pStyle w:val="BodyText"/>
        <w:rPr/>
      </w:pPr>
      <w:r>
        <w:rPr/>
        <w:t>(c)</w:t>
        <w:tab/>
        <w:t>the Source is either (i) an insurance company pooled separate account, within the meaning of PTE 90-1 (issued January 29, 1990), or (ii) a bank collective investment fund, within the meaning of the PTE 91-38 (issued July 12, 1991) and, except as disclosed by such Certificate Holder to the Developer and the Development and Construction Manager in writing pursuant to this Section 6.3(c), no employee benefit plan or group of plans maintained by the same employer or employee organization beneficially owns more than ten percent (10%) of all assets allocated to such pooled separate account or collective investment fund; or</w:t>
      </w:r>
    </w:p>
    <w:p>
      <w:pPr>
        <w:pStyle w:val="BodyText"/>
        <w:rPr/>
      </w:pPr>
      <w:r>
        <w:rPr/>
        <w:t>(d)</w:t>
        <w:tab/>
        <w:t>the Source con</w:t>
        <w:softHyphen/>
        <w:t>stitutes as</w:t>
        <w:softHyphen/>
        <w:t>sets of an "investment fund" (within the meaning of Part V of the QPAM Exemption) managed by a "qualified profes</w:t>
        <w:softHyphen/>
        <w:t>sional asset manager" or "QPAM" (within the mean</w:t>
        <w:softHyphen/>
        <w:t>ing of Part V of the QPAM Exemp</w:t>
        <w:softHyphen/>
        <w:t>tion), no employee benefit plan's assets that are includ</w:t>
        <w:softHyphen/>
        <w:t>ed in such investment fund, when com</w:t>
        <w:softHyphen/>
        <w:t>bined with the assets of all other em</w:t>
        <w:softHyphen/>
        <w:t>ployee bene</w:t>
        <w:softHyphen/>
        <w:t>fit plans established or maintained by the same em</w:t>
        <w:softHyphen/>
        <w:t>ployer or by an affiliate (within the meaning of Section V(c)(1) of the QPAM Exemption) of such employer or by the same em</w:t>
        <w:softHyphen/>
        <w:t>ployee organization and managed by such QPAM, exceed twenty percent (20%) of the total client assets man</w:t>
        <w:softHyphen/>
        <w:t>aged by such QPAM, the conditions of Part I(c) and (g) of the QPAM Exemption are satisfied, neither the QPAM nor a person controlling or controlled by the QPAM (applying the definition of "control" in Section V(e) of the QPAM Exemption) owns a five percent (5%) or more interest in the Developer or the Development and Construction Manager and (i) the identity of such QPAM and (ii) the names of all employee benefit plans whose assets are included in such in</w:t>
        <w:softHyphen/>
        <w:t>vestment fund have been disclosed to the Developer and the Development and Construction Manager in writing pursuant to this Section 6.3(d); or</w:t>
      </w:r>
    </w:p>
    <w:p>
      <w:pPr>
        <w:pStyle w:val="BodyText"/>
        <w:rPr>
          <w:spacing w:val="-3"/>
        </w:rPr>
      </w:pPr>
      <w:r>
        <w:rPr/>
        <w:t>(e)</w:t>
        <w:tab/>
        <w:t>the Source constitutes assets of "plan(s)" (within the meaning of Section IV of PTE 96-23 (the "</w:t>
      </w:r>
      <w:r>
        <w:rPr>
          <w:u w:val="single"/>
        </w:rPr>
        <w:t>INHAM Exemption</w:t>
      </w:r>
      <w:r>
        <w:rPr/>
        <w:t>")) managed by an "in-house asset manager" or "INHAM" (within the meaning of Part IV of the INHAM Exemption), the conditions of Part I(a), (g) and (h) of the INHAM Exemption are satisfied, neither the INHAM nor a person controlling or controlled by the INHAM (applying the definition of "control" in Section IV(h) of the INHAM Exemption) owns a five percent (5%) or more interest in the Developer or the Development and Construction Manager and (i) the identity of such INHAM and (ii) the name(s) of the employee benefit plan(s) whose assets constitute the Source have been disclosed to the Developer and the Development and Construction Manager in writing pursuant to this Section 6.3(e); or</w:t>
      </w:r>
    </w:p>
    <w:p>
      <w:pPr>
        <w:pStyle w:val="BodyText"/>
        <w:rPr/>
      </w:pPr>
      <w:r>
        <w:rPr/>
        <w:t>(f)</w:t>
        <w:tab/>
        <w:t>the Source is a governmental plan; or</w:t>
      </w:r>
    </w:p>
    <w:p>
      <w:pPr>
        <w:pStyle w:val="BodyText"/>
        <w:rPr/>
      </w:pPr>
      <w:r>
        <w:rPr/>
        <w:t>(g)</w:t>
        <w:tab/>
        <w:t>the Source is one or more employee benefit plans, or a separate account or trust fund comprised of one or more employee benefit plans, each of which has been identified to the Developer and the Development and Construction Manager in writing pursuant to this Section 6.3 (g); or</w:t>
      </w:r>
    </w:p>
    <w:p>
      <w:pPr>
        <w:pStyle w:val="BodyText"/>
        <w:rPr/>
      </w:pPr>
      <w:r>
        <w:rPr/>
        <w:t>(h)</w:t>
        <w:tab/>
        <w:t>the Source does not include assets of any employee benefit plan, other than a plan exempt from the coverage of ERISA; or</w:t>
      </w:r>
    </w:p>
    <w:p>
      <w:pPr>
        <w:pStyle w:val="BodyText"/>
        <w:rPr/>
      </w:pPr>
      <w:r>
        <w:rPr/>
        <w:t>(i)</w:t>
        <w:tab/>
        <w:t>the Source is not a "benefit plan investor" (within the meaning of Department of Labor Regulation 29 C.F.R. 2510.3-101) pursuant to 29 C.F.R. 2510.3-101(d).</w:t>
      </w:r>
    </w:p>
    <w:p>
      <w:pPr>
        <w:pStyle w:val="BodyText"/>
        <w:ind w:hanging="0" w:end="0"/>
        <w:rPr/>
      </w:pPr>
      <w:r>
        <w:rPr/>
        <w:t>As used in this Section 6.3, the terms "</w:t>
      </w:r>
      <w:r>
        <w:rPr>
          <w:u w:val="single"/>
        </w:rPr>
        <w:t>employee benefit plan</w:t>
      </w:r>
      <w:r>
        <w:rPr/>
        <w:t>", "</w:t>
      </w:r>
      <w:r>
        <w:rPr>
          <w:u w:val="single"/>
        </w:rPr>
        <w:t>governmental plan</w:t>
      </w:r>
      <w:r>
        <w:rPr/>
        <w:t>" and "</w:t>
      </w:r>
      <w:r>
        <w:rPr>
          <w:u w:val="single"/>
        </w:rPr>
        <w:t>separate account</w:t>
      </w:r>
      <w:r>
        <w:rPr/>
        <w:t>" shall have the respective meanings assigned to such terms in Section 3 of ERISA.</w:t>
      </w:r>
    </w:p>
    <w:p>
      <w:pPr>
        <w:pStyle w:val="Heading1"/>
        <w:rPr/>
      </w:pPr>
      <w:bookmarkStart w:id="49" w:name="__RefHeading___Toc501291024"/>
      <w:bookmarkEnd w:id="49"/>
      <w:r>
        <w:rPr/>
        <w:t>ARTICLE VII</w:t>
        <w:br/>
        <w:br/>
        <w:t>COVENANTS</w:t>
      </w:r>
    </w:p>
    <w:p>
      <w:pPr>
        <w:pStyle w:val="Heading2"/>
        <w:rPr>
          <w:vanish/>
          <w:color w:val="FF0000"/>
        </w:rPr>
      </w:pPr>
      <w:bookmarkStart w:id="50" w:name="__RefHeading___Toc501291025"/>
      <w:bookmarkEnd w:id="50"/>
      <w:r>
        <w:rPr/>
        <w:t>SECTION 7.1.</w:t>
        <w:tab/>
      </w:r>
      <w:r>
        <w:rPr>
          <w:u w:val="single"/>
        </w:rPr>
        <w:t>Developer Covenants</w:t>
      </w:r>
    </w:p>
    <w:p>
      <w:pPr>
        <w:pStyle w:val="BodyText"/>
        <w:rPr/>
      </w:pPr>
      <w:r>
        <w:rPr/>
        <w:t>.  The Developer covenants and agrees that at all times prior to the Repayment Date:</w:t>
      </w:r>
    </w:p>
    <w:p>
      <w:pPr>
        <w:pStyle w:val="BodyText"/>
        <w:rPr/>
      </w:pPr>
      <w:r>
        <w:rPr/>
        <w:t>(a)</w:t>
        <w:tab/>
      </w:r>
      <w:r>
        <w:rPr>
          <w:u w:val="single"/>
        </w:rPr>
        <w:t>Maintenance of Existence; Etc.</w:t>
      </w:r>
      <w:r>
        <w:rPr/>
        <w:t xml:space="preserve">  The Developer shall preserve and maintain its legal existence and all of its licenses, rights, privileges and franchises necessary or desirable for performing of its obligations under the Operative Documents to which it is or is intended to be a party and shall conduct its business in accordance and comply in all respects with the terms of its LLC Agreement.</w:t>
      </w:r>
    </w:p>
    <w:p>
      <w:pPr>
        <w:pStyle w:val="BodyText"/>
        <w:rPr/>
      </w:pPr>
      <w:r>
        <w:rPr/>
        <w:t>(b)</w:t>
        <w:tab/>
      </w:r>
      <w:r>
        <w:rPr>
          <w:u w:val="single"/>
        </w:rPr>
        <w:t>Maintenance of Lien</w:t>
      </w:r>
      <w:r>
        <w:rPr/>
        <w:t>.  The Developer shall take, or cause to be taken, all action required or desirable to maintain and preserve the Liens created by the Security Documents to which it is a party and the perfection and priority thereof.</w:t>
      </w:r>
    </w:p>
    <w:p>
      <w:pPr>
        <w:pStyle w:val="BodyText"/>
        <w:rPr/>
      </w:pPr>
      <w:r>
        <w:rPr/>
        <w:t>(c)</w:t>
        <w:tab/>
      </w:r>
      <w:r>
        <w:rPr>
          <w:u w:val="single"/>
        </w:rPr>
        <w:t>Taxes</w:t>
      </w:r>
      <w:r>
        <w:rPr/>
        <w:t xml:space="preserve">.  The Developer shall pay and discharge all Taxes imposed on it or on its income or profits, or on any of its Property, prior to the date on which penalties attach thereto; </w:t>
      </w:r>
      <w:r>
        <w:rPr>
          <w:u w:val="single"/>
        </w:rPr>
        <w:t>provided</w:t>
      </w:r>
      <w:r>
        <w:rPr/>
        <w:t xml:space="preserve"> </w:t>
      </w:r>
      <w:r>
        <w:rPr>
          <w:u w:val="single"/>
        </w:rPr>
        <w:t>that</w:t>
      </w:r>
      <w:r>
        <w:rPr/>
        <w:t xml:space="preserve"> the Developer shall have the right to Contest the validity or amount of any such Tax.  The Developer shall promptly pay any valid, final judgment enforcing any such Tax and cause the same to be satisfied of record.</w:t>
      </w:r>
    </w:p>
    <w:p>
      <w:pPr>
        <w:pStyle w:val="BodyText"/>
        <w:rPr/>
      </w:pPr>
      <w:r>
        <w:rPr/>
        <w:t>(d)</w:t>
        <w:tab/>
      </w:r>
      <w:r>
        <w:rPr>
          <w:u w:val="single"/>
        </w:rPr>
        <w:t>Subsidiaries</w:t>
      </w:r>
      <w:r>
        <w:rPr/>
        <w:t>.  The Developer shall not form or acquire any Subsidiary other than a Subsidiary formed in accordance with Section 7.1(d)(i) or an Existing LLC acquired in accordance with Section 7.1(d)(ii).</w:t>
      </w:r>
    </w:p>
    <w:p>
      <w:pPr>
        <w:pStyle w:val="BodyTextIndent"/>
        <w:rPr/>
      </w:pPr>
      <w:r>
        <w:rPr/>
        <w:t>(i)</w:t>
        <w:tab/>
      </w:r>
      <w:r>
        <w:rPr>
          <w:u w:val="single"/>
        </w:rPr>
        <w:t>Newly-Formed Subsidiaries</w:t>
      </w:r>
      <w:r>
        <w:rPr/>
        <w:t xml:space="preserve">.  At any time or from time to time during the Development and Construction Period the Developer shall, at the request of the Development and Construction Manager in accordance with Section 2.6(m) of the Development and Construction Management Agreement, as promptly as practicable, facilitate the formation of a Project Company that is a wholly owned Subsidiary of the Developer, that will become a Developer Subsidiary, </w:t>
      </w:r>
      <w:r>
        <w:rPr>
          <w:u w:val="single"/>
        </w:rPr>
        <w:t>provided</w:t>
      </w:r>
      <w:r>
        <w:rPr/>
        <w:t xml:space="preserve"> </w:t>
      </w:r>
      <w:r>
        <w:rPr>
          <w:u w:val="single"/>
        </w:rPr>
        <w:t>that</w:t>
      </w:r>
      <w:r>
        <w:rPr/>
        <w:t xml:space="preserve"> it shall not be a Developer Subsidiary until each of the following has been fulfilled to the satisfaction of the Administrative Agent and subject also to Section 7.1(d)(iii):</w:t>
      </w:r>
    </w:p>
    <w:p>
      <w:pPr>
        <w:pStyle w:val="bodytxindent3"/>
        <w:rPr/>
      </w:pPr>
      <w:r>
        <w:rPr/>
        <w:t>(A)</w:t>
        <w:tab/>
        <w:t>The Developer and the Manager shall have taken such action as may be required by Applicable Law effectively to form such Subsidiary;</w:t>
      </w:r>
    </w:p>
    <w:p>
      <w:pPr>
        <w:pStyle w:val="bodytxindent3"/>
        <w:rPr/>
      </w:pPr>
      <w:r>
        <w:rPr/>
        <w:t>(B)</w:t>
        <w:tab/>
        <w:t xml:space="preserve">The Developer and the Manager shall have executed and delivered an LLC Agreement for such Subsidiary in substantially the form of </w:t>
      </w:r>
      <w:r>
        <w:rPr>
          <w:u w:val="single"/>
        </w:rPr>
        <w:t>Exhibit F-4</w:t>
      </w:r>
      <w:r>
        <w:rPr/>
        <w:t xml:space="preserve"> hereto;</w:t>
      </w:r>
    </w:p>
    <w:p>
      <w:pPr>
        <w:pStyle w:val="bodytxindent3"/>
        <w:rPr/>
      </w:pPr>
      <w:r>
        <w:rPr/>
        <w:t>(C)</w:t>
        <w:tab/>
        <w:t>Such Subsidiary shall have executed and delivered the following Financing Documents:  (1) an Accession Agreement, (2) a Developer Subsidiary Guaranty, (3) a Developer Subsidiary Security and Assignment Agreement and (4) a Developer Subsidiary Note to the order of the Developer;</w:t>
      </w:r>
    </w:p>
    <w:p>
      <w:pPr>
        <w:pStyle w:val="bodytxindent3"/>
        <w:rPr/>
      </w:pPr>
      <w:r>
        <w:rPr/>
        <w:t>(D)</w:t>
        <w:tab/>
        <w:t>Such Subsidiary shall have executed such security instruments, including UCC-1 financing statements, and such other instruments as the Administrative Agent shall reasonably require (or, in the case of mortgages, arrangements reasonably satisfactory to the Administrative Agent shall have been made to execute, deliver and file such mortgages within ninety (90) days after the date of such Subsidiary's formation, during which period such Subsidiary and the Development and Construction Manager shall agree (1) to keep the applicable Real Property Rights free and clear of all Liens and encumbrances other than Permitted Liens and (2) to remove, at the sole cost and expense of the Development and Construction Manager, any Liens and encumbrances (other than Developer Liens, Developer Subsidiary Liens and Permitted Liens) that may arise during such period due to any action or inaction of the Development and Construction Manager (other than to the extent resulting from the action of inaction of the Developer or such Subsidiary)) to establish and perfect the Liens on the presently existing Developer Subsidiary Collateral to be granted pursuant to the Developer Subsidiary Security and Assignment Agreement of such Subsidiary (with respect to which arrangements reasonably satisfactory to the Administrative Agent shall have been made for the filing thereof, if necessary);</w:t>
      </w:r>
    </w:p>
    <w:p>
      <w:pPr>
        <w:pStyle w:val="bodytxindent3"/>
        <w:rPr/>
      </w:pPr>
      <w:r>
        <w:rPr/>
        <w:t>(E)</w:t>
        <w:tab/>
        <w:t>Such Subsidiary shall have furnished to the Administrative Agent copies of all Governmental Approvals required at such time under Applicable Law to operate its business in accordance with the applicable LLC Agreement and to perform its obligations under the Operative Documents to which it is or is intended to be a party, which Governmental Approvals shall be final, non-appealable and in full force and effect;</w:t>
      </w:r>
    </w:p>
    <w:p>
      <w:pPr>
        <w:pStyle w:val="bodytxindent3"/>
        <w:rPr/>
      </w:pPr>
      <w:r>
        <w:rPr/>
        <w:t>(F)</w:t>
        <w:tab/>
        <w:t>Such Subsidiary shall have furnished to the Administrative Agent evidence satisfactory to the Administrative Agent that all insurance required to be maintained by such Subsidiary in accordance with the Financing Documents and the other Operative Documents (if any) to which it is or is intended to be a party shall have been obtained and be in full force and effect;</w:t>
      </w:r>
    </w:p>
    <w:p>
      <w:pPr>
        <w:pStyle w:val="bodytxindent3"/>
        <w:rPr/>
      </w:pPr>
      <w:r>
        <w:rPr/>
        <w:t>(G)</w:t>
        <w:tab/>
        <w:t>Such Subsidiary shall have arranged for service of process in the State of New York;</w:t>
      </w:r>
    </w:p>
    <w:p>
      <w:pPr>
        <w:pStyle w:val="bodytxindent3"/>
        <w:rPr/>
      </w:pPr>
      <w:r>
        <w:rPr/>
        <w:t>(H)</w:t>
        <w:tab/>
        <w:t>Such Subsidiary shall have furnished to the Administrative Agent organizational documents of the type and meeting the requirements set forth in Section 5.1 (f);</w:t>
      </w:r>
    </w:p>
    <w:p>
      <w:pPr>
        <w:pStyle w:val="bodytxindent3"/>
        <w:rPr/>
      </w:pPr>
      <w:r>
        <w:rPr/>
        <w:t>(I)</w:t>
        <w:tab/>
        <w:t>Such Subsidiary shall have furnished to the Administrative Agent a favorable opinion of counsel addressed to the Financing Parties, of substantially the scope of the opinion of counsel to the Developer delivered on the Closing Date pursuant to Section 5.1(g), and in form and substance reasonably satisfactory to the Administrative Agent and the Financing Parties; and</w:t>
      </w:r>
    </w:p>
    <w:p>
      <w:pPr>
        <w:pStyle w:val="bodytxindent3"/>
        <w:rPr/>
      </w:pPr>
      <w:r>
        <w:rPr/>
        <w:t>(J)</w:t>
        <w:tab/>
        <w:t>Before and after giving effect to such formation no Incipient General Development and Construction Period Event of Termination shall have occurred and be continuing or shall result from such formation.</w:t>
      </w:r>
    </w:p>
    <w:p>
      <w:pPr>
        <w:pStyle w:val="BodyTextIndent"/>
        <w:rPr/>
      </w:pPr>
      <w:r>
        <w:rPr/>
        <w:t>(ii)</w:t>
        <w:tab/>
      </w:r>
      <w:r>
        <w:rPr>
          <w:u w:val="single"/>
        </w:rPr>
        <w:t>Existing LLCs</w:t>
      </w:r>
      <w:r>
        <w:rPr/>
        <w:t xml:space="preserve">.  At any time or from time to time during the Development and Construction Period the Developer shall, at the request of the Development and Construction Manager in accordance with Section 2.6(m) of the Development and Construction Management Agreement, as promptly as practicable facilitate the acquisition of an Existing LLC that shall be a Project Company that is a wholly owned Subsidiary of the Developer, that will become a Developer Subsidiary, </w:t>
      </w:r>
      <w:r>
        <w:rPr>
          <w:u w:val="single"/>
        </w:rPr>
        <w:t>provided</w:t>
      </w:r>
      <w:r>
        <w:rPr/>
        <w:t xml:space="preserve"> </w:t>
      </w:r>
      <w:r>
        <w:rPr>
          <w:u w:val="single"/>
        </w:rPr>
        <w:t>that</w:t>
      </w:r>
      <w:r>
        <w:rPr/>
        <w:t xml:space="preserve"> it shall not become a Developer Subsidiary until each of the following has been fulfilled to the satisfaction of the Administrative Agent and subject also to Section 7.1(d)(iii):</w:t>
      </w:r>
    </w:p>
    <w:p>
      <w:pPr>
        <w:pStyle w:val="bodytxindent3"/>
        <w:rPr/>
      </w:pPr>
      <w:r>
        <w:rPr/>
        <w:t>(A)</w:t>
        <w:tab/>
        <w:t>The Developer and the Manager shall have taken such action as may be required by Applicable Law effectively to acquire such Existing LLC;</w:t>
      </w:r>
    </w:p>
    <w:p>
      <w:pPr>
        <w:pStyle w:val="bodytxindent3"/>
        <w:rPr/>
      </w:pPr>
      <w:r>
        <w:rPr/>
        <w:t>(B)</w:t>
        <w:tab/>
        <w:t>The Developer shall have executed and delivered a Purchase and Sale Agreement for such Existing LLC;</w:t>
      </w:r>
    </w:p>
    <w:p>
      <w:pPr>
        <w:pStyle w:val="bodytxindent3"/>
        <w:rPr/>
      </w:pPr>
      <w:r>
        <w:rPr/>
        <w:t>(C)</w:t>
        <w:tab/>
        <w:t>The closing conditions set forth in Article 8 of the Purchase and Sale Agreement for such Existing LLC (other than payment of the Closing Payment under, and as defined in, such Purchase Agreement) shall have been satisfied (or waived with the consent of the Administrative Agent);</w:t>
      </w:r>
    </w:p>
    <w:p>
      <w:pPr>
        <w:pStyle w:val="bodytxindent3"/>
        <w:rPr/>
      </w:pPr>
      <w:r>
        <w:rPr/>
        <w:t>(D)</w:t>
        <w:tab/>
        <w:t>An Advance Notice with respect to the payment of the Closing Payment under, and as defined in, such Purchase and Sale Agreement shall have been delivered to the Administrative Agent and all conditions to the Loans and the Equity Investments requested in such Advance Notice shall have been satisfied or waived in accordance with this Participation Agreement;</w:t>
      </w:r>
    </w:p>
    <w:p>
      <w:pPr>
        <w:pStyle w:val="bodytxindent3"/>
        <w:rPr/>
      </w:pPr>
      <w:r>
        <w:rPr/>
        <w:t>(E)</w:t>
        <w:tab/>
        <w:t>Before and after giving effect to such acquisition, (1) no Incipient General Development and Construction Period Event of Termination shall have occurred and be continuing and (2) no Enron Material Adverse Effect shall have occurred and be continuing; and</w:t>
      </w:r>
    </w:p>
    <w:p>
      <w:pPr>
        <w:pStyle w:val="bodytxindent3"/>
        <w:rPr/>
      </w:pPr>
      <w:r>
        <w:rPr/>
        <w:t>(F)</w:t>
        <w:tab/>
        <w:t xml:space="preserve">On the date of the acquisition of such Existing LLC (1) the Developer and the Manager shall execute and deliver an LLC Agreement amending and restating the existing operating agreement of such Existing LLC in substantially the form of </w:t>
      </w:r>
      <w:r>
        <w:rPr>
          <w:u w:val="single"/>
        </w:rPr>
        <w:t>Exhibit F-4</w:t>
      </w:r>
      <w:r>
        <w:rPr/>
        <w:t xml:space="preserve"> hereto and (2) each of the conditions set forth in Section 7.1(d)(i) (other than Section 7.1(d)(i)(B) and assuming that such Existing LLC was a newly formed Subsidiary) shall be satisfied with regard to such Existing LLC or waived by the Administrative Agent.</w:t>
      </w:r>
    </w:p>
    <w:p>
      <w:pPr>
        <w:pStyle w:val="BodyTextIndent"/>
        <w:rPr/>
      </w:pPr>
      <w:r>
        <w:rPr/>
        <w:t>(iii)</w:t>
        <w:tab/>
      </w:r>
      <w:r>
        <w:rPr>
          <w:u w:val="single"/>
        </w:rPr>
        <w:t>Limitation on Activity</w:t>
      </w:r>
      <w:r>
        <w:rPr/>
        <w:t>.  Prior to the date that any newly formed Subsidiary of the Developer or acquired Existing LLC becomes a Developer Subsidiary:</w:t>
      </w:r>
    </w:p>
    <w:p>
      <w:pPr>
        <w:pStyle w:val="bodytxindent3"/>
        <w:rPr/>
      </w:pPr>
      <w:r>
        <w:rPr/>
        <w:t>(A)</w:t>
        <w:tab/>
        <w:t xml:space="preserve">such newly-formed Subsidiary shall not conduct any business or own any Property until each of the conditions set forth in Section 7.1(d)(i) has been satisfied (or waived by the Administrative Agent); and </w:t>
      </w:r>
    </w:p>
    <w:p>
      <w:pPr>
        <w:pStyle w:val="bodytxindent3"/>
        <w:rPr/>
      </w:pPr>
      <w:r>
        <w:rPr/>
        <w:t>(B)</w:t>
        <w:tab/>
        <w:t>such newly acquired Existing LLC shall not conduct any business, other than as necessary to maintain the property owned by it as of the date of its acquisition by Developer, prior to the date that each of the conditions set forth in Section 7.1(d)(ii) has been satisfied (or waived by the Administrative Agent).</w:t>
      </w:r>
    </w:p>
    <w:p>
      <w:pPr>
        <w:pStyle w:val="BodyText"/>
        <w:rPr/>
      </w:pPr>
      <w:r>
        <w:rPr/>
        <w:t>(e)</w:t>
        <w:tab/>
      </w:r>
      <w:r>
        <w:rPr>
          <w:u w:val="single"/>
        </w:rPr>
        <w:t>Operative Documents; Etc.</w:t>
      </w:r>
    </w:p>
    <w:p>
      <w:pPr>
        <w:pStyle w:val="BodyTextIndent"/>
        <w:rPr/>
      </w:pPr>
      <w:r>
        <w:rPr/>
        <w:t>(i)</w:t>
        <w:tab/>
        <w:t>The Developer shall perform and observe in all material respects all of its covenants and obligations contained in each of the Operative Documents to which it is or is intended to be a party (other than the Development and Construction Documents and otherwise to the extent that the Development and Construction Manager is obligated under the Development and Construction Management Agreement to perform and observe such covenants and obligations on behalf of the Developer) except as would not result in a Developer Material Adverse Effect.</w:t>
      </w:r>
    </w:p>
    <w:p>
      <w:pPr>
        <w:pStyle w:val="BodyTextIndent"/>
        <w:rPr/>
      </w:pPr>
      <w:r>
        <w:rPr/>
        <w:t>(ii)</w:t>
        <w:tab/>
        <w:t>The Developer shall not enter into any contract or agreement (other than the Operative Documents) that restricts the ability of the Developer to:  (A) enter into amendments, modifications, supplements or waivers of the Operative Documents, (B) sell, transfer or otherwise dispose of its assets, (C) create, incur, assume or suffer to exist any Lien upon any of its property, (D) create, incur, assume, suffer to exist or otherwise become liable with respect to any Debt or (E) declare or make any Restricted Payment.</w:t>
      </w:r>
    </w:p>
    <w:p>
      <w:pPr>
        <w:pStyle w:val="BodyText"/>
        <w:rPr/>
      </w:pPr>
      <w:r>
        <w:rPr/>
        <w:t>(f)</w:t>
        <w:tab/>
      </w:r>
      <w:r>
        <w:rPr>
          <w:u w:val="single"/>
        </w:rPr>
        <w:t>LLC Agreement</w:t>
      </w:r>
      <w:r>
        <w:rPr/>
        <w:t>.  The Developer shall not amend, supplement or modify its LLC Agreement in any material respect.</w:t>
      </w:r>
    </w:p>
    <w:p>
      <w:pPr>
        <w:pStyle w:val="BodyText"/>
        <w:rPr/>
      </w:pPr>
      <w:r>
        <w:rPr/>
        <w:t>(g)</w:t>
        <w:tab/>
      </w:r>
      <w:r>
        <w:rPr>
          <w:u w:val="single"/>
        </w:rPr>
        <w:t>Further Assurances</w:t>
      </w:r>
      <w:r>
        <w:rPr/>
        <w:t>.  Promptly upon reasonable written request by the Administrative Agent, the Developer shall (and shall cause each of its Subsidiaries to) execute, acknowledge, deliver, record, re-record, file, re-file, register and re-register, any and all such further acts, deeds, conveyances, security agreements, mortgages, assignments, estoppel certificates, legal opinions, consents, financing statements and continuations thereof, termination statements, notices of assignment, transfers, certificates, assurances and other instruments as the Administrative Agent may reasonably require from time to time in order to (i) subject to the Liens created by any of the Security Documents any of the properties, rights or interests covered by any of the Security Documents, (ii) perfect and maintain the validity, effectiveness and priority of any of the Liens intended to be created by the Security Documents and (iii) preserve, protect, convey, grant, assign, transfer and confirm to the Administrative Agent the rights granted or now or hereafter intended to be granted to the Administrative Agent under any Financing Document or under any other instrument executed in connection therewith.</w:t>
      </w:r>
    </w:p>
    <w:p>
      <w:pPr>
        <w:pStyle w:val="BodyText"/>
        <w:rPr/>
      </w:pPr>
      <w:r>
        <w:rPr/>
        <w:t>(h)</w:t>
        <w:tab/>
      </w:r>
      <w:r>
        <w:rPr>
          <w:u w:val="single"/>
        </w:rPr>
        <w:t>Prohibition on Fundamental Changes</w:t>
      </w:r>
      <w:r>
        <w:rPr/>
        <w:t>.</w:t>
      </w:r>
    </w:p>
    <w:p>
      <w:pPr>
        <w:pStyle w:val="BodyTextIndent"/>
        <w:rPr/>
      </w:pPr>
      <w:r>
        <w:rPr/>
        <w:t>(i)</w:t>
        <w:tab/>
        <w:t>The Developer shall not merge into or consolidate with, or, except as set forth in (ii) below, acquire all or any substantial part of the assets or any class of stock of, any other Person.  The Developer shall not convey, sell, lease, transfer or otherwise dispose of, in one transaction or a series of transactions, any assets except:  (A) interests transferred to the Certificate Holders in connection with the making of Equity Investments, (B) Property transferred to a Developer Subsidiary as set forth in Section 5.3(d), (C) Property transferred to the Guarantor or the Development and Construction Manager (or its assignee or designee) pursuant to the Development and Construction Management Agreement, Property transferred in accordance with Section 7.1(o) and (D) other transfers of assets as contemplated in or permitted under the Operative Documents to which the Developer is a party.</w:t>
      </w:r>
    </w:p>
    <w:p>
      <w:pPr>
        <w:pStyle w:val="BodyTextIndent"/>
        <w:rPr/>
      </w:pPr>
      <w:r>
        <w:rPr/>
        <w:t>(ii)</w:t>
        <w:tab/>
        <w:t>The Developer shall not purchase or acquire any assets other than as contemplated in or permitted under the Operative Documents to which the Developer is a party.</w:t>
      </w:r>
    </w:p>
    <w:p>
      <w:pPr>
        <w:pStyle w:val="BodyText"/>
        <w:rPr/>
      </w:pPr>
      <w:r>
        <w:rPr/>
        <w:t>(i)</w:t>
        <w:tab/>
      </w:r>
      <w:r>
        <w:rPr>
          <w:u w:val="single"/>
        </w:rPr>
        <w:t>Liens</w:t>
      </w:r>
      <w:r>
        <w:rPr/>
        <w:t>.  The Developer shall not create, incur, assume or suffer to exist any Lien on any of the Collateral of the Developer, other than Permitted Liens.</w:t>
      </w:r>
    </w:p>
    <w:p>
      <w:pPr>
        <w:pStyle w:val="BodyText"/>
        <w:rPr>
          <w:b/>
          <w:i/>
          <w:i/>
        </w:rPr>
      </w:pPr>
      <w:r>
        <w:rPr/>
        <w:t>(j)</w:t>
        <w:tab/>
      </w:r>
      <w:r>
        <w:rPr>
          <w:u w:val="single"/>
        </w:rPr>
        <w:t>Investments</w:t>
      </w:r>
      <w:r>
        <w:rPr/>
        <w:t xml:space="preserve">.  The Developer shall not make any Investments </w:t>
      </w:r>
      <w:r>
        <w:rPr>
          <w:rStyle w:val="VEUnderline"/>
          <w:u w:val="none"/>
        </w:rPr>
        <w:t>except for (i) the formation, acquisition and ownership of Developer Subsidiaries and prospective Developer Subsidiaries, (ii) the making of Developer Subsidiary Loans to Developer Subsidiaries, (iii) the making of any required advance or deposit under any Equipment Purchase Agreement, (iv) Investments expressly permitted pursuant to the terms of the Financing Documents and (v) Permitted Investments.</w:t>
      </w:r>
    </w:p>
    <w:p>
      <w:pPr>
        <w:pStyle w:val="BodyText"/>
        <w:rPr/>
      </w:pPr>
      <w:r>
        <w:rPr/>
        <w:t>(k)</w:t>
        <w:tab/>
      </w:r>
      <w:r>
        <w:rPr>
          <w:u w:val="single"/>
        </w:rPr>
        <w:t>Indebtedness</w:t>
      </w:r>
      <w:r>
        <w:rPr/>
        <w:t>.  The Developer shall not directly or indirectly create, incur, assume or otherwise be or become liable with respect to any Debt other than the Loans.</w:t>
      </w:r>
    </w:p>
    <w:p>
      <w:pPr>
        <w:pStyle w:val="BodyText"/>
        <w:rPr/>
      </w:pPr>
      <w:r>
        <w:rPr/>
        <w:t>(l)</w:t>
        <w:tab/>
      </w:r>
      <w:r>
        <w:rPr>
          <w:u w:val="single"/>
        </w:rPr>
        <w:t>Guaranties</w:t>
      </w:r>
      <w:r>
        <w:rPr/>
        <w:t>.  The Developer shall not directly or indirectly create, incur, assume or otherwise be or become liable with respect to any Guaranty.</w:t>
      </w:r>
    </w:p>
    <w:p>
      <w:pPr>
        <w:pStyle w:val="BodyText"/>
        <w:rPr/>
      </w:pPr>
      <w:r>
        <w:rPr/>
        <w:t>(m)</w:t>
        <w:tab/>
      </w:r>
      <w:r>
        <w:rPr>
          <w:u w:val="single"/>
        </w:rPr>
        <w:t>Nature of Business</w:t>
      </w:r>
      <w:r>
        <w:rPr/>
        <w:t>.  The Developer shall not engage in any business other than as contemplated by the Operative Documents and its LLC Agreement.</w:t>
      </w:r>
    </w:p>
    <w:p>
      <w:pPr>
        <w:pStyle w:val="BodyText"/>
        <w:rPr/>
      </w:pPr>
      <w:r>
        <w:rPr/>
        <w:t>(n)</w:t>
        <w:tab/>
      </w:r>
      <w:r>
        <w:rPr>
          <w:u w:val="single"/>
        </w:rPr>
        <w:t>Leases</w:t>
      </w:r>
      <w:r>
        <w:rPr/>
        <w:t>.  The Developer shall not enter into any leases (as either lessee or lessor) with respect to any Property.</w:t>
      </w:r>
    </w:p>
    <w:p>
      <w:pPr>
        <w:pStyle w:val="BodyText"/>
        <w:rPr>
          <w:b/>
        </w:rPr>
      </w:pPr>
      <w:r>
        <w:rPr/>
        <w:t>(o)</w:t>
        <w:tab/>
      </w:r>
      <w:r>
        <w:rPr>
          <w:u w:val="single"/>
        </w:rPr>
        <w:t>Sales of Phase III Projects</w:t>
      </w:r>
      <w:r>
        <w:rPr/>
        <w:t>.  At any time after the Phase III Commencement Date for any Project, the Developer shall, upon the request of the Administrative Agent (acting on the instruction of the Majority Lenders), sell such Project or the related Developer Subsidiary to such Person or Persons as the Administrative Agent shall direct for a purchase price at least equal to the sum of the outstanding amount of the Developer Subsidiary Loans of such Developer Subsidiary and all other amounts then due with respect thereto or with respect to the Phase III Loans and the Phase III Equity Investments Attributable thereto.</w:t>
      </w:r>
    </w:p>
    <w:p>
      <w:pPr>
        <w:pStyle w:val="Heading2"/>
        <w:rPr>
          <w:vanish/>
          <w:color w:val="FF0000"/>
        </w:rPr>
      </w:pPr>
      <w:bookmarkStart w:id="51" w:name="__RefHeading___Toc501291026"/>
      <w:bookmarkEnd w:id="51"/>
      <w:r>
        <w:rPr/>
        <w:t>SECTION 7.2.</w:t>
        <w:tab/>
      </w:r>
      <w:r>
        <w:rPr>
          <w:u w:val="single"/>
        </w:rPr>
        <w:t>Developer Subsidiary Covenants at All Times</w:t>
      </w:r>
    </w:p>
    <w:p>
      <w:pPr>
        <w:pStyle w:val="BodyText"/>
        <w:rPr/>
      </w:pPr>
      <w:r>
        <w:rPr/>
        <w:t>.  Each Developer Subsidiary covenants and agrees that at all times prior to the Repayment Date:</w:t>
      </w:r>
    </w:p>
    <w:p>
      <w:pPr>
        <w:pStyle w:val="BodyText"/>
        <w:rPr/>
      </w:pPr>
      <w:r>
        <w:rPr/>
        <w:t>(a)</w:t>
        <w:tab/>
      </w:r>
      <w:r>
        <w:rPr>
          <w:u w:val="single"/>
        </w:rPr>
        <w:t>Maintenance of Existence; Etc.</w:t>
      </w:r>
      <w:r>
        <w:rPr/>
        <w:t xml:space="preserve">  Such Developer Subsidiary shall preserve and maintain its legal existence and all of its licenses, rights, privileges and franchises necessary or desirable for performing its obligations under the Operative Documents to which it is or is intended to be a party and shall conduct its business in accordance and comply in all respects with the terms of the applicable LLC Agreement.</w:t>
      </w:r>
    </w:p>
    <w:p>
      <w:pPr>
        <w:pStyle w:val="BodyText"/>
        <w:rPr/>
      </w:pPr>
      <w:r>
        <w:rPr/>
        <w:t>(b)</w:t>
        <w:tab/>
      </w:r>
      <w:r>
        <w:rPr>
          <w:u w:val="single"/>
        </w:rPr>
        <w:t>Maintenance of Lien</w:t>
      </w:r>
      <w:r>
        <w:rPr/>
        <w:t>.  Such Developer Subsidiary shall take, or cause to be taken, all action required or desirable to maintain and preserve the Liens created by the Developer Subsidiary Security Documents to which it is a party and the perfection and priority thereof.</w:t>
      </w:r>
    </w:p>
    <w:p>
      <w:pPr>
        <w:pStyle w:val="BodyText"/>
        <w:rPr/>
      </w:pPr>
      <w:r>
        <w:rPr/>
        <w:t>(c)</w:t>
        <w:tab/>
      </w:r>
      <w:r>
        <w:rPr>
          <w:u w:val="single"/>
        </w:rPr>
        <w:t>Taxes</w:t>
      </w:r>
      <w:r>
        <w:rPr/>
        <w:t xml:space="preserve">.  Such Developer Subsidiary shall pay and discharge all Taxes imposed on it or on its income or profits, or on any of its Property, prior to the date on which penalties attach thereto; </w:t>
      </w:r>
      <w:r>
        <w:rPr>
          <w:u w:val="single"/>
        </w:rPr>
        <w:t>provided</w:t>
      </w:r>
      <w:r>
        <w:rPr/>
        <w:t xml:space="preserve"> </w:t>
      </w:r>
      <w:r>
        <w:rPr>
          <w:u w:val="single"/>
        </w:rPr>
        <w:t>that</w:t>
      </w:r>
      <w:r>
        <w:rPr/>
        <w:t xml:space="preserve"> such Developer Subsidiary shall have the right to Contest the validity or amount of any such Tax.  Such Developer Subsidiary shall promptly pay any valid, final judgment enforcing any such Tax and cause the same to be satisfied of record.</w:t>
      </w:r>
    </w:p>
    <w:p>
      <w:pPr>
        <w:pStyle w:val="BodyText"/>
        <w:rPr/>
      </w:pPr>
      <w:r>
        <w:rPr/>
        <w:t>(d)</w:t>
        <w:tab/>
      </w:r>
      <w:r>
        <w:rPr>
          <w:u w:val="single"/>
        </w:rPr>
        <w:t>Subsidiaries</w:t>
      </w:r>
      <w:r>
        <w:rPr/>
        <w:t>.  Such Developer Subsidiary shall not form or acquire any Subsidiary without the prior consent of the Financing Parties.</w:t>
      </w:r>
    </w:p>
    <w:p>
      <w:pPr>
        <w:pStyle w:val="BodyText"/>
        <w:rPr/>
      </w:pPr>
      <w:r>
        <w:rPr/>
        <w:t>(e)</w:t>
        <w:tab/>
      </w:r>
      <w:r>
        <w:rPr>
          <w:u w:val="single"/>
        </w:rPr>
        <w:t>Operative Documents; Etc.</w:t>
      </w:r>
    </w:p>
    <w:p>
      <w:pPr>
        <w:pStyle w:val="BodyTextIndent"/>
        <w:rPr/>
      </w:pPr>
      <w:r>
        <w:rPr/>
        <w:t>(i)</w:t>
        <w:tab/>
        <w:t>Such Developer Subsidiary shall perform and observe in all material respects all of its covenants and obligations contained in each of the Operative Documents to which it is or is intended to be a party (other than the Development and Construction Documents and otherwise to the extent that the Development and Construction Manager is obligated to perform and observe such covenants and obligations on behalf of such Developer Subsidiary) except as would not result in a Developer Subsidiary Material Adverse Effect.</w:t>
      </w:r>
    </w:p>
    <w:p>
      <w:pPr>
        <w:pStyle w:val="BodyTextIndent"/>
        <w:rPr/>
      </w:pPr>
      <w:r>
        <w:rPr/>
        <w:t>(ii)</w:t>
        <w:tab/>
        <w:t>Such Developer Subsidiary shall not enter into any contract or agreement (other than the Operative Documents) that restricts the ability of such Developer Subsidiary to:  (A) enter into amendments, modifications, supplements or waivers of the Operative Documents, (B) sell, transfer or otherwise dispose of its assets, (C) create, incur, assume or suffer to exist any Lien upon any of its property, (D) create, incur, assume, suffer to exist or otherwise become liable with respect to any Debt or (E) declare or make any Restricted Payment.</w:t>
      </w:r>
    </w:p>
    <w:p>
      <w:pPr>
        <w:pStyle w:val="BodyText"/>
        <w:rPr/>
      </w:pPr>
      <w:r>
        <w:rPr/>
        <w:t>(f)</w:t>
        <w:tab/>
      </w:r>
      <w:r>
        <w:rPr>
          <w:u w:val="single"/>
        </w:rPr>
        <w:t>LLC Agreement</w:t>
      </w:r>
      <w:r>
        <w:rPr/>
        <w:t>.  Such Developer Subsidiary shall not amend, supplement or modify its LLC Agreement in any material respect.</w:t>
      </w:r>
    </w:p>
    <w:p>
      <w:pPr>
        <w:pStyle w:val="BodyText"/>
        <w:rPr/>
      </w:pPr>
      <w:r>
        <w:rPr/>
        <w:t>(g)</w:t>
        <w:tab/>
      </w:r>
      <w:r>
        <w:rPr>
          <w:u w:val="single"/>
        </w:rPr>
        <w:t>Further Assurances</w:t>
      </w:r>
      <w:r>
        <w:rPr/>
        <w:t>.  Promptly upon reasonable written request by the Developer or the Administrative Agent, such Developer Subsidiary shall execute, acknowledge, deliver, record, re-record, file, re-file, register and re-register, any and all such further acts, deeds, conveyances, security agreements, mortgages, assignments, estoppel certificates, legal opinions, consents, financing statements and continuations thereof, termination statements, notices of assignment, transfers, certificates, assurances and other instruments as the Developer or Administrative Agent may reasonably require from time to time in order to (i) subject to the Liens created by any of the applicable Developer Subsidiary Security Documents any of the properties, rights or interests covered by any of such applicable Developer Subsidiary Security Documents, (ii) perfect and maintain the validity, effectiveness and priority of any of the Liens intended to be created by the Developer Subsidiary Security Documents and (iii) preserve, protect, convey, grant, assign, transfer and confirm to the Developer or the Administrative Agent the rights granted or now or hereafter intended to be granted to the Developer or the Administrative Agent by such Developer Subsidiary under any Financing Document or under any other instrument executed in connection therewith.</w:t>
      </w:r>
    </w:p>
    <w:p>
      <w:pPr>
        <w:pStyle w:val="BodyText"/>
        <w:keepNext w:val="true"/>
        <w:rPr/>
      </w:pPr>
      <w:r>
        <w:rPr/>
        <w:t>(h)</w:t>
        <w:tab/>
      </w:r>
      <w:r>
        <w:rPr>
          <w:u w:val="single"/>
        </w:rPr>
        <w:t>Prohibition on Fundamental Changes</w:t>
      </w:r>
      <w:r>
        <w:rPr/>
        <w:t>.</w:t>
      </w:r>
    </w:p>
    <w:p>
      <w:pPr>
        <w:pStyle w:val="BodyTextIndent"/>
        <w:rPr/>
      </w:pPr>
      <w:r>
        <w:rPr/>
        <w:t>(i)</w:t>
        <w:tab/>
        <w:t>Such Developer Subsidiary shall not merge into or consolidate with, or, except as set forth in (ii) below, acquire all or any substantial part of the assets or any class of stock of, any other Person.  Such Developer Subsidiary shall not convey, sell, lease, transfer or otherwise dispose of, in one transaction or a series of transactions, any assets except:  (A) Property transferred to the Guarantor or the Development and Construction Manager (or its assignee or designee) pursuant to the Development and Construction Management Agreement, (B) as part of Component Transactions in accordance with Section 7.2(o), (C) other transfers of assets as contemplated in or permitted under the Operative Documents to which such Developer Subsidiary is a party and (D) sales of assets no longer used or useful in the ordinary course of such Developer Subsidiary's business, in an amount not exceeding $2,000,000 during any calendar year.</w:t>
      </w:r>
    </w:p>
    <w:p>
      <w:pPr>
        <w:pStyle w:val="BodyTextIndent"/>
        <w:rPr/>
      </w:pPr>
      <w:r>
        <w:rPr/>
        <w:t>(ii)</w:t>
        <w:tab/>
        <w:t>Such Developer Subsidiary shall not purchase or acquire any assets other than assets as contemplated in or permitted under the Operative Documents to which such Developer Subsidiary is a party.</w:t>
      </w:r>
    </w:p>
    <w:p>
      <w:pPr>
        <w:pStyle w:val="BodyText"/>
        <w:rPr/>
      </w:pPr>
      <w:r>
        <w:rPr/>
        <w:t>(i)</w:t>
        <w:tab/>
      </w:r>
      <w:r>
        <w:rPr>
          <w:u w:val="single"/>
        </w:rPr>
        <w:t>Liens</w:t>
      </w:r>
      <w:r>
        <w:rPr/>
        <w:t>.  Such Developer Subsidiary shall not create, incur, assume or suffer to exist any Lien on any of the Collateral or any other Property of such Developer Subsidiary, other than Permitted Liens.</w:t>
      </w:r>
    </w:p>
    <w:p>
      <w:pPr>
        <w:pStyle w:val="BodyText"/>
        <w:rPr/>
      </w:pPr>
      <w:r>
        <w:rPr/>
        <w:t>(j)</w:t>
        <w:tab/>
      </w:r>
      <w:r>
        <w:rPr>
          <w:u w:val="single"/>
        </w:rPr>
        <w:t>Investments</w:t>
      </w:r>
      <w:r>
        <w:rPr/>
        <w:t xml:space="preserve">.  Such Developer Subsidiary shall not make any Investments </w:t>
      </w:r>
      <w:r>
        <w:rPr>
          <w:rStyle w:val="VEUnderline"/>
          <w:u w:val="none"/>
        </w:rPr>
        <w:t>except for (i) the Developer Subsidiary Guaranty,  (ii) the making of any required advance or deposit under any Project Document, (iii) Investments expressly permitted pursuant to the terms of the Financing Documents and (iv) Permitted Investments</w:t>
      </w:r>
      <w:r>
        <w:rPr/>
        <w:t>.</w:t>
      </w:r>
    </w:p>
    <w:p>
      <w:pPr>
        <w:pStyle w:val="BodyText"/>
        <w:rPr/>
      </w:pPr>
      <w:r>
        <w:rPr/>
        <w:t>(k)</w:t>
        <w:tab/>
      </w:r>
      <w:r>
        <w:rPr>
          <w:u w:val="single"/>
        </w:rPr>
        <w:t>Indebtedness</w:t>
      </w:r>
      <w:r>
        <w:rPr/>
        <w:t>.  Such Developer Subsidiary shall not directly or indirectly create, incur, assume or otherwise be or become liable with respect to any Debt other than the Developer Subsidiary Loans, the Developer Subsidiary Guaranty, and obligations to Component Owners under Component Transactions in accordance with Section 7.2(o).</w:t>
      </w:r>
    </w:p>
    <w:p>
      <w:pPr>
        <w:pStyle w:val="BodyText"/>
        <w:rPr/>
      </w:pPr>
      <w:r>
        <w:rPr/>
        <w:t>(l)</w:t>
        <w:tab/>
      </w:r>
      <w:r>
        <w:rPr>
          <w:u w:val="single"/>
        </w:rPr>
        <w:t>Guaranties</w:t>
      </w:r>
      <w:r>
        <w:rPr/>
        <w:t>.  Such Developer Subsidiary shall not directly or indirectly create, incur, assume or otherwise be or become liable with respect to any Guaranty other than the Developer Subsidiary Guaranty to which it is a party.</w:t>
      </w:r>
    </w:p>
    <w:p>
      <w:pPr>
        <w:pStyle w:val="BodyText"/>
        <w:rPr>
          <w:b/>
        </w:rPr>
      </w:pPr>
      <w:r>
        <w:rPr/>
        <w:t>(m)</w:t>
        <w:tab/>
      </w:r>
      <w:r>
        <w:rPr>
          <w:u w:val="single"/>
        </w:rPr>
        <w:t>Nature of Business</w:t>
      </w:r>
      <w:r>
        <w:rPr/>
        <w:t>.  Such Developer Subsidiary shall not engage in any business other than as contemplated in the Operative Documents and the applicable LLC Agreement.</w:t>
      </w:r>
    </w:p>
    <w:p>
      <w:pPr>
        <w:pStyle w:val="BodyText"/>
        <w:rPr/>
      </w:pPr>
      <w:r>
        <w:rPr/>
        <w:t>(n)</w:t>
        <w:tab/>
      </w:r>
      <w:r>
        <w:rPr>
          <w:u w:val="single"/>
        </w:rPr>
        <w:t>Leases</w:t>
      </w:r>
      <w:r>
        <w:rPr/>
        <w:t>.  Such Developer Subsidiary shall not enter into any leases (as either lessee or lessor) with respect to any Property other than the following:</w:t>
      </w:r>
    </w:p>
    <w:p>
      <w:pPr>
        <w:pStyle w:val="BodyTextIndent"/>
        <w:rPr/>
      </w:pPr>
      <w:r>
        <w:rPr/>
        <w:t>(i)</w:t>
        <w:tab/>
      </w:r>
      <w:r>
        <w:rPr>
          <w:u w:val="single"/>
        </w:rPr>
        <w:t>Permitted Developer Subsidiary Leases</w:t>
      </w:r>
      <w:r>
        <w:rPr/>
        <w:t>.  Such Developer Subsidiary may enter into the following leases in connection with Phase II Development and Construction Activities and Phase III Activities:</w:t>
      </w:r>
    </w:p>
    <w:p>
      <w:pPr>
        <w:pStyle w:val="bodytxindent3"/>
        <w:rPr/>
      </w:pPr>
      <w:r>
        <w:rPr/>
        <w:t>(A)</w:t>
        <w:tab/>
        <w:t>at the request of the Development and Construction Manager in accordance with Section 2.6 of the Development and Construction Management Agreement, such Developer Subsidiary shall (as lessee) enter into leases constituting Real Property Rights subject to Section 5.4(c); and</w:t>
      </w:r>
    </w:p>
    <w:p>
      <w:pPr>
        <w:pStyle w:val="bodytxindent3"/>
        <w:rPr/>
      </w:pPr>
      <w:r>
        <w:rPr/>
        <w:t>(B)</w:t>
        <w:tab/>
        <w:t>after the Phase III Commencement Date, such Developer Subsidiary (as lessee) may enter into leases of vehicles and other personal property not integral to the applicable Project in the ordinary course of business, and consistent with the then current Operating Budget for such Project.</w:t>
      </w:r>
    </w:p>
    <w:p>
      <w:pPr>
        <w:pStyle w:val="BodyTextIndent"/>
        <w:rPr/>
      </w:pPr>
      <w:r>
        <w:rPr/>
        <w:t>(ii)</w:t>
        <w:tab/>
      </w:r>
      <w:r>
        <w:rPr>
          <w:u w:val="single"/>
        </w:rPr>
        <w:t>Leases Under Component Transactions</w:t>
      </w:r>
      <w:r>
        <w:rPr/>
        <w:t>.  Such Developer Subsidiary may enter into leases (as either Lessee or Lessor) under Component Transactions in accordance with Section 7.2(o).</w:t>
      </w:r>
    </w:p>
    <w:p>
      <w:pPr>
        <w:pStyle w:val="BodyText"/>
        <w:rPr/>
      </w:pPr>
      <w:r>
        <w:rPr/>
        <w:t>(o)</w:t>
        <w:tab/>
      </w:r>
      <w:r>
        <w:rPr>
          <w:u w:val="single"/>
        </w:rPr>
        <w:t>Component Transactions</w:t>
      </w:r>
      <w:r>
        <w:rPr/>
        <w:t>.  At the request of the Development and Construction Manager in accordance with Section 2.6(n) of the Development and Construction Management Agreement, during the Development and Construction Period, such Developer Subsidiary shall (as the Component User or the Component Owner) enter into a Component Transaction with another Developer Subsidiary (as the related Component Owner or the related Component User).  Such Developer Subsidiary may thereafter enter into Component Transactions only with such other Developer Subsidiary and in the same role (as Component User or Component Owner) as in the initial Component Transaction.  Upon the consummation of its initial Component Transaction, such Developer Subsidiary shall advise the Administrative Agent as to whether the Component Owner or the Component User will be the Person (the "</w:t>
      </w:r>
      <w:r>
        <w:rPr>
          <w:u w:val="single"/>
        </w:rPr>
        <w:t>Component Developer</w:t>
      </w:r>
      <w:r>
        <w:rPr/>
        <w:t>") that will thereafter conduct all Phase I Development Activities (if any) relating to the Component Property that is the subject of such Component Transaction and all Phase II Development and Construction Activities related to the Project into which the Component Property that is the subject of such Component Transaction is (or is to be) incorporated (which may include entering into additional Component Transactions between the Component User and the Component Owner).  In the event that such Developer Subsidiary is the Component Owner, on or prior to the Phase III Commencement Date for the related Project, such Developer Subsidiary shall transfer all of its Property (other than Component Property that is the subject of Component Transactions) to the related Component User (and such Component User shall assume all Developer Subsidiary Loans of such Developer Subsidiary Attributable to the Property so transferred) and, thereafter, such Developer Subsidiary shall conduct no business other than as Component Owner under Component Transactions.  Unless such Developer Subsidiary is the Component Developer, after giving effect to the initial Component Transaction, such Developer Subsidiary may not borrow additional Developer Subsidiary Loans (except, in the event that such Subsidiary is the Component Owner, such Developer Subsidiary may borrow additional Developer Subsidiary Loans for the purposes of acquiring additional Component Property during the Development and Construction Period that will become the subject of additional Component Transactions that will be consummated prior to the Phase III Commencement Date).  In the event that such Developer Subsidiary is the Component Owner, within five (5) Business Days of receipt of amounts from the related Component User in connection with a Component Transaction, such Developer Subsidiary shall (i) prepay its Developer Subsidiary Loans with the portion of such amounts attributable to principal of such Developer Subsidiary Loans, (ii) pay interest on its Developer Subsidiary Loans with the portion of such amounts attributable to interest on such Developer Subsidiary Loans and (iii) pay other amounts with respect to its Developer Subsidiary Loans with the portion of such amounts attributable to such other amounts.</w:t>
      </w:r>
    </w:p>
    <w:p>
      <w:pPr>
        <w:pStyle w:val="Heading2"/>
        <w:rPr>
          <w:vanish/>
          <w:color w:val="FF0000"/>
        </w:rPr>
      </w:pPr>
      <w:bookmarkStart w:id="52" w:name="__RefHeading___Toc501291027"/>
      <w:bookmarkEnd w:id="52"/>
      <w:r>
        <w:rPr/>
        <w:t>SECTION 7.3.</w:t>
        <w:tab/>
      </w:r>
      <w:r>
        <w:rPr>
          <w:u w:val="single"/>
        </w:rPr>
        <w:t>Developer Subsidiary Covenants During Phase III</w:t>
      </w:r>
    </w:p>
    <w:p>
      <w:pPr>
        <w:pStyle w:val="BodyText"/>
        <w:rPr/>
      </w:pPr>
      <w:r>
        <w:rPr/>
        <w:t>.  Each Developer Subsidiary covenants as follows on and after the Phase III Commencement Date for such Developer Subsidiary until the Repayment Date.</w:t>
      </w:r>
    </w:p>
    <w:p>
      <w:pPr>
        <w:pStyle w:val="BodyText"/>
        <w:rPr/>
      </w:pPr>
      <w:r>
        <w:rPr/>
        <w:t>(a)</w:t>
        <w:tab/>
      </w:r>
      <w:r>
        <w:rPr>
          <w:u w:val="single"/>
        </w:rPr>
        <w:t>Financial Statements; Other Information</w:t>
      </w:r>
      <w:r>
        <w:rPr/>
        <w:t>.  Such Developer Subsidiary shall deliver to the Administrative Agent and the Developer:</w:t>
      </w:r>
    </w:p>
    <w:p>
      <w:pPr>
        <w:pStyle w:val="BodyTextIndent"/>
        <w:rPr/>
      </w:pPr>
      <w:r>
        <w:rPr/>
        <w:t>(i)</w:t>
        <w:tab/>
        <w:t>as soon as available and in any event within sixty (60) days after the end of each quarterly fiscal period of each fiscal year of such Developer Subsidiary, statements of income and cash flows of such Developer Subsidiary for such period and for the period from the beginning of the respective fiscal year to the end of such period, and the related balance sheet as at the end of such period, and projections for subsequent periods, setting forth in each case in comparative form the corresponding figures for the corresponding period in the preceding fiscal year, accompanied by a certificate of such Developer Subsidiary, which certificate shall state that said financial statements fairly present the financial condition and results of operations of such Developer Subsidiary, in accordance with GAAP, as at the end of, and for, such period (subject to normal year</w:t>
        <w:noBreakHyphen/>
        <w:t>end audit adjustments);</w:t>
      </w:r>
    </w:p>
    <w:p>
      <w:pPr>
        <w:pStyle w:val="BodyTextIndent"/>
        <w:rPr/>
      </w:pPr>
      <w:r>
        <w:rPr/>
        <w:t>(ii)</w:t>
        <w:tab/>
        <w:t>as soon as available and in any event within one hundred twenty (120) days after the end of each fiscal year of such Developer Subsidiary, statements of income and cash flows of such Developer Subsidiary for such year and the related balance sheets as at the end of such year, setting forth in each case in comparative form the corresponding figures for the preceding fiscal year, and accompanied by an opinion thereon of an independent certified public accountant of recognized national standing as shall be acceptable to the Developer and the Administrative Agent, which opinion shall state that said financial statements fairly present the financial condition and results of operations of such Developer Subsidiary as at the end of, and for, such fiscal year in accordance with GAAP, and a certificate of such accountants stating that, in making the examination necessary for their opinion, they obtained no knowledge, except as specifically stated, of any default under any of the applicable Operative Documents;</w:t>
      </w:r>
    </w:p>
    <w:p>
      <w:pPr>
        <w:pStyle w:val="BodyTextIndent"/>
        <w:rPr/>
      </w:pPr>
      <w:r>
        <w:rPr/>
        <w:t>(iii)</w:t>
        <w:tab/>
        <w:t xml:space="preserve">promptly after such Developer Subsidiary knows or has reason to believe that any Developer Subsidiary Event of Default of such Developer Subsidiary has occurred, a notice of such event describing the same in reasonable detail and, together with such notice or as soon thereafter as possible, a description of the action that such Developer Subsidiary has taken or proposes to take with respect thereto; </w:t>
      </w:r>
    </w:p>
    <w:p>
      <w:pPr>
        <w:pStyle w:val="BodyTextIndent"/>
        <w:rPr/>
      </w:pPr>
      <w:r>
        <w:rPr/>
        <w:t>(iv)</w:t>
        <w:tab/>
        <w:t>promptly upon their becoming available, copies of all material notices or material documents received by or on behalf of such Developer Subsidiary pursuant to any Operative Document (including any notice or other document relating to a failure by such Developer Subsidiary to perform any of its covenants or obligations under such Operative Document); and</w:t>
      </w:r>
    </w:p>
    <w:p>
      <w:pPr>
        <w:pStyle w:val="BodyTextIndent"/>
        <w:rPr/>
      </w:pPr>
      <w:r>
        <w:rPr/>
        <w:t>(v)</w:t>
        <w:tab/>
        <w:t>from time to time such other information regarding the financial condition, operations, business or prospects of such Developer Subsidiary as the Developer or the Administrative Agent may reasonably request.</w:t>
      </w:r>
    </w:p>
    <w:p>
      <w:pPr>
        <w:pStyle w:val="BodyTextContinued"/>
        <w:rPr/>
      </w:pPr>
      <w:r>
        <w:rPr/>
        <w:t>Such Developer Subsidiary shall furnish to the Developer, at the time it furnishes each set of financial statements pursuant to clause (i) or (ii) above, a certificate of such Developer Subsidiary to the effect that, to its actual knowledge without independent investigation, no Developer Subsidiary Event of Default of such Developer Subsidiary has occurred and is continuing (or, if any such Developer Subsidiary Event of Default has occurred and is continuing, describing the same in reasonable detail and describing the action that such Developer Subsidiary has taken and proposes to take with respect thereto).</w:t>
      </w:r>
    </w:p>
    <w:p>
      <w:pPr>
        <w:pStyle w:val="BodyText"/>
        <w:rPr/>
      </w:pPr>
      <w:r>
        <w:rPr/>
        <w:t>(b)</w:t>
        <w:tab/>
      </w:r>
      <w:r>
        <w:rPr>
          <w:u w:val="single"/>
        </w:rPr>
        <w:t>Payment of Other Obligations</w:t>
      </w:r>
      <w:r>
        <w:rPr/>
        <w:t>.  Such Developer Subsidiary shall pay and discharge as the same shall become due and payable all its obligations and liabilities including:  (i) all tax liabilities, assessments and governmental charges or levies upon it or its income or profits, or on any of its properties or assets, unless the same are being Contested in good faith by appropriate proceedings and adequate reserves are being maintained by such Developer Subsidiary in accordance with GAAP in respect thereof, (ii) all lawful claims that, if unpaid, might by law become a Lien upon its property unless the same are being Contested in good faith by appropriate proceedings and adequate reserves are being maintained by such Developer Subsidiary in accordance with GAAP in respect thereof and (iii) all indebtedness of such Developer Subsidiary as and when due and payable but subject to any subordination provisions contained in any instrument or agreement evidencing such indebtedness.</w:t>
      </w:r>
    </w:p>
    <w:p>
      <w:pPr>
        <w:pStyle w:val="BodyText"/>
        <w:keepNext w:val="true"/>
        <w:rPr/>
      </w:pPr>
      <w:r>
        <w:rPr/>
        <w:t>(c)</w:t>
        <w:tab/>
      </w:r>
      <w:r>
        <w:rPr>
          <w:u w:val="single"/>
        </w:rPr>
        <w:t>Compliance with Law; Etc.</w:t>
      </w:r>
    </w:p>
    <w:p>
      <w:pPr>
        <w:pStyle w:val="BodyTextIndent"/>
        <w:rPr/>
      </w:pPr>
      <w:r>
        <w:rPr/>
        <w:t>(i)</w:t>
        <w:tab/>
        <w:t>Such Developer Subsidiary shall comply with all Applicable Law and shall from time to time obtain and renew, and shall comply with, all Governmental Approvals as shall be necessary under Applicable Law (except any non</w:t>
        <w:noBreakHyphen/>
        <w:t>compliance that would not reasonably be expected to result in a Developer Subsidiary Material Adverse Effect or an Adverse Regulatory Change).  Such Developer Subsidiary shall promptly upon receipt or publication furnish a certified copy of each such Governmental Approval to the Developer.</w:t>
      </w:r>
    </w:p>
    <w:p>
      <w:pPr>
        <w:pStyle w:val="BodyTextIndent"/>
        <w:rPr/>
      </w:pPr>
      <w:r>
        <w:rPr/>
        <w:t>(ii)</w:t>
        <w:tab/>
        <w:t>Except as provided in clause (iii) below and as otherwise permitted under the Operative Documents, such Developer Subsidiary shall not petition, request or take any non-ministerial legal or administrative action that seeks to amend, supplement or modify any Governmental Approval in any substantive manner unless (A) such Developer Subsidiary theretofore shall have furnished to the Developer and Administrative Agent a detailed description of the proposed amendment, supplement or modification and the actions that such Developer Subsidiary proposes to take with respect thereto and (B) such amendment, supplement or modification would not, in the determination of the Developer and the Administrative Agent, reasonably be expected to result in a Developer Subsidiary Material Adverse Effect or an Adverse Regulatory Change.  Such Developer Subsidiary shall promptly upon receipt or publication furnish a certified copy of each amendment, supplement or modification to any Governmental Approval to the Developer and Administrative Agent.</w:t>
      </w:r>
    </w:p>
    <w:p>
      <w:pPr>
        <w:pStyle w:val="BodyTextIndent"/>
        <w:rPr/>
      </w:pPr>
      <w:r>
        <w:rPr/>
        <w:t>(iii)</w:t>
        <w:tab/>
        <w:t>If any Adverse Regulatory Change shall occur and be known to such Developer Subsidiary and if, as a result of such Adverse Regulatory Change, such Adverse Regulatory Change would, in the determination of the Developer and the Administrative Agent, reasonably be expected to result in a Developer Subsidiary Material Adverse Effect, such Developer Subsidiary shall diligently and timely (A) make all filings, (B) pursue all remedies and appeals that the Administrative Agent determines, in good faith, to be desirable and (C) take such other lawful action, in each case, as shall be necessary or, in the good faith opinion of the Administrative Agent desirable to (1) prevent such Adverse Regulatory Change from becoming final and non</w:t>
        <w:noBreakHyphen/>
        <w:t>appealable or otherwise irrevocable, (2) postpone the effectiveness of such Adverse Regulatory Change and (3) cause such Adverse Regulatory Change to be revoked or amended or modified so as to eliminate the reasonable possibility of any Developer Subsidiary Material Adverse Effect.</w:t>
      </w:r>
    </w:p>
    <w:p>
      <w:pPr>
        <w:pStyle w:val="BodyText"/>
        <w:keepNext w:val="true"/>
        <w:rPr/>
      </w:pPr>
      <w:r>
        <w:rPr/>
        <w:t>(d)</w:t>
        <w:tab/>
      </w:r>
      <w:r>
        <w:rPr>
          <w:u w:val="single"/>
        </w:rPr>
        <w:t>Environmental Compliance</w:t>
      </w:r>
      <w:r>
        <w:rPr/>
        <w:t>.</w:t>
      </w:r>
    </w:p>
    <w:p>
      <w:pPr>
        <w:pStyle w:val="BodyTextIndent"/>
        <w:rPr/>
      </w:pPr>
      <w:r>
        <w:rPr/>
        <w:t>(i)</w:t>
        <w:tab/>
        <w:t>Such Developer Subsidiary shall not Use or Release, or permit the Release of, Hazardous Materials at the applicable Project except in compliance with applicable Environmental Laws or in a manner that individually or in the aggregate would not reasonably be expected to result in a Developer Subsidiary Material Adverse Effect or an Adverse Regulatory Change;</w:t>
      </w:r>
    </w:p>
    <w:p>
      <w:pPr>
        <w:pStyle w:val="BodyTextIndent"/>
        <w:rPr/>
      </w:pPr>
      <w:r>
        <w:rPr/>
        <w:t>(ii)</w:t>
        <w:tab/>
        <w:t xml:space="preserve">Such Developer Subsidiary shall conduct and complete any investigation, study, sampling and testing and undertake any cleanup, removal, remedial or other action necessary to remove and clean up all Hazardous Materials Released at, on, in, under or from the applicable Project, to the extent required by applicable Environmental Laws; </w:t>
      </w:r>
    </w:p>
    <w:p>
      <w:pPr>
        <w:pStyle w:val="BodyTextIndent"/>
        <w:rPr/>
      </w:pPr>
      <w:r>
        <w:rPr/>
        <w:t>(iii)</w:t>
        <w:tab/>
        <w:t>If requested by the Financing Parties, such Developer Subsidiary shall cause to be delivered to the Administrative Agent within 30 days after the end of each fiscal year of such Developer Subsidiary, an environmental survey and risk assessment report with respect to the applicable Project, and the condition of the Project site, prepared by an independent environmental engineering and consulting firm to be selected by such Developer Subsidiary and approved by the Administrative Agent (such approval not to be unreasonably withheld), in form and substance satisfactory to the Administrative Agent (including subsurface testing, soils and groundwater testing and chemical analysis of air, water and waste discharges), estimating current liabilities and assessing potential sources of future liabilities of such Developer Subsidiary, the Developer or the Financing Parties under applicable Environmental Laws; and</w:t>
      </w:r>
    </w:p>
    <w:p>
      <w:pPr>
        <w:pStyle w:val="BodyTextIndent"/>
        <w:rPr/>
      </w:pPr>
      <w:r>
        <w:rPr/>
        <w:t>(iv)</w:t>
        <w:tab/>
        <w:t>Such Developer Subsidiary shall deliver to the Developer (A) promptly upon obtaining actual knowledge of (1) any fact, circumstance, condition or occurrence that could form the basis of an Environmental Claim arising with respect to the applicable Project, against such Project or any Environmental Party or (2) any pending or threatened Environmental Claim arising with respect to the Development of the applicable Project, against such Project or any Environmental Party, a notice thereof describing the same in reasonable detail and, together with such notice or as soon thereafter as possible, a description of the action that such Developer Subsidiary has taken or proposes to take with respect thereto and, thereafter, from time to time such detailed reports with respect thereto as the Developer may reasonably request and (B) promptly upon their becoming available, copies of all written communications with any Governmental Authority relating to any Environmental Law or Environmental Claim arising out of the development of the applicable Project.</w:t>
      </w:r>
    </w:p>
    <w:p>
      <w:pPr>
        <w:pStyle w:val="BodyText"/>
        <w:keepNext w:val="true"/>
        <w:rPr/>
      </w:pPr>
      <w:r>
        <w:rPr/>
        <w:t>(e)</w:t>
        <w:tab/>
      </w:r>
      <w:r>
        <w:rPr>
          <w:u w:val="single"/>
        </w:rPr>
        <w:t>Insurance; Events of Loss</w:t>
      </w:r>
      <w:r>
        <w:rPr/>
        <w:t>.</w:t>
      </w:r>
    </w:p>
    <w:p>
      <w:pPr>
        <w:pStyle w:val="BodyTextIndent"/>
        <w:rPr/>
      </w:pPr>
      <w:r>
        <w:rPr/>
        <w:t>(i)</w:t>
        <w:tab/>
      </w:r>
      <w:r>
        <w:rPr>
          <w:u w:val="single"/>
        </w:rPr>
        <w:t>Insurance Maintained by the Developer Subsidiary</w:t>
      </w:r>
      <w:r>
        <w:rPr/>
        <w:t xml:space="preserve">.  Such Developer Subsidiary shall procure at its own expense and maintain in full force and effect at all times on and after the applicable Phase III Commencement Date, with Acceptable Insurance Carriers, insurance meeting the criteria set forth on </w:t>
      </w:r>
      <w:r>
        <w:rPr>
          <w:u w:val="single"/>
        </w:rPr>
        <w:t>Schedule VI</w:t>
      </w:r>
      <w:r>
        <w:rPr/>
        <w:t xml:space="preserve"> hereto.  In addition to the insurance coverage otherwise required by this clause (e)(i), such Developer Subsidiary shall at all times maintain any insurance coverage required under the terms of each of the Operative Documents.  Such Developer Subsidiary shall not obtain or carry separate insurance concurrent in form or contributing in the event of loss with that required by this clause (e)(i) unless such Developer Subsidiary complies with the requirements as to endorsements set forth in </w:t>
      </w:r>
      <w:r>
        <w:rPr>
          <w:u w:val="single"/>
        </w:rPr>
        <w:t>Schedule VI</w:t>
      </w:r>
      <w:r>
        <w:rPr/>
        <w:t xml:space="preserve"> hereto with respect thereto, with loss payable as provided therein.  Such Developer Subsidiary shall promptly notify the Developer and the Administrative Agent whenever such separate insurance is obtained and shall deliver to the Developer and the Administrative Agent evidence of such insurance as may be reasonably requested by the Developer and the Administrative Agent.</w:t>
      </w:r>
    </w:p>
    <w:p>
      <w:pPr>
        <w:pStyle w:val="BodyTextIndent"/>
        <w:rPr/>
      </w:pPr>
      <w:r>
        <w:rPr/>
        <w:t>(ii)</w:t>
        <w:tab/>
      </w:r>
      <w:r>
        <w:rPr>
          <w:u w:val="single"/>
        </w:rPr>
        <w:t>Insurance Maintained by the Operator</w:t>
      </w:r>
      <w:r>
        <w:rPr/>
        <w:t xml:space="preserve">.  Such Developer Subsidiary shall cause the O&amp;M Contractor of the applicable Project to procure at its own expense and to maintain in full force and effect at all times on and after the date that the applicable Project becomes operational (and, in any event, on or prior to the date on which such O&amp;M Contractor shall have employees at the applicable Project in accordance with the O&amp;M Contract), with Acceptable Insurance Carriers, the insurance set forth on </w:t>
      </w:r>
      <w:r>
        <w:rPr>
          <w:u w:val="single"/>
        </w:rPr>
        <w:t>Schedule VI</w:t>
      </w:r>
      <w:r>
        <w:rPr/>
        <w:t xml:space="preserve"> hereto.  Such Developer Subsidiary shall cause such O&amp;M Contractor, prior to the date the applicable Project becomes operational (and, in any event, on or prior to the date on which such O&amp;M Contractor shall have employees at the applicable Project in accordance with the O&amp;M Contract) and upon request from time to time, to deliver to the Developer such evidence of such insurance as may be reasonably requested by the Developer.  Such Developer Subsidiary shall cause such O&amp;M Contractor not to obtain or carry separate insurance concurrent in form or contributing in the event of loss with that required by this clause (e)(ii) unless such O&amp;M Contractor complies with the requirements as to endorsements set forth in </w:t>
      </w:r>
      <w:r>
        <w:rPr>
          <w:u w:val="single"/>
        </w:rPr>
        <w:t>Schedule VI</w:t>
      </w:r>
      <w:r>
        <w:rPr/>
        <w:t xml:space="preserve"> hereto with respect thereto, with loss payable as provided therein.  Such Developer Subsidiary shall cause such O&amp;M Contractor promptly to notify the Developer and the Administrative Agent whenever such separate insurance is obtained and shall cause such O&amp;M Contractor to deliver to the Developer and the Administrative Agent evidence of such insurance as may be reasonably requested by the Developer and the Administrative Agent.</w:t>
      </w:r>
    </w:p>
    <w:p>
      <w:pPr>
        <w:pStyle w:val="BodyTextIndent"/>
        <w:rPr>
          <w:b/>
          <w:i/>
          <w:i/>
        </w:rPr>
      </w:pPr>
      <w:r>
        <w:rPr/>
        <w:t>(iii)</w:t>
        <w:tab/>
      </w:r>
      <w:r>
        <w:rPr>
          <w:u w:val="single"/>
        </w:rPr>
        <w:t>Copies of Insurance Certificates</w:t>
      </w:r>
      <w:r>
        <w:rPr/>
        <w:t>.  Such Developer Subsidiary shall deliver to the Developer, within one hundred twenty (120) days after the close of each fiscal year, a certificate of such Developer Subsidiary (A) confirming that all insurance policies in respect of the applicable Project required pursuant to this clause (e) are in force on the date thereof, (B) confirming the names of the insurers issuing such policies, (C) confirming the amounts and expiration date or dates of such policies, (D) including, unless otherwise delivered hereunder, certificates evidencing such policies marked "premium paid" or accompanied by other evidence of payment reasonably satisfactory to the Developer and the Administrative Agent and (E) stating that such policies comply with the requirements of this clause (e).  Such certificate shall be accompanied by a certificate of an Acceptable Insurance Broker, to the effect specified in clauses (A), (B), (C) and (D) of this clause (e)(iii).</w:t>
      </w:r>
    </w:p>
    <w:p>
      <w:pPr>
        <w:pStyle w:val="BodyTextIndent"/>
        <w:rPr>
          <w:b/>
          <w:i/>
          <w:i/>
        </w:rPr>
      </w:pPr>
      <w:r>
        <w:rPr/>
        <w:t>(iv)</w:t>
        <w:tab/>
      </w:r>
      <w:r>
        <w:rPr>
          <w:u w:val="single"/>
        </w:rPr>
        <w:t>Copies of Insurance Policies</w:t>
      </w:r>
      <w:r>
        <w:rPr/>
        <w:t>.  Promptly upon receipt thereof, such Developer Subsidiary shall deliver to Developer a duplicate, certified by an Acceptable Insurance Broker, of each policy of insurance (or renewal) required to be in effect hereunder, bearing a notation evidencing payment of the premium therefor or accompanied by other proof of payment satisfactory to Developer and the Administrative Agent.  Not less than fifteen (15) days prior to the expiration date of any policy of insurance required to be in effect hereunder, such Developer Subsidiary shall deliver to Developer a certificate of insurance with respect to each renewal policy, certified by an Acceptable Insurance Broker, bearing a notation evidencing payment of the premium therefor or accompanied by other proof of payment satisfactory to Developer and the Administrative Agent.  Promptly after receipt thereof, such Developer Subsidiary shall deliver to the Administrative Agent a duplicate, certified by an Acceptable Insurance Broker, of each such renewal policy.</w:t>
      </w:r>
    </w:p>
    <w:p>
      <w:pPr>
        <w:pStyle w:val="BodyTextIndent"/>
        <w:rPr/>
      </w:pPr>
      <w:r>
        <w:rPr/>
        <w:t>(v)</w:t>
        <w:tab/>
      </w:r>
      <w:r>
        <w:rPr>
          <w:u w:val="single"/>
        </w:rPr>
        <w:t>Modifications to Insurance Coverage</w:t>
      </w:r>
      <w:r>
        <w:rPr/>
        <w:t>.  Such Developer Subsidiary's obligation to maintain liability insurance, or to cause the O&amp;M Contractor to maintain liability insurance, in the amounts contemplated by clauses (e)(i) and (e)(ii) above shall be subject to the availability of such insurance in such amounts on commercially reasonable terms, as determined by the Developer and the Administrative Agent.  If such amounts are not available on commercially reasonable terms, such Developer Subsidiary shall maintain, or cause the O&amp;M Contractor to maintain, such liability insurance in the maximum amount then available on commercially reasonable terms.  The Developer may at any time amend the amount and scope of coverage of any of the insurance policies listed and described in this section to cover such risks that were not foreseen by the parties hereto on the applicable Phase III Commencement Date, and which, in the reasonable judgment of the Developer and the Administrative Agent, in consultation with an Acceptable Insurance Broker, renders such coverage materially inadequate.</w:t>
      </w:r>
    </w:p>
    <w:p>
      <w:pPr>
        <w:pStyle w:val="BodyTextIndent"/>
        <w:rPr/>
      </w:pPr>
      <w:r>
        <w:rPr/>
        <w:t>(vi)</w:t>
        <w:tab/>
      </w:r>
      <w:r>
        <w:rPr>
          <w:u w:val="single"/>
        </w:rPr>
        <w:t>Right to Procure Insurance</w:t>
      </w:r>
      <w:r>
        <w:rPr/>
        <w:t>.  In the event such Developer Subsidiary fails, or fails to cause the O&amp;M Contractor, to procure or maintain the full insurance coverage required by this clause (e), the Administrative Agent, upon five (5) days' prior notice (unless such insurance coverage would lapse within such period, in which event notice should be given as soon as reasonably possible) to such Developer Subsidiary of any such failure, may (but shall not be obligated to) take out the required policies of insurance and pay the premiums on the same.  All amounts so advanced therefor by the Administrative Agent and the Financing Parties shall become an additional obligation of such Developer Subsidiary to the Administrative Agent and the Financing Parties, and such Developer Subsidiary shall forthwith pay such amounts to the Administrative Agent, together with interest thereon at the Default Rate from the date so advanced.</w:t>
      </w:r>
    </w:p>
    <w:p>
      <w:pPr>
        <w:pStyle w:val="BodyTextIndent"/>
        <w:rPr/>
      </w:pPr>
      <w:r>
        <w:rPr/>
        <w:t>(vii)</w:t>
        <w:tab/>
      </w:r>
      <w:r>
        <w:rPr>
          <w:u w:val="single"/>
        </w:rPr>
        <w:t>Compromise, Adjustment or Settlement</w:t>
      </w:r>
      <w:r>
        <w:rPr/>
        <w:t>.  The Administrative Agent shall be entitled at its option to participate in any compromise, adjustment or settlement in connection with any Event of Loss under any policy or policies of insurance or any proceeding with respect to any condemnation (including a Condemnation) or other taking of Property of such Developer Subsidiary or otherwise in excess of $5,000,000, and such Developer Subsidiary shall within five (5) Business Days after request therefor reimburse the Administrative Agent for all out-of-pocket expenses (including reasonable attorneys' and experts' fees) incurred by the Administrative Agent in connection with such participation.  Such Developer Subsidiary shall not make any compromise, adjustment or settlement in connection with any such claim without the approval of the Administrative Agent.</w:t>
      </w:r>
    </w:p>
    <w:p>
      <w:pPr>
        <w:pStyle w:val="BodyTextIndent"/>
        <w:rPr/>
      </w:pPr>
      <w:r>
        <w:rPr/>
        <w:t>(viii)</w:t>
        <w:tab/>
      </w:r>
      <w:r>
        <w:rPr>
          <w:u w:val="single"/>
        </w:rPr>
        <w:t>Notice of Event of Loss or Change in Insurance Coverage</w:t>
      </w:r>
      <w:r>
        <w:rPr/>
        <w:t>.  Such Developer Subsidiary shall promptly notify the Administrative Agent of any actual or, upon obtaining knowledge thereof, potential Event of Loss.  The Administrative Agent shall promptly notify each Financing Party of each written notice received by it with respect to the cancellation of, adverse change in, or default under, any insurance policy required to be maintained in accordance with this clause (e).</w:t>
      </w:r>
    </w:p>
    <w:p>
      <w:pPr>
        <w:pStyle w:val="BodyTextIndent"/>
        <w:rPr/>
      </w:pPr>
      <w:r>
        <w:rPr/>
        <w:t>(ix)</w:t>
        <w:tab/>
      </w:r>
      <w:r>
        <w:rPr>
          <w:u w:val="single"/>
        </w:rPr>
        <w:t>Loss Proceeds</w:t>
      </w:r>
      <w:r>
        <w:rPr/>
        <w:t xml:space="preserve">.  In the event that such Developer Subsidiary or Administrative Agent receives any amount of Loss Proceeds in respect of any Event of Loss, the Net Available Amount of such Loss Proceeds shall be deposited in the Payment Account.  In the event that such Developer Subsidiary or the Administrative Agent receives any amount of proceeds of business interruption insurance and other payments received for interruption of operations in respect of any Event of Loss, such amounts shall be deposited in the Payment Account.  In the event that the Net Available Amount of Loss Proceeds with respect to any Event of Loss is greater than or equal to $10,000,000, such amounts shall promptly be applied by the Administrative Agent in accordance with Section 3.5 of the Disbursement Agreement; </w:t>
      </w:r>
      <w:r>
        <w:rPr>
          <w:u w:val="single"/>
        </w:rPr>
        <w:t>provided</w:t>
      </w:r>
      <w:r>
        <w:rPr/>
        <w:t xml:space="preserve"> </w:t>
      </w:r>
      <w:r>
        <w:rPr>
          <w:u w:val="single"/>
        </w:rPr>
        <w:t>that</w:t>
      </w:r>
      <w:r>
        <w:rPr/>
        <w:t xml:space="preserve"> in the event that the Financing Parties (in their sole discretion) determine that such Developer Subsidiary may Restore the Affected Property such amounts shall be made available to such Developer Subsidiary in accordance with clause (x) below.  In the event that the amount of such Loss Proceeds with respect to any Event of Loss is less than $10,000,000, such amounts shall be made available to such Developer Subsidiary for the purpose of Restoring the Affected Property.</w:t>
      </w:r>
    </w:p>
    <w:p>
      <w:pPr>
        <w:pStyle w:val="BodyTextIndent"/>
        <w:rPr/>
      </w:pPr>
      <w:r>
        <w:rPr/>
        <w:t>(x)</w:t>
        <w:tab/>
      </w:r>
      <w:r>
        <w:rPr>
          <w:u w:val="single"/>
        </w:rPr>
        <w:t>Restoration</w:t>
      </w:r>
      <w:r>
        <w:rPr/>
        <w:t>.  Amounts to be made available to such Developer Subsidiary from the Payment Account to be applied to the Restoration of Affected Property following any Event of Loss ("</w:t>
      </w:r>
      <w:r>
        <w:rPr>
          <w:u w:val="single"/>
        </w:rPr>
        <w:t>Restoration Work</w:t>
      </w:r>
      <w:r>
        <w:rPr/>
        <w:t>") shall be remitted to such Developer Subsidiary by the Administrative Agent, in the event that the amount of Loss Proceeds with respect to any Event of Loss is greater than $10,000,000, subject to the satisfaction of the following conditions:</w:t>
      </w:r>
    </w:p>
    <w:p>
      <w:pPr>
        <w:pStyle w:val="bodytxindent3"/>
        <w:rPr/>
      </w:pPr>
      <w:r>
        <w:rPr/>
        <w:t>(A)</w:t>
        <w:tab/>
        <w:t>Before such Developer Subsidiary commences any Restoration Work (other than temporary Restoration Work to protect Property, to prevent interference with business or to comply with Applicable Law), the Administrative Agent shall have determined that the plans and specifications for the Restoration Work provide for Restoration Work such that, upon completion thereof, the Project shall be at least equal in value and general utility to the Project prior to the Event of Loss;</w:t>
      </w:r>
    </w:p>
    <w:p>
      <w:pPr>
        <w:pStyle w:val="bodytxindent3"/>
        <w:rPr/>
      </w:pPr>
      <w:r>
        <w:rPr/>
        <w:t>(B)</w:t>
        <w:tab/>
        <w:t>No Project Document or Governmental Approval in effect with respect to the Project immediately prior to the Event of Loss shall have been Impaired, or is subject to Impairment, due to such Event of Loss;</w:t>
      </w:r>
    </w:p>
    <w:p>
      <w:pPr>
        <w:pStyle w:val="bodytxindent3"/>
        <w:rPr/>
      </w:pPr>
      <w:r>
        <w:rPr/>
        <w:t>(C)</w:t>
        <w:tab/>
        <w:t>The Property of such Developer Subsidiary constituting the Restoration Work shall be subject to the Lien of the Security Documents (whether by amendment to the Security Documents or otherwise); and</w:t>
      </w:r>
    </w:p>
    <w:p>
      <w:pPr>
        <w:pStyle w:val="bodytxindent3"/>
        <w:rPr/>
      </w:pPr>
      <w:r>
        <w:rPr/>
        <w:t>(D)</w:t>
        <w:tab/>
        <w:t xml:space="preserve">Each request for payment shall be made on ten (10) days prior notice to the Administrative Agent and shall be accompanied by (1) a certificate of such Developer Subsidiary and the independent engineer for such Project that (aa) all of the Restoration Work completed has been done substantially in compliance with the approved plans and specifications, (bb) the sum requested is required to pay, or to reimburse such Developer Subsidiary for, costs incurred in connection with such Restoration Work (giving a brief description of the services and materials provided in connection with such Restoration Work), (cc) the sum requested, when added to all Loss Proceeds with respect to the relevant Event of Loss previously paid out by the Administrative Agent, does not exceed the value of the Restoration Work done as of the date of such certificate and (dd) the amount of Loss Proceeds with respect to the relevant Event of Loss remaining in the Payment Account, together with other amounts available (in the opinion of the Administrative Agent) to such Developer Subsidiary, will be sufficient to complete the Restoration Work (giving in such reasonable detail as the Administrative Agent may require an estimate of the cost of such completion), (2) a certificate of such Developer Subsidiary certifying that:  (aa) the representations and warranties of such Developer Subsidiary contained in Article VI (other than Section 6.2(p) as the same relates to the relevant Event of Loss) are true on and as of such date in all material respects as if made on and as of such date (or, if stated to have been made solely as of an earlier date, were true as of such date) and (bb) no Developer Subsidiary Event of Default of such Developer Subsidiary has occurred and is continuing on such date and (3) if reasonably requested by the Administrative Agent:  (aa) partial lien waivers executed by each contractor and major subcontractor involved in the Restoration Work which shall cover all labor, materials (including equipment and fixtures of all kinds), supplies or services done, performed or furnished at, for or to the applicable Project in connection with the Restoration Work to the date of such payment, (bb) a continuation report of or endorsement to the applicable title policy to the date of such payment, in the form approved by the Administrative Agent, setting forth no additional exceptions (including survey exceptions) except those approved by the Administrative Agent, (cc) a survey of the Project site certified to the Title Company to the Administrative Agent, updated, with respect to all relevant requirements and information required in </w:t>
      </w:r>
      <w:r>
        <w:rPr>
          <w:u w:val="single"/>
        </w:rPr>
        <w:t>Schedule VI</w:t>
      </w:r>
      <w:r>
        <w:rPr/>
        <w:t xml:space="preserve"> hereto and (dd) such other certificates, documents or other information as the Administrative Agent or any Financing Party shall require.</w:t>
      </w:r>
    </w:p>
    <w:p>
      <w:pPr>
        <w:pStyle w:val="BodyTextContinued"/>
        <w:ind w:start="720" w:end="0"/>
        <w:rPr/>
      </w:pPr>
      <w:r>
        <w:rPr/>
        <w:t>If such Developer Subsidiary shall not have commenced the Restoration Work in accordance with the preceding sentence within thirty (30) days after it has received notice of the receipt by the Administrative Agent of the Net Available Amount of Loss Proceeds referred to above or at any time after such 30-day period, one or more of the foregoing conditions shall not be satisfied, then, to the extent that such Loss Proceeds shall not otherwise have been remitted as aforesaid to such Developer Subsidiary such Loss Proceeds shall (at the direction of the Administrative Agent) be applied in accordance with Section 3.5 of the Disbursement Agreement.  Anything to the contrary in this clause (e) notwithstanding, if a Developer Subsidiary Event of Default of such Developer Subsidiary shall have occurred and be continuing, the Administrative Agent may apply any amount of such Loss Proceeds in the Payment Account in accordance with Section 3.5 of the Disbursement Agreement.</w:t>
      </w:r>
    </w:p>
    <w:p>
      <w:pPr>
        <w:pStyle w:val="BodyText"/>
        <w:rPr/>
      </w:pPr>
      <w:r>
        <w:rPr/>
        <w:t>(f)</w:t>
        <w:tab/>
      </w:r>
      <w:r>
        <w:rPr>
          <w:u w:val="single"/>
        </w:rPr>
        <w:t>Proceedings</w:t>
      </w:r>
      <w:r>
        <w:rPr/>
        <w:t>.  Such Developer Subsidiary shall promptly upon obtaining knowledge of any action, suit or proceeding at law or in equity by or before any Governmental Authority, arbitral tribunal or other body pending or threatened against such Developer Subsidiary which could result in a Developer Subsidiary Material Adverse Effect or an Adverse Regulatory Change, or upon becoming aware of any other circumstance, act or condition (including the adoption, amendment or repeal of any Applicable Law or the Impairment of any Governmental Approval or notice (whether formal or informal, written or oral) of the failure to comply with the terms and conditions of any Governmental Approval) which could result in a Developer Subsidiary Material Adverse Effect or an Adverse Regulatory Change, furnish to the Developer a notice of such event describing the same in reasonable detail and, together with such notice or as soon thereafter as possible, a description of the action that such Developer Subsidiary has taken and proposes to take with respect thereto.</w:t>
      </w:r>
    </w:p>
    <w:p>
      <w:pPr>
        <w:pStyle w:val="BodyText"/>
        <w:rPr/>
      </w:pPr>
      <w:r>
        <w:rPr/>
        <w:t>(g)</w:t>
        <w:tab/>
      </w:r>
      <w:r>
        <w:rPr>
          <w:u w:val="single"/>
        </w:rPr>
        <w:t>Books and Records</w:t>
      </w:r>
      <w:r>
        <w:rPr/>
        <w:t>.  Such Developer Subsidiary shall keep proper books of record in accordance with GAAP and permit representatives of the Developer, the Administrative Agent, each Financing Party and the Development and Construction Manager, to visit and inspect its properties, to examine, copy or make excerpts from its books, records and documents and to discuss its affairs, finances and accounts with its principal officers, engineers and independent accountants, all at such reasonable times and at such intervals as such representatives may desire.  The applicable Independent Engineer shall have the right to inspect the applicable Project from time to time, to witness and verify the acceptance tests and to discuss such Developer Subsidiary's affairs with its principal officers and engineers, all at such reasonable times and at such intervals as such Independent Engineer may desire.  Such Developer Subsidiary shall at all times maintain and preserve a complete set of the plans and specifications (and any plans and specifications relating to Restoration Work) for such Project at the plant and available for inspection by such Independent Engineer and the Developer.</w:t>
      </w:r>
    </w:p>
    <w:p>
      <w:pPr>
        <w:pStyle w:val="BodyText"/>
        <w:keepNext w:val="true"/>
        <w:rPr/>
      </w:pPr>
      <w:r>
        <w:rPr/>
        <w:t>(h)</w:t>
        <w:tab/>
      </w:r>
      <w:r>
        <w:rPr>
          <w:u w:val="single"/>
        </w:rPr>
        <w:t>Prohibition of Fundamental Changes</w:t>
      </w:r>
      <w:r>
        <w:rPr/>
        <w:t>.</w:t>
      </w:r>
    </w:p>
    <w:p>
      <w:pPr>
        <w:pStyle w:val="BodyTextIndent"/>
        <w:rPr/>
      </w:pPr>
      <w:r>
        <w:rPr/>
        <w:t>(i)</w:t>
        <w:tab/>
        <w:t xml:space="preserve">Such Developer Subsidiary shall not merge into or consolidate with, or acquire all or any substantial part of the assets or any class of stock of, any other Person (or any partnership or joint venture interest therein).  </w:t>
      </w:r>
    </w:p>
    <w:p>
      <w:pPr>
        <w:pStyle w:val="BodyTextIndent"/>
        <w:rPr/>
      </w:pPr>
      <w:r>
        <w:rPr/>
        <w:t>(ii)</w:t>
        <w:tab/>
        <w:t>Such Developer Subsidiary shall not purchase or acquire any assets other than:  (A) the purchase of assets reasonably required for the completion of the applicable Project in accordance with the plans and specifications therefor and as contemplated by the applicable construction budget, (B) the purchase of assets reasonably required in connection with Restoration of the applicable Project in accordance with clause (e), (C) the purchase of assets in the ordinary course of business reasonably required in connection with the development of the applicable Project in accordance with the Operative Documents, (D) the purchase of assets reasonably required in connection with Permitted Capital Expenditures and (E) Permitted Investments.</w:t>
      </w:r>
    </w:p>
    <w:p>
      <w:pPr>
        <w:pStyle w:val="BodyText"/>
        <w:rPr/>
      </w:pPr>
      <w:r>
        <w:rPr/>
        <w:t>(i)</w:t>
        <w:tab/>
      </w:r>
      <w:r>
        <w:rPr>
          <w:u w:val="single"/>
        </w:rPr>
        <w:t>Sale of Assets</w:t>
      </w:r>
      <w:r>
        <w:rPr/>
        <w:t>.  Such Developer Subsidiary shall not convey, sell, lease, transfer or otherwise dispose of, in one transaction or a series of transactions, any assets except:  (A) transfers of assets as contemplated in or permitted under the Operative Documents to which such Developer Subsidiary is a party, (B) sales of assets no longer used or useful in the ordinary course of such Developer Subsidiary's business, in an amount not exceeding $2,000,000 during any calendar year and (C) as part of Component Transactions in accordance with Section 7.2(o).</w:t>
      </w:r>
    </w:p>
    <w:p>
      <w:pPr>
        <w:pStyle w:val="BodyText"/>
        <w:rPr/>
      </w:pPr>
      <w:r>
        <w:rPr/>
        <w:t>(j)</w:t>
        <w:tab/>
      </w:r>
      <w:r>
        <w:rPr>
          <w:u w:val="single"/>
        </w:rPr>
        <w:t>Restricted Payments</w:t>
      </w:r>
      <w:r>
        <w:rPr/>
        <w:t>.  Such Developer Subsidiary shall not, directly or indirectly, declare or make any Restricted Payment other than Tax Distributions.  This clause (j) shall not limit the ability of such Developer Subsidiary to make payments of principal of, interest on, or other amounts with respect to the Developer Subsidiary Loans of such Developer Subsidiary.</w:t>
      </w:r>
    </w:p>
    <w:p>
      <w:pPr>
        <w:pStyle w:val="BodyText"/>
        <w:rPr/>
      </w:pPr>
      <w:r>
        <w:rPr/>
        <w:t>(k)</w:t>
        <w:tab/>
      </w:r>
      <w:r>
        <w:rPr>
          <w:u w:val="single"/>
        </w:rPr>
        <w:t>Investments, Loans and Advances</w:t>
      </w:r>
      <w:r>
        <w:rPr/>
        <w:t xml:space="preserve">.  Such Developer Subsidiary shall not make any investments, loans or advances except as may be permitted by the Developer and the Administrative Agent </w:t>
      </w:r>
      <w:r>
        <w:rPr>
          <w:rStyle w:val="VEUnderline"/>
          <w:u w:val="none"/>
        </w:rPr>
        <w:t>except for (i) the Developer Subsidiary Guaranty,  (ii) the making of any required advance or deposit under any Project Document, (iii) Investments expressly permitted pursuant to the terms of the Financing Documents and (iv) Permitted Investments.</w:t>
      </w:r>
    </w:p>
    <w:p>
      <w:pPr>
        <w:pStyle w:val="BodyText"/>
        <w:rPr/>
      </w:pPr>
      <w:r>
        <w:rPr/>
        <w:t>(l)</w:t>
        <w:tab/>
      </w:r>
      <w:r>
        <w:rPr>
          <w:u w:val="single"/>
        </w:rPr>
        <w:t>Transactions with Affiliates</w:t>
      </w:r>
      <w:r>
        <w:rPr/>
        <w:t xml:space="preserve">.  Except as expressly permitted by this Participation Agreement, such Developer Subsidiary shall not directly or indirectly:  (i) make any investment in an Affiliate, (ii) transfer, sell, lease, assign or otherwise dispose of any of its Property to an Affiliate, (iii) merge into or consolidate with or purchase or acquire Property from an Affiliate, (iv) make any contribution towards, or reimbursement for, any Federal income taxes payable by any of its Affiliates in respect of income of such Developer Subsidiary or (v) enter into any other transaction directly or indirectly with or for the benefit of an Affiliate (including guarantees and assumptions of obligations of an Affiliate); </w:t>
      </w:r>
      <w:r>
        <w:rPr>
          <w:u w:val="single"/>
        </w:rPr>
        <w:t>provided</w:t>
      </w:r>
      <w:r>
        <w:rPr/>
        <w:t xml:space="preserve"> </w:t>
      </w:r>
      <w:r>
        <w:rPr>
          <w:u w:val="single"/>
        </w:rPr>
        <w:t>that</w:t>
      </w:r>
      <w:r>
        <w:rPr/>
        <w:t xml:space="preserve"> (A) any Affiliate who is an individual may serve as a committee member, officer or employee of such Developer Subsidiary and receive reasonable compensation for his or her services in such capacity, (B) such Developer Subsidiary may enter into transactions (other than extensions of credit by such Developer Subsidiary to an Affiliate) providing for the leasing of Property, the rendering or receipt of services or the purchase or sale of inventory and other Property in the ordinary course of business if the monetary or business consideration arising therefrom would be substantially as advantageous to such Developer Subsidiary as the monetary or business consideration which would obtain in a comparable transaction with a Person not an Affiliate and no default would result from such transaction, (C) such Developer Subsidiary may make Restricted Payments in accordance with clause (j) of this Section 7.3, (D) such Developer Subsidiary may enter into Component Transactions in accordance with Section 7.2(o), and (E) such Developer Subsidiary may enter into the other transactions contemplated by, and perform its obligations under, the Operative Documents to which it is a party.</w:t>
      </w:r>
    </w:p>
    <w:p>
      <w:pPr>
        <w:pStyle w:val="BodyText"/>
        <w:keepNext w:val="true"/>
        <w:rPr/>
      </w:pPr>
      <w:r>
        <w:rPr/>
        <w:t>(m)</w:t>
        <w:tab/>
      </w:r>
      <w:r>
        <w:rPr>
          <w:u w:val="single"/>
        </w:rPr>
        <w:t>Maintenance of Properties</w:t>
      </w:r>
      <w:r>
        <w:rPr/>
        <w:t>.</w:t>
      </w:r>
    </w:p>
    <w:p>
      <w:pPr>
        <w:pStyle w:val="BodyTextIndent"/>
        <w:rPr/>
      </w:pPr>
      <w:r>
        <w:rPr/>
        <w:t>(i)</w:t>
        <w:tab/>
        <w:t>Such Developer Subsidiary shall maintain and preserve the applicable Project and all of its other Properties necessary or useful in the proper conduct of its business in good working order and condition, ordinary wear and tear excepted, and in accordance with generally accepted prudent utility practices (and all other standards and requirements, to the extent more stringent, set forth in any Operative Documents).</w:t>
      </w:r>
    </w:p>
    <w:p>
      <w:pPr>
        <w:pStyle w:val="BodyTextIndent"/>
        <w:rPr/>
      </w:pPr>
      <w:r>
        <w:rPr/>
        <w:t>(ii)</w:t>
        <w:tab/>
        <w:t>Such Developer Subsidiary shall Restore any of its Property subject to an Event of Loss (whether or not insured against or insurable) except any of its Property that such Developer Subsidiary determines in good faith with the approval of the Developer not to be necessary to the conduct of its business.</w:t>
      </w:r>
    </w:p>
    <w:p>
      <w:pPr>
        <w:pStyle w:val="BodyTextIndent"/>
        <w:rPr/>
      </w:pPr>
      <w:r>
        <w:rPr/>
        <w:t>(iii)</w:t>
        <w:tab/>
        <w:t>Such Developer Subsidiary shall not permit all or any portion of the applicable Project to be removed (except in the ordinary course of business with respect to maintenance of components of the Project that is required to be conducted off of the Project site), demolished or materially altered.</w:t>
      </w:r>
    </w:p>
    <w:p>
      <w:pPr>
        <w:pStyle w:val="BodyTextIndent"/>
        <w:rPr/>
      </w:pPr>
      <w:r>
        <w:rPr/>
        <w:t>(iv)</w:t>
        <w:tab/>
        <w:t>Such Developer Subsidiary shall not make any Capital Expenditures on or after the Final Completion Date except Permitted Capital Expenditures.</w:t>
      </w:r>
    </w:p>
    <w:p>
      <w:pPr>
        <w:pStyle w:val="BodyText"/>
        <w:keepNext w:val="true"/>
        <w:rPr/>
      </w:pPr>
      <w:r>
        <w:rPr/>
        <w:t>(n)</w:t>
        <w:tab/>
      </w:r>
      <w:r>
        <w:rPr>
          <w:u w:val="single"/>
        </w:rPr>
        <w:t>Operational Documents; Etc.</w:t>
      </w:r>
    </w:p>
    <w:p>
      <w:pPr>
        <w:pStyle w:val="BodyTextIndent"/>
        <w:rPr/>
      </w:pPr>
      <w:r>
        <w:rPr/>
        <w:t>(i)</w:t>
        <w:tab/>
        <w:t xml:space="preserve">Such Developer Subsidiary shall:  (A) perform and observe in all material respects all of its covenants and obligations contained in each of the Operative Documents to which it is or is intended to be a party, (B) take all reasonable and necessary action to prevent the termination or cancellation of any Operative Documents in accordance with the terms thereof or otherwise and (C) enforce against the relevant Project Party each material covenant or obligation of such Operative Document in accordance with its terms.  Anything in the foregoing to the contrary notwithstanding, such Developer Subsidiary shall pay, or cause to be paid, when due, all claims for labor, material, supplies or services (under the Financing Documents, the Project Documents or otherwise) that, if unpaid could by law result in a Mechanics' Lien; </w:t>
      </w:r>
      <w:r>
        <w:rPr>
          <w:u w:val="single"/>
        </w:rPr>
        <w:t>provided</w:t>
      </w:r>
      <w:r>
        <w:rPr/>
        <w:t xml:space="preserve"> </w:t>
      </w:r>
      <w:r>
        <w:rPr>
          <w:u w:val="single"/>
        </w:rPr>
        <w:t>that</w:t>
      </w:r>
      <w:r>
        <w:rPr/>
        <w:t xml:space="preserve"> (1) in the event that, in accordance with the provisions of the relevant Operative Document, any such claim may be paid in installments or may be deferred (whether or not interest shall accrue on the unpaid balance thereof), such Developer Subsidiary may pay such claim in installments (together with accrued interest on the unpaid balance thereof, if any) as the same become due or prior to the end of such period of deferral and (2) such Developer Subsidiary shall have the right to Contest the validity or amount of such claim.</w:t>
      </w:r>
    </w:p>
    <w:p>
      <w:pPr>
        <w:pStyle w:val="BodyTextIndent"/>
        <w:rPr/>
      </w:pPr>
      <w:r>
        <w:rPr/>
        <w:t>(ii)</w:t>
        <w:tab/>
        <w:t>Such Developer Subsidiary shall not:  (A) cancel or terminate any Operative Document to which it is a party or consent to or accept any cancellation or termination thereof, (B) sell, assign (other than pursuant to the Security Documents) or otherwise dispose of (by operation of law or otherwise) any part of its interest in any Operative Document, (C) waive any default under, or breach of, any Operative Document or waive, fail to enforce, forgive, compromise, settle, adjust or release any right, interest or entitlement, howsoever arising, under, or in respect of any Operative Document or in any way vary, or agree to the variation of, any provision of such Operative Document or of the performance of any covenant or obligation by any other Person under any Operative Document, (D) exercise any "price reopener" or quantity adjustment provisions or similar contractual adjustment provisions (whether or not such provisions relate to price or quantity) under any Operative Document or act upon any "price reopener" or quantity adjust provisions or any such similar contractual adjustment provisions under any Operative Document exercised by any other Project Party (except, in each case, upon instructions of the Developer), (E) exercise any right to initiate an arbitration proceeding under any Operative Document or take any action with respect to any arbitration proceeding initiated by any other Project Party or compelled by the provisions of any Project Document (except, in each case, upon instructions of the Developer or the Administrative Agent), (F) petition, request or take any other legal or administrative action that seeks, or may reasonably be expected, to Impair any Operative Document or amend, modify or supplement any Operative Document or (G) amend, supplement or modify any Operative Document (in each case as in effect on the applicable Phase III Commencement Date and as thereafter amended, supplemented or modified in accordance with this clause (ii)) except through ordinary course revisions to tariffs or rate schedules subject to the provisions of clause (iii) below.</w:t>
      </w:r>
    </w:p>
    <w:p>
      <w:pPr>
        <w:pStyle w:val="BodyTextIndent"/>
        <w:rPr/>
      </w:pPr>
      <w:r>
        <w:rPr/>
        <w:t>(iii)</w:t>
        <w:tab/>
        <w:t>Promptly after the execution and delivery thereof, such Developer Subsidiary shall furnish the Developer (with a copy to the Administrative Agent) with certified copies of all amendments, supplements or modifications to any Operative Document.</w:t>
      </w:r>
    </w:p>
    <w:p>
      <w:pPr>
        <w:pStyle w:val="BodyTextIndent"/>
        <w:rPr/>
      </w:pPr>
      <w:r>
        <w:rPr/>
        <w:t>(iv)</w:t>
        <w:tab/>
        <w:t>Promptly after the filing by any Person with any Governmental Authority of any tariff or rate schedule of specific or general applicability relating to any Operative Document, such Developer Subsidiary shall, to the extent it has received copies, furnish copies thereof to the Administrative Agent together with a detailed description of the effect that such tariff or rate schedule has or will have upon the applicable Project and a description of the actions that such Developer Subsidiary proposes to take with respect thereto (and, in the event that such tariff or rate schedule could result in a Developer Subsidiary Material Adverse Effect or an Adverse Regulatory Change, the Developer Subsidiary shall consult with the Administrative Agent and shall take such action as the Administrative Agent shall direct).</w:t>
      </w:r>
    </w:p>
    <w:p>
      <w:pPr>
        <w:pStyle w:val="BodyTextIndent"/>
        <w:rPr/>
      </w:pPr>
      <w:r>
        <w:rPr/>
        <w:t>(v)</w:t>
        <w:tab/>
        <w:t>In the event that any Operative Document is terminated or canceled, unless waived by the Administrative Agent, such Developer Subsidiary shall use its best efforts promptly to, and on a date not later than the date that is ten (10) Business Days after such termination or cancellation shall (subject to the consent of the Administrative Agent), submit to the Administrative Agent in draft form for approval an Operative Document constituting a replacement of the Operative Document so terminated or canceled and, upon approval by the Administrative Agent of such draft form of Operative Document, use its best efforts promptly to, and on a date not later than five (5) Business Days after such approval shall, enter into such Operative Document.  The obligations of such Developer Subsidiary under this clause (v) shall not be in derogation or limitation of the obligations of such Developer Subsidiary under clause (ii) above or in any way limit or impair the rights or remedies of the Administrative Agent or the Financing Parties under any Financing Document directly or indirectly arising out of the termination or cancellation of any Operative Document.</w:t>
      </w:r>
    </w:p>
    <w:p>
      <w:pPr>
        <w:pStyle w:val="BodyText"/>
        <w:rPr/>
      </w:pPr>
      <w:r>
        <w:rPr/>
        <w:t>(o)</w:t>
        <w:tab/>
      </w:r>
      <w:r>
        <w:rPr>
          <w:u w:val="single"/>
        </w:rPr>
        <w:t>Operating Budgets</w:t>
      </w:r>
      <w:r>
        <w:rPr/>
        <w:t>.  Such Developer Subsidiary shall, on or before the Phase III Commencement Date, adopt an Operating Budget for the period from said date to the conclusion of the then current fiscal year of such Developer Subsidiary, and, no less than thirty (30) days in advance of the beginning of each fiscal year of such Developer Subsidiary thereafter such Developer Subsidiary shall adopt an Operating Budget for the next succeeding fiscal year (and for each fiscal quarter during such period).</w:t>
      </w:r>
    </w:p>
    <w:p>
      <w:pPr>
        <w:pStyle w:val="BodyText"/>
        <w:rPr/>
      </w:pPr>
      <w:r>
        <w:rPr/>
        <w:t>(p)</w:t>
        <w:tab/>
      </w:r>
      <w:r>
        <w:rPr>
          <w:u w:val="single"/>
        </w:rPr>
        <w:t>Further Assurances</w:t>
      </w:r>
      <w:r>
        <w:rPr/>
        <w:t>.  Such Developer Subsidiary shall ensure that all written information, exhibits and reports furnished by it or on its behalf to the Developer or Administrative Agent do not and will not contain any untrue statement by such Developer Subsidiary or any Affiliate thereof of a material fact and do not and will not omit, on the part of such Developer Subsidiary or any such Affiliate, to state any material fact or any fact necessary to make the statements contained therein not misleading in light of the circumstances in which made, and will promptly disclose to the Developer or the Administrative Agent and correct any defect or error that may be discovered therein or in any of the Operative Documents or in the execution, acknowledgment or recordation thereof.</w:t>
      </w:r>
    </w:p>
    <w:p>
      <w:pPr>
        <w:pStyle w:val="Heading1"/>
        <w:rPr/>
      </w:pPr>
      <w:bookmarkStart w:id="53" w:name="__RefHeading___Toc501291028"/>
      <w:bookmarkEnd w:id="53"/>
      <w:r>
        <w:rPr/>
        <w:t>ARTICLE VIII</w:t>
        <w:br/>
        <w:br/>
        <w:t>PAYMENT OF CERTAIN EXPENSES</w:t>
      </w:r>
    </w:p>
    <w:p>
      <w:pPr>
        <w:pStyle w:val="Heading2"/>
        <w:rPr/>
      </w:pPr>
      <w:bookmarkStart w:id="54" w:name="__RefHeading___Toc501291029"/>
      <w:bookmarkEnd w:id="54"/>
      <w:r>
        <w:rPr/>
        <w:t>SECTION 8.1.</w:t>
        <w:tab/>
      </w:r>
      <w:r>
        <w:rPr>
          <w:u w:val="single"/>
        </w:rPr>
        <w:t>Payment of Costs and Expenses</w:t>
      </w:r>
      <w:r>
        <w:rPr/>
        <w:t>.</w:t>
      </w:r>
    </w:p>
    <w:p>
      <w:pPr>
        <w:pStyle w:val="BodyText"/>
        <w:rPr/>
      </w:pPr>
      <w:r>
        <w:rPr/>
        <w:t>(a)</w:t>
        <w:tab/>
        <w:t>The Developer shall pay, or cause to be paid, from time to time all Transaction Expenses in respect of the Closing Date and each Advance Date (it being understood that such Transaction Expenses shall, subject to satisfaction of the applicable conditions set forth in Article V, be paid with the proceeds of Loans and Equity Investments).</w:t>
      </w:r>
    </w:p>
    <w:p>
      <w:pPr>
        <w:pStyle w:val="BodyText"/>
        <w:rPr/>
      </w:pPr>
      <w:r>
        <w:rPr/>
        <w:t>(b)</w:t>
        <w:tab/>
        <w:t>The Developer shall pay or cause to be paid when due (i) the Commitment Fee, (ii) all costs and expenses (including reasonable attorneys' fees and legal expenses of no more than one transaction counsel for the Financing Parties) incurred by the Administrative Agent or any Financing Party in entering into any future amendments or supplements with respect to any of the Operative Documents, whether or not such amendments or supplements are ultimately entered into, or giving of waivers of consents hereto or thereto, (iii) all costs and expenses (including reasonable attorneys' fees and legal expenses of no more than one transaction counsel for the Financing Parties) incurred by the Administrative Agent or any Financing Party in connection with any purchase of a Project or Property by the Development and Construction Manager or its assignee or designee pursuant to the Development and Construction Management Agreement and (iv) all costs and expenses (including reasonable attorneys' fees and legal expenses) incurred by any of the other parties hereto in respect of (x) the enforcement of any of their rights or remedies against the Developer, a Developer Subsidiary, the Development and Construction Manager or the Guarantor under any of the Operative Documents or (y) the negotiation of any restructuring or "work-out" with the Developer, a Developer Subsidiary, the Development and Construction Manager or the Guarantor, whether or not consummated, of any obligations of the Developer, a Developer Subsidiary, the Development and Construction Manager or the Guarantor under the Operative Documents.</w:t>
      </w:r>
    </w:p>
    <w:p>
      <w:pPr>
        <w:pStyle w:val="Heading2"/>
        <w:rPr>
          <w:vanish/>
          <w:color w:val="FF0000"/>
        </w:rPr>
      </w:pPr>
      <w:bookmarkStart w:id="55" w:name="__RefHeading___Toc501291030"/>
      <w:bookmarkEnd w:id="55"/>
      <w:r>
        <w:rPr/>
        <w:t>SECTION 8.2.</w:t>
        <w:tab/>
      </w:r>
      <w:r>
        <w:rPr>
          <w:u w:val="single"/>
        </w:rPr>
        <w:t>Stamp Taxes</w:t>
      </w:r>
    </w:p>
    <w:p>
      <w:pPr>
        <w:pStyle w:val="BodyText"/>
        <w:rPr/>
      </w:pPr>
      <w:r>
        <w:rPr/>
        <w:t>.  The Developer shall pay or cause to be paid, from the proceeds of the Advances or otherwise, any and all stamp, transfer and other similar taxes, fees and excises, if any, including any interest and penalties, that are payable in connection with the transactions contemplated by this Participation Agreement and the other Operative Documents.</w:t>
      </w:r>
    </w:p>
    <w:p>
      <w:pPr>
        <w:pStyle w:val="Heading1"/>
        <w:rPr/>
      </w:pPr>
      <w:bookmarkStart w:id="56" w:name="__RefHeading___Toc501291031"/>
      <w:bookmarkEnd w:id="56"/>
      <w:r>
        <w:rPr/>
        <w:t>ARTICLE IX</w:t>
        <w:br/>
        <w:br/>
        <w:t>ASSIGNMENT AND TRANSFER OF INTERESTS</w:t>
      </w:r>
    </w:p>
    <w:p>
      <w:pPr>
        <w:pStyle w:val="Heading2"/>
        <w:rPr/>
      </w:pPr>
      <w:bookmarkStart w:id="57" w:name="__RefHeading___Toc501291032"/>
      <w:r>
        <w:rPr/>
        <w:t>SECTION 9.1.</w:t>
        <w:tab/>
      </w:r>
      <w:r>
        <w:rPr>
          <w:u w:val="single"/>
        </w:rPr>
        <w:t>Assignments and Participations of Loans</w:t>
      </w:r>
      <w:r>
        <w:rPr/>
        <w:t>.</w:t>
      </w:r>
      <w:bookmarkEnd w:id="57"/>
      <w:r>
        <w:rPr/>
        <w:t xml:space="preserve">  </w:t>
      </w:r>
    </w:p>
    <w:p>
      <w:pPr>
        <w:pStyle w:val="BodyText"/>
        <w:rPr/>
      </w:pPr>
      <w:r>
        <w:rPr/>
        <w:t>(a)</w:t>
        <w:tab/>
        <w:t xml:space="preserve">Each Lender may, with the consent of the Development and Construction Manager (except with respect to assignments of Phase III Loans), such consent not to be unreasonably withheld, and with notice to the Manager, and in accordance with Applicable Law, assign to one or more Qualified Financial Institutions all or a portion of its rights and obligations as Lender under this Participation Agreement and the other Financing Documents (including all or a portion of its Lender Percentage of the Phase I Loan Commitment and the Phase II Loan Commitment and the Loans owing to it); </w:t>
      </w:r>
      <w:r>
        <w:rPr>
          <w:u w:val="single"/>
        </w:rPr>
        <w:t>provided</w:t>
      </w:r>
      <w:r>
        <w:rPr/>
        <w:t xml:space="preserve"> </w:t>
      </w:r>
      <w:r>
        <w:rPr>
          <w:u w:val="single"/>
        </w:rPr>
        <w:t>that</w:t>
      </w:r>
      <w:r>
        <w:rPr/>
        <w:t xml:space="preserve"> (i) each such assignment shall be of a constant, and not a varying, percentage of all rights and obligations of such Lender under this Participation Agreement and the Loan Agreement and apportioned between Tranche A Loans and Tranche B Loans in the proportion held by such Lender immediately prior to the effectiveness of such assignment, (ii) except in the case of an assignment of all of a Lender's rights and obligations under the Loan Agreement and this Participation Agreement, (A) the portion of the Phase I Loan Commitment and the Phase II Loan Commitment Attributable to the assigning Lender being assigned pursuant to each such assignment (determined as of the date of the Assignment and Acceptance Agreement with respect to such assignment) shall in no event be less than $5,000,000 and (B) after giving effect to each such assignment (determined as of the date of the Assignment and Acceptance Agreement with respect to such assignment) the portion of the Phase I Loan Commitment and the Phase II Loan Commitment Attributable to each of the assigning Lender and the assignee shall not be less than $10,000,000, (iii) each such assignment shall be to a Qualified Financial Institution and (iv) the parties to each such assignment shall execute and deliver to the Administrative Agent, for acceptance by the Administrative Agent and recording by the Administrative Agent in the Register, an Assignment and Acceptance Agreement together with any Notes then held by such assigning Lender and a processing and recordation fee of $3,000.  Upon such execution, delivery, acceptance and recording, from and after the effective date specified in each Assignment and Acceptance Agreement, (x) the assignee thereunder shall be a party to the Loan Agreement and, to the extent that rights and obligations thereunder and hereunder have been assigned to it pursuant to such Assignment and Acceptance Agreement, have the rights and obligations of a Lender thereunder and hereunder, (y) the Lender assignor thereunder shall, to the extent that rights and obligations hereunder and under the Loan Agreement have been assigned by it pursuant to such Assignment and Acceptance Agreement, relinquish its rights and be released from its obligations under this Participation Agreement and under the Loan Agreement (and, in the case of an Assignment and Acceptance Agreement covering all of an assigning Lender's rights and obligations under this Participation Agreement, such Lender shall cease to be a party to the Loan Agreement except that the rights of such Lender under Sections 3.2, 4.1, 10.1 and 10.4 of this Participation Agreement shall continue with respect to events and occurrences occurring before or concurrently with its ceasing to be a party to the Loan Agreement) and (z) unless the Development and Construction Manager (except with respect to assignments of Phase III Loans) in its sole discretion otherwise consents, no such assignee shall be entitled to receive any greater payment pursuant to Section 3.2, 4.1 or 10.4 of this Participation Agreement than the assigning Lender would have been entitled to receive with respect to the rights assigned to such assignee, except as a result of circumstances arising after the date of such assignment.</w:t>
      </w:r>
    </w:p>
    <w:p>
      <w:pPr>
        <w:pStyle w:val="BodyText"/>
        <w:rPr/>
      </w:pPr>
      <w:r>
        <w:rPr/>
        <w:t>(b)</w:t>
        <w:tab/>
        <w:t>By executing and delivering an Assignment and Acceptance Agreement, the Lender assignor thereunder and the assignee thereunder confirm to and agree with each other and the other parties hereto as follows:  (i) other than as provided in such Assignment and Acceptance Agreement, such assigning Lender makes no representation or warranty and assumes no responsibility with respect to any statements, warranties or representations made in or in connection with any Financing Document or any other instrument or document furnished pursuant hereto or in connection herewith or the execution, legality, validity, enforceability, genuineness, sufficiency or value of any Financing Document or any other instrument or document furnished pursuant hereto or in connection herewith; (ii) such assigning Lender makes no representation or warranty and assumes no responsibility with respect to the financial condition of any Obligor or any other Person or the performance or observance by any Obligor or any other Person of any of its respective obligations under any Financing Document or any other instrument or document furnished pursuant hereto or in connection herewith; (iii) such assignee confirms that it has received a copy of this Participation Agreement and such other documents and information as it has deemed appropriate to make its own credit analysis and decision to enter into such Assignment and Acceptance Agreement; (iv) such assignee will, independently and without reliance upon the Administrative Agent, such assigning Lender or any other Financing Party and based on such documents and information as it shall deem appropriate at the time, continue to make its own credit decisions in taking or not taking action under this Participation Agreement, any of the other Financing Documents or any other instrument or document; (v) such assignee confirms that it is a Qualified Financial Institution; (vi) such assignee appoints and authorizes the Administrative Agent to take such action as the Administrative Agent on its behalf and to exercise such powers and discretion under the Financing Documents as are delegated to the Administrative Agent by the terms hereof or thereof, together with such powers and discretion as are reasonably incidental thereto; and (vii) such assignee agrees that it will perform in accordance with their terms all of the obligations which by the terms of this Participation Agreement are required to be performed by it as a Lender.</w:t>
      </w:r>
    </w:p>
    <w:p>
      <w:pPr>
        <w:pStyle w:val="BodyText"/>
        <w:rPr/>
      </w:pPr>
      <w:r>
        <w:rPr/>
        <w:t>(c)</w:t>
        <w:tab/>
        <w:t xml:space="preserve">The Administrative Agent shall maintain at its address referred to in </w:t>
      </w:r>
      <w:r>
        <w:rPr>
          <w:u w:val="single"/>
        </w:rPr>
        <w:t>Schedule II</w:t>
      </w:r>
      <w:r>
        <w:rPr/>
        <w:t xml:space="preserve"> of this Participation Agreement a copy of each Assignment and Acceptance Agreement delivered to and accepted by it and a register for the recordation of the names and addresses of the Lenders, each Lender's Lender Percentage of the Phase I Loan Commitment and the Phase II Loan Commitment and the amount of Loans owing to each Lender from time to time (the "</w:t>
      </w:r>
      <w:r>
        <w:rPr>
          <w:u w:val="single"/>
        </w:rPr>
        <w:t>Register</w:t>
      </w:r>
      <w:r>
        <w:rPr/>
        <w:t>").  The entries in the Register shall be conclusive and binding for all purposes, absent manifest error, and the Developer, the Administrative Agent, and the Lenders may treat each Person whose name is recorded in the Register as a Lender hereunder for all purposes of this Participation Agreement.  The Register shall be available for inspection by the Developer or any Lender at any reasonable time and from time to time upon reasonable prior notice.</w:t>
      </w:r>
    </w:p>
    <w:p>
      <w:pPr>
        <w:pStyle w:val="BodyText"/>
        <w:rPr/>
      </w:pPr>
      <w:r>
        <w:rPr/>
        <w:t>(d)</w:t>
        <w:tab/>
        <w:t xml:space="preserve">Upon its receipt of an Assignment and Acceptance Agreement executed by an assigning Lender and an assignee representing that it is a Qualified Financial Institution, together with, in the case of an assignment of all of the Loans and Lender Percentage of the Loan Commitment by any Lender, any related Note then held by such assigning Lender, the Administrative Agent shall, if such Assignment and Acceptance Agreement has been completed and is in substantially the form of </w:t>
      </w:r>
      <w:r>
        <w:rPr>
          <w:u w:val="single"/>
        </w:rPr>
        <w:t>Exhibit D</w:t>
        <w:noBreakHyphen/>
        <w:t>1</w:t>
      </w:r>
      <w:r>
        <w:rPr/>
        <w:t xml:space="preserve"> hereto, (i) accept such Assignment and Acceptance Agreement, (ii) record the information contained therein in the Register (with a detailed notice thereof to the Development and Construction Manager) and (iii) give prompt notice thereof to the Developer.  Within five (5) Business Days after its receipt of such notice, an Authorized Officer of the Developer (except with respect to participations in Phase III Loans) shall execute and deliver to the Administrative Agent one Tranche A Note and one Tranche B Note payable to the order of such Qualified Financial Institution.</w:t>
      </w:r>
    </w:p>
    <w:p>
      <w:pPr>
        <w:pStyle w:val="BodyText"/>
        <w:rPr/>
      </w:pPr>
      <w:r>
        <w:rPr/>
        <w:t>(e)</w:t>
        <w:tab/>
        <w:t xml:space="preserve">Each Lender, with the consent of the Development and Construction Manager, such consent not to be unreasonably withheld, in accordance with Applicable Law, may sell participations to one or more Qualified Financial Institutions or other entities (other than the Developer or any of its Affiliates or the Development and Construction Manager or any of its Affiliates) in or to all or a portion of its rights and obligations under the Financing Documents (including all or a portion of its Lender Percentage of the Phase I Loan Commitment and the Phase II Loan Commitment, the Loans owing to it, and the related Notes held by it); </w:t>
      </w:r>
      <w:r>
        <w:rPr>
          <w:u w:val="single"/>
        </w:rPr>
        <w:t>provided</w:t>
      </w:r>
      <w:r>
        <w:rPr/>
        <w:t xml:space="preserve"> </w:t>
      </w:r>
      <w:r>
        <w:rPr>
          <w:u w:val="single"/>
        </w:rPr>
        <w:t>that</w:t>
      </w:r>
      <w:r>
        <w:rPr/>
        <w:t xml:space="preserve"> (i) each such participation shall be of a constant, and not a varying, percentage of all rights and obligations of such Lender under this Participation Agreement with respect to its Loans and its Lender Percentage of the Phase I Loan Commitment and the Phase II Loan Commitment, (ii) after giving effect to such participation, (x) the amount of the participation interest in such Lender's Lender Percentage of the Phase I Loan Commitment and the Phase II Loan Commitment and Loans held by such participant shall not be less than $10,000,000, apportioned as between Tranche A Loans and Tranche B Loans in the proportion held by such Lender immediately prior to the effectiveness of such participation, which amount shall not be further subparticipated and (y) the amount of such Lender's Lender Percentage of the Phase I Loan Commitment and the Phase II Loan Commitment and Loans held by such Lender and not subject to a participation shall not be less than $10,000,000, apportioned as between Tranche A Loans and Tranche B Loans in the proportion held by such Lender immediately prior to the effectiveness of such participation, (iii) such Lender's obligations under this Participation Agreement and the Loan Agreement (including its Lender Percentage of the Phase I Loan Commitment and the Phase II Loan Commitment) shall remain unchanged, (iv) such Lender shall remain solely responsible to the other parties hereto for the performance of such obligations, and such Lender shall remain the holder of any such Notes for all purposes of this Agreement, (v) the Developer, the Administrative Agent, and the other Lenders shall continue to deal solely and directly with such Lender in connection with such Lender's rights and obligations under this Participation Agreement, (vi) the terms of any such participation shall not restrict such Lender's ability to make any amendment or waiver of the Financing Documents or such Lender's ability to consent to any departure by the Developer therefrom without the approval of the participant, except that the approval of the participant may be required to the extent that such amendment, waiver or consent would reduce the principal of, or interest on, the Loans or any fees or other amounts payable hereunder, in each case to the extent subject to such participation, or postpone any date fixed for any payment of principal of, or interest on, the Loans or any fees or other amounts payable hereunder, in each case to the extent subject to such participation, and (vii) unless the Development and Construction Manager in its sole discretion otherwise consents, no such participant shall be entitled to receive any greater payment pursuant to Sections 3.2, 4.1, and 10.4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 and (viii) each participant that is not a United States person (as such term is defined in Section 7701(a)(30) of the Code) shall provide to the Administrative Agent, the Development and Construction Manager, the Guarantor, the Developer (or, if applicable, the Developer Subsidiary) a U.S. Internal Revenue Service Form W-8BEN or W-8ECI, as appropriate, or any successor form prescribed by the U.S. Internal Revenue Service, duly completed and certifying that such participant is fully exempt from United States withholding taxes with respect to all payments to be made to such participant under such participation agreement, or other documents satisfactory to the Developer (or, if applicable, the Developer Subsidiary) and the Administrative Agent indicating that all payments to be made to such participant under such participation agreement are fully exempt from such withholding taxes, and neither the Developer nor the Administrative Agent shall have any obligation to pay to any participant any taxes, penalties, interest or other expenses, costs and losses incurred or payable by the Developer or the Administrative Agent as a result of the failure of such participant to obtain such additional duly completed and signed copies of one or the other of such forms (or such successor forms as shall be adopted from time to time by the relevant United States taxing authorities) as may be required under then current United States law or regulations to avoid United States withholding taxes on payments in respect of all amounts to be received by such participant.</w:t>
      </w:r>
    </w:p>
    <w:p>
      <w:pPr>
        <w:pStyle w:val="BodyText"/>
        <w:rPr/>
      </w:pPr>
      <w:r>
        <w:rPr/>
        <w:t>(f)</w:t>
        <w:tab/>
        <w:t xml:space="preserve">Any Lender may, in connection with any assignment or participation or proposed assignment or participation pursuant to this Section 9.1, disclose to the assignee or participant or proposed assignee or participant any information relating to any Obligor or any of its Affiliates furnished to such Lender by or on behalf of the Developer or any of its Affiliates, </w:t>
      </w:r>
      <w:r>
        <w:rPr>
          <w:u w:val="single"/>
        </w:rPr>
        <w:t>provided</w:t>
      </w:r>
      <w:r>
        <w:rPr/>
        <w:t xml:space="preserve"> </w:t>
      </w:r>
      <w:r>
        <w:rPr>
          <w:u w:val="single"/>
        </w:rPr>
        <w:t>that</w:t>
      </w:r>
      <w:r>
        <w:rPr/>
        <w:t xml:space="preserve"> prior to any such disclosure, the assignee or participant or proposed assignee or participant shall agree to comply with this Section 9.1.</w:t>
      </w:r>
    </w:p>
    <w:p>
      <w:pPr>
        <w:pStyle w:val="BodyText"/>
        <w:rPr/>
      </w:pPr>
      <w:r>
        <w:rPr/>
        <w:t>(g)</w:t>
        <w:tab/>
        <w:t>Notwithstanding any other provision set forth in this Participation Agreement, any Lender may at any time create a security interest in all or any portion of its rights under this Participation Agreement (including the Loans owing to it and the Note held by it) in favor of any Federal Reserve Bank in accordance with Regulation A of the Federal Reserve Board.</w:t>
      </w:r>
    </w:p>
    <w:p>
      <w:pPr>
        <w:pStyle w:val="Heading2"/>
        <w:keepNext w:val="true"/>
        <w:keepLines/>
        <w:rPr>
          <w:b/>
          <w:i/>
          <w:i/>
        </w:rPr>
      </w:pPr>
      <w:bookmarkStart w:id="58" w:name="__RefHeading___Toc501291033"/>
      <w:bookmarkEnd w:id="58"/>
      <w:r>
        <w:rPr/>
        <w:t>SECTION 9.2.</w:t>
        <w:tab/>
      </w:r>
      <w:r>
        <w:rPr>
          <w:u w:val="single"/>
        </w:rPr>
        <w:t>Assignments of Equity Investments</w:t>
      </w:r>
      <w:r>
        <w:rPr/>
        <w:t>.</w:t>
      </w:r>
    </w:p>
    <w:p>
      <w:pPr>
        <w:pStyle w:val="BodyText"/>
        <w:rPr/>
      </w:pPr>
      <w:r>
        <w:rPr/>
        <w:t>(a)</w:t>
        <w:tab/>
        <w:t xml:space="preserve">Each Certificate Holder may, with the consent of the Development and Construction Manager (except with respect to assignments of Equity Investments Attributable to Projects that have achieved Phase III), such consent not to be unreasonably withheld, and with notice to the Manager and in accordance with Applicable Law, assign to one or more Qualified Financial Institutions all or a portion of its rights and obligations as a Certificate Holder under this Participation Agreement and the other Financing Documents, such assignment to be effected through an assignment of limited liability company interests in the Developer and related Membership Certificates under the LLC Agreement of the Developer (pursuant to which the assignee will be admitted to the Developer as a member), or an assignment of limited liability company interests in the Developer and the related Interest Certificates under the LLC Agreement of the Developer (pursuant to which the assignee will not be admitted to the Developer as a member); </w:t>
      </w:r>
      <w:r>
        <w:rPr>
          <w:u w:val="single"/>
        </w:rPr>
        <w:t>provided</w:t>
      </w:r>
      <w:r>
        <w:rPr/>
        <w:t xml:space="preserve"> </w:t>
      </w:r>
      <w:r>
        <w:rPr>
          <w:u w:val="single"/>
        </w:rPr>
        <w:t>that</w:t>
      </w:r>
      <w:r>
        <w:rPr/>
        <w:t xml:space="preserve"> (i) each such assignment shall be of a constant, and not a varying, percentage of all rights and obligations under this Participation Agreement, (ii) except in the case of an assignment of all of a Certificate Holder's rights and obligations under this Participation Agreement, the portion of the Phase I Equity Investment Commitment and the Phase II Equity Investment Commitment Attributable to the assigning Certificate Holder being assigned pursuant to each such assignment (determined as of the date of the Subject Assignment Agreement with respect to such assignment) shall in no event be less than $2,500,000, (iii) each such assignment shall be to a Qualified Financial Institution able to make the representation and warranty set forth in Section 6.3, (iv) no such assignment shall result in there being more than five (5) Certificate Holders at any time and (v) the parties to each such assignment shall execute and deliver a Membership Assignment Agreement (in the case of an assignment of limited liability company interests and related Membership Certificates (pursuant to which the assignee will be admitted to the Developer as a member)) or an Interest Assignment Agreement (in the case of an assignment of a limited liability interest and the related Interest Certificates (pursuant to which the assignee will not be admitted to the Developer as a member)) (each a "</w:t>
      </w:r>
      <w:r>
        <w:rPr>
          <w:u w:val="single"/>
        </w:rPr>
        <w:t>Subject Assignment Agreement</w:t>
      </w:r>
      <w:r>
        <w:rPr/>
        <w:t>") and shall furnish a true copy thereof to the Administrative Agent for recording by the Administrative Agent in the Certificate Holders Register, together with a processing and recordation fee of $3,000 and shall comply with all conditions to assignment in the LLC Agreement of Developer.  Upon such execution, delivery and recording, from and after the effective date specified in each Subject Assignment Agreement, (x) the assignee thereunder shall be a party hereto and, to the extent that rights and obligations hereunder have been assigned to it pursuant to such Subject Assignment Agreement, have the rights and obligations of a Certificate Holder hereunder, (y) the Certificate Holder assignor thereunder shall, to the extent that rights and obligations hereunder have been assigned by it pursuant to such Subject Assignment Agreement, relinquish its rights and be released from its obligations under this Participation Agreement (and, in the case of a Subject Assignment Agreement covering all of an assigning Certificate Holder's rights and obligations under this Participation Agreement, such Certificate Holder shall cease to be a party hereto except that the rights under Sections 10.1 and 10.4</w:t>
      </w:r>
      <w:r>
        <w:rPr>
          <w:b/>
          <w:i/>
        </w:rPr>
        <w:t xml:space="preserve"> </w:t>
      </w:r>
      <w:r>
        <w:rPr/>
        <w:t>of such Certificate Holder shall continue with respect to events and occurrences occurring before or concurrently with its ceasing to be a party hereto), and (z) unless the Development and Construction Manager (except with respect to assignments of Equity Interests Attributable to Phase III Projects) in its sole discretion otherwise consents, no such assignee shall be entitled to receive any greater payment pursuant to Section 10.4 than the assigning Certificate Holder would have been entitled to receive with respect to the rights assigned to such assignee, except as a result of circumstances arising after the date of such assignment.</w:t>
      </w:r>
    </w:p>
    <w:p>
      <w:pPr>
        <w:pStyle w:val="BodyText"/>
        <w:rPr/>
      </w:pPr>
      <w:r>
        <w:rPr/>
        <w:t>(b)</w:t>
        <w:tab/>
        <w:t>By executing and delivering a Subject Assignment Agreement, the Certificate Holder assignor thereunder and the assignee thereunder confirm to and agree with each other and the other parties hereto as follows:  (i) other than as provided in such Subject Assignment Agreement, such assigning Certificate Holder makes no representation or warranty and assumes no responsibility with respect to any statements, warranties or representations made in or in connection with any Financing Document or any other instrument or document furnished pursuant hereto or in connection herewith or the execution, legality, validity, enforceability, genuineness, sufficiency or value of any Financing Document or any other instrument or document furnished pursuant hereto or in connection herewith; (ii) such assigning Certificate Holder makes no representation or warranty and assumes no responsibility with respect to the financial condition of any Obligor or any other Person or the performance or observance by any Obligor or any other Person of any of its respective obligations under any Financing Document or any other instrument or document furnished pursuant hereto or in connection herewith; (iii) such assignee confirms that it has received a copy of this Participation Agreement and such other documents and information as it has deemed appropriate to make its own credit analysis and decision to enter into such Subject Assignment Agreement; (iv) such assignee will, independently and without reliance upon the Administrative Agent, such assigning Certificate Holder or any other Financing Party and based on such documents and information as it shall deem appropriate at the time, continue to make its own credit decisions in taking or not taking action under this Participation Agreement or any Financing Document, (v) such assignee confirms that it is a Qualified Financial Institution; (vi) such assignee appoints and authorizes the Administrative Agent to take such action as the Administrative Agent on its behalf and to exercise such powers and discretion under the Financing Documents as are delegated to the Administrative Agent by the terms hereof or thereof, together with such powers and discretion as are reasonably incidental thereto; and (vii) such assignee agrees that it will perform in accordance with their terms all of the obligations which by the terms of this Participation Agreement are required to be performed by it as a Certificate Holder.</w:t>
      </w:r>
    </w:p>
    <w:p>
      <w:pPr>
        <w:pStyle w:val="BodyText"/>
        <w:rPr/>
      </w:pPr>
      <w:r>
        <w:rPr/>
        <w:t>(c)</w:t>
        <w:tab/>
        <w:t xml:space="preserve">The Administrative Agent shall maintain at its address referred to in </w:t>
      </w:r>
      <w:r>
        <w:rPr>
          <w:u w:val="single"/>
        </w:rPr>
        <w:t>Schedule II</w:t>
      </w:r>
      <w:r>
        <w:rPr/>
        <w:t xml:space="preserve"> of this Participation Agreement a copy of each Subject Assignment Agreement delivered to and accepted by it and a register for the recordation of the names and addresses of the Certificate Holder, each Certificate Holder's Certificate Holder Percentage of the Phase I Equity Investment Commitment and the Phase II Equity Investment Commitment and the amount of Equity Investments owing to each Certificate Holder from time to time (the "</w:t>
      </w:r>
      <w:r>
        <w:rPr>
          <w:u w:val="single"/>
        </w:rPr>
        <w:t>Certificate Holders Register</w:t>
      </w:r>
      <w:r>
        <w:rPr/>
        <w:t xml:space="preserve">").  The entries in the Certificate Holders Register shall be conclusive and binding for all purposes, absent manifest error, and the Developer, the Administrative Agent and the Certificate Holders may treat each Person whose name is recorded in the Certificate Holders Register as a Certificate Holder hereunder for all purposes of this Participation Agreement.  The Certificate Holders Register shall be available for inspection by the Developer or any Certificate Holder at any reasonable time and from time to time upon reasonable prior notice.  </w:t>
      </w:r>
      <w:r>
        <w:rPr>
          <w:rStyle w:val="VEUnderline"/>
          <w:u w:val="none"/>
        </w:rPr>
        <w:t>In the event of a conflict between the Certificate Holders Register and the Membership Register (as defined in the LLC Agreement for the Developer) the Certificate Holders Register shall govern.</w:t>
      </w:r>
    </w:p>
    <w:p>
      <w:pPr>
        <w:pStyle w:val="BodyText"/>
        <w:rPr/>
      </w:pPr>
      <w:r>
        <w:rPr/>
        <w:t>(d)</w:t>
        <w:tab/>
        <w:t xml:space="preserve">Upon its receipt of a Subject Assignment Agreement executed by an assigning Certificate Holder and an assignee representing that it is an Qualified Financial Institution, the Administrative Agent shall, if such Subject Assignment Agreement has been completed and is in substantially the form of </w:t>
      </w:r>
      <w:r>
        <w:rPr>
          <w:u w:val="single"/>
        </w:rPr>
        <w:t>Exhibit D</w:t>
        <w:noBreakHyphen/>
        <w:t>2</w:t>
      </w:r>
      <w:r>
        <w:rPr/>
        <w:t xml:space="preserve"> hereto, (i) accept such Subject Assignment Agreement, (ii) record the information contained therein in the Certificate Holders Register and (iii) give prompt notice thereof to the Developer and the Development and Construction Manager.</w:t>
      </w:r>
    </w:p>
    <w:p>
      <w:pPr>
        <w:pStyle w:val="BodyText"/>
        <w:rPr/>
      </w:pPr>
      <w:r>
        <w:rPr/>
        <w:t>(e)</w:t>
        <w:tab/>
        <w:t>No Certificate Holder may sell participating interests (other than limited liability company interests in accordance with the LLC Agreement of the Developer and this Section 9.2) in all or any portion of its rights and obligations under its Equity Investments, this Participation Agreement or the other Financing Documents.</w:t>
      </w:r>
    </w:p>
    <w:p>
      <w:pPr>
        <w:pStyle w:val="BodyText"/>
        <w:rPr/>
      </w:pPr>
      <w:r>
        <w:rPr/>
        <w:t>(f)</w:t>
        <w:tab/>
        <w:t>Notwithstanding any other provision set forth in this Participation Agreement, any Certificate Holder may at any time create a security interest in all or any portion of its rights under this Participation Agreement (including the Equity Investments owing to it and the Membership Certificate held by it) in favor of any Federal Reserve Bank in accordance with Regulation A of the Federal Reserve Board.</w:t>
      </w:r>
    </w:p>
    <w:p>
      <w:pPr>
        <w:pStyle w:val="Heading2"/>
        <w:rPr>
          <w:vanish/>
          <w:color w:val="FF0000"/>
        </w:rPr>
      </w:pPr>
      <w:bookmarkStart w:id="59" w:name="__RefHeading___Toc501291034"/>
      <w:bookmarkEnd w:id="59"/>
      <w:r>
        <w:rPr/>
        <w:t>SECTION 9.3.</w:t>
        <w:tab/>
      </w:r>
      <w:r>
        <w:rPr>
          <w:u w:val="single"/>
        </w:rPr>
        <w:t>Assignments by Developer</w:t>
      </w:r>
    </w:p>
    <w:p>
      <w:pPr>
        <w:pStyle w:val="BodyText"/>
        <w:rPr/>
      </w:pPr>
      <w:r>
        <w:rPr/>
        <w:t>.  The Developer shall not, without the prior written consent of the Financing Parties, assign all or any of its rights under this Participation Agreement.</w:t>
      </w:r>
    </w:p>
    <w:p>
      <w:pPr>
        <w:pStyle w:val="Heading2"/>
        <w:rPr>
          <w:vanish/>
          <w:color w:val="FF0000"/>
        </w:rPr>
      </w:pPr>
      <w:bookmarkStart w:id="60" w:name="__RefHeading___Toc501291035"/>
      <w:bookmarkEnd w:id="60"/>
      <w:r>
        <w:rPr/>
        <w:t>SECTION 9.4.</w:t>
        <w:tab/>
      </w:r>
      <w:r>
        <w:rPr>
          <w:u w:val="single"/>
        </w:rPr>
        <w:t>Limitation on Certain Obligations</w:t>
      </w:r>
    </w:p>
    <w:p>
      <w:pPr>
        <w:pStyle w:val="BodyText"/>
        <w:rPr/>
      </w:pPr>
      <w:r>
        <w:rPr/>
        <w:t xml:space="preserve">.  In no event shall the Developer (a) be responsible for any adverse tax consequence to any Person resulting from any transfer in accordance with this </w:t>
      </w:r>
      <w:r>
        <w:rPr>
          <w:u w:val="single"/>
        </w:rPr>
        <w:t>Article IX</w:t>
      </w:r>
      <w:r>
        <w:rPr/>
        <w:t xml:space="preserve"> or (b) have any greater indemnity obligations than it would have had in the absence of such transfer.</w:t>
      </w:r>
    </w:p>
    <w:p>
      <w:pPr>
        <w:pStyle w:val="Heading2"/>
        <w:rPr>
          <w:vanish/>
          <w:color w:val="FF0000"/>
        </w:rPr>
      </w:pPr>
      <w:bookmarkStart w:id="61" w:name="__RefHeading___Toc501291036"/>
      <w:bookmarkEnd w:id="61"/>
      <w:r>
        <w:rPr/>
        <w:t>SECTION 9.5.</w:t>
        <w:tab/>
      </w:r>
      <w:r>
        <w:rPr>
          <w:u w:val="single"/>
        </w:rPr>
        <w:t>Acknowledgment of Assignment</w:t>
      </w:r>
    </w:p>
    <w:p>
      <w:pPr>
        <w:pStyle w:val="BodyText"/>
        <w:rPr/>
      </w:pPr>
      <w:r>
        <w:rPr/>
        <w:t xml:space="preserve">.  Each Obligor hereby acknowledges that the right of the Developer and each Developer Subsidiary to receive payments and certain other rights under the Development and Construction Management Agreement, the EPC Contract, the O&amp;M Contract, each Acceptable Power Agreement and the other Operative Documents to which it is or may be a party will be collaterally assigned by the Developer and such Developer Subsidiary to the Lenders pursuant to the Security Documents; </w:t>
      </w:r>
      <w:r>
        <w:rPr>
          <w:u w:val="single"/>
        </w:rPr>
        <w:t>provided</w:t>
      </w:r>
      <w:r>
        <w:rPr/>
        <w:t xml:space="preserve"> </w:t>
      </w:r>
      <w:r>
        <w:rPr>
          <w:u w:val="single"/>
        </w:rPr>
        <w:t>that</w:t>
      </w:r>
      <w:r>
        <w:rPr/>
        <w:t xml:space="preserve"> all amounts payable to any Person thereunder shall be paid to the Payment Account for distribution pursuant to Section 3.5 of the Disbursement Agreement.</w:t>
      </w:r>
    </w:p>
    <w:p>
      <w:pPr>
        <w:pStyle w:val="Heading1"/>
        <w:rPr/>
      </w:pPr>
      <w:bookmarkStart w:id="62" w:name="__RefHeading___Toc501291037"/>
      <w:bookmarkEnd w:id="62"/>
      <w:r>
        <w:rPr/>
        <w:t>ARTICLE X</w:t>
        <w:br/>
        <w:br/>
        <w:t>INDEMNIFICATION</w:t>
      </w:r>
    </w:p>
    <w:p>
      <w:pPr>
        <w:pStyle w:val="Heading2"/>
        <w:keepNext w:val="true"/>
        <w:keepLines/>
        <w:rPr/>
      </w:pPr>
      <w:bookmarkStart w:id="63" w:name="__RefHeading___Toc501291038"/>
      <w:bookmarkEnd w:id="63"/>
      <w:r>
        <w:rPr/>
        <w:t>SECTION 10.1.</w:t>
        <w:tab/>
      </w:r>
      <w:r>
        <w:rPr>
          <w:u w:val="single"/>
        </w:rPr>
        <w:t>General Indemnification</w:t>
      </w:r>
      <w:r>
        <w:rPr/>
        <w:t>.</w:t>
      </w:r>
    </w:p>
    <w:p>
      <w:pPr>
        <w:pStyle w:val="BodyText"/>
        <w:keepNext w:val="true"/>
        <w:keepLines/>
        <w:numPr>
          <w:ilvl w:val="0"/>
          <w:numId w:val="0"/>
        </w:numPr>
        <w:ind w:firstLine="1440" w:start="0"/>
        <w:outlineLvl w:val="1"/>
        <w:rPr/>
      </w:pPr>
      <w:r>
        <w:rPr/>
        <w:t>(a)</w:t>
        <w:tab/>
      </w:r>
      <w:r>
        <w:rPr>
          <w:u w:val="single"/>
        </w:rPr>
        <w:t>Development and Construction Period</w:t>
      </w:r>
      <w:r>
        <w:rPr/>
        <w:t>.</w:t>
      </w:r>
    </w:p>
    <w:p>
      <w:pPr>
        <w:pStyle w:val="BodyTextIndent"/>
        <w:rPr/>
      </w:pPr>
      <w:r>
        <w:rPr/>
        <w:t>(i)</w:t>
        <w:tab/>
        <w:t>During the term of this Participation Agreement, with respect to the Development and Construction Period (other than with respect to any Project that has achieved Phase III), the Development and Construction Manager shall, whether or not any of the transactions contemplated hereby shall be consummated, indemnify, protect, defend, save and keep harmless the Developer, each Developer Subsidiary (for purposes of this Section 10.1(a) only, the terms "Developer" and "Developer Subsidiary" includes successors but not assigns, but the Developer or any Developer Subsidiary may assign their interests in payments made in respect of the foregoing) and the Manager on an After Tax Basis, from and against any and all Claims that may be imposed on, incurred by or asserted against the Developer, such Developer Subsidiary or the Manager (whether because of action or omission by the Developer, such Developer Subsidiary or the Manager or otherwise), whether or not the Developer, such Developer Subsidiary or the Manager shall also be indemnified as to any such Claim by any other Person and whether or not such Claim arises or accrues prior to the Closing Date or after the Outside Completion Date, in any way relating to or arising out of any of the circumstances described in clauses (A) through (F) below, where such Claims relate to the action or omission of the Development and Construction Manager or any of its Affiliates while located on, in possession of, controlling or acting or failing to act with respect to any Project or arise from fraud, misapplication of funds, illegal acts or willful misconduct of the Development and Construction Manager or any of its Affiliates:</w:t>
      </w:r>
    </w:p>
    <w:p>
      <w:pPr>
        <w:pStyle w:val="bodytxindent3"/>
        <w:rPr/>
      </w:pPr>
      <w:r>
        <w:rPr/>
        <w:t>(A)</w:t>
        <w:tab/>
        <w:t>any of the Operative Documents or any of the transactions contemplated thereby, and any amendment, modification or waiver in respect thereof;</w:t>
      </w:r>
    </w:p>
    <w:p>
      <w:pPr>
        <w:pStyle w:val="bodytxindent3"/>
        <w:rPr/>
      </w:pPr>
      <w:r>
        <w:rPr/>
        <w:t>(B)</w:t>
        <w:tab/>
        <w:t>any Phase I Property, any Phase II Property or any Project or any part thereof or interest therein;</w:t>
      </w:r>
    </w:p>
    <w:p>
      <w:pPr>
        <w:pStyle w:val="bodytxindent3"/>
        <w:rPr/>
      </w:pPr>
      <w:r>
        <w:rPr/>
        <w:t>(C)</w:t>
        <w:tab/>
        <w:t>all Phase I Development Activities and all Phase II Development and Construction Activities, including the purchase, design, construction, preparation, installation, inspection, delivery, nondelivery, acceptance, rejection, ownership, management, possession, operation, rental, lease, sublease, repossession, maintenance, repair, alteration, modification, addition or substitution, storage, transfer of title, redelivery, use, financing or refinancing, disposition, operation, condition, sale, return or other disposition of all or any part of any interest in any Phase I Property, any Phase II Property or any Project or the imposition of any Lien (or incurring of any liability to refund or pay over any amount as a result of any Lien) except Permitted Liens and Liens in favor of any Financing Party thereon, including:  (1) Claims or penalties arising from any violation of law or in tort (on the basis of strict liability or otherwise), (2) latent or other defects, whether or not discoverable, (3) any Claim based upon a violation or alleged violation of the terms of any restriction, easement, condition or covenant or other matter affecting title to any Phase I Property, any Phase II Property or any Project, (4) Phase I Development Activities or Phase II Development and Construction Activities prosecuted in violation of any standards imposed by any insurance policies required to be maintained pursuant to any Operative Documents which are in effect at any time with respect to any Phase I Property, any Phase II Property or any Project or any part thereof, (5) any Claim for patent, trademark or copyright infringement, and (6) Claims arising from any public improvements with respect to any Phase I Property, any Phase II Property or any Project resulting in any charge or special assessments being levied against Phase I Property, any Phase II Property or any Project or any plans to widen, modify or realign any street or highway adjacent to such Phase I Property, any Phase II Property or any Project, or any Claim for utility "tap-in" fees;</w:t>
      </w:r>
    </w:p>
    <w:p>
      <w:pPr>
        <w:pStyle w:val="bodytxindent3"/>
        <w:rPr/>
      </w:pPr>
      <w:r>
        <w:rPr/>
        <w:t>(D)</w:t>
        <w:tab/>
        <w:t>the breach by the Development and Construction Manager or the Guarantor of any covenant, representation or warranty made by it in any Operative Document or any certificate required to be delivered by any Operative Document;</w:t>
      </w:r>
    </w:p>
    <w:p>
      <w:pPr>
        <w:pStyle w:val="bodytxindent3"/>
        <w:rPr/>
      </w:pPr>
      <w:r>
        <w:rPr/>
        <w:t>(E)</w:t>
        <w:tab/>
        <w:t>the existence of any Lien on or with respect to any Phase I Property, any Phase II Property or any Project, any payments under any Operative Documents, title thereto, or any interest therein including any Liens which arise out of the Phase I Development Activities or the Phase II Development and Construction Activities including by reason of labor or materials furnished or claimed to have been furnished to the Developer, any Developer Subsidiary or the Development and Construction Manager, or any of their respective contractors or agents or by reason of the financing of any personalty or equipment purchased or leased by the Developer, any Developer Subsidiary or the Development and Construction Manager, except Developer Liens, Developer Subsidiary Liens and Liens in favor of the Developer or any Developer Subsidiary or any Financing Party; or</w:t>
      </w:r>
    </w:p>
    <w:p>
      <w:pPr>
        <w:pStyle w:val="bodytxindent3"/>
        <w:rPr/>
      </w:pPr>
      <w:r>
        <w:rPr/>
        <w:t>(F)</w:t>
        <w:tab/>
        <w:t>the transactions contemplated by the Operative Documents, in respect of Section 406 of ERISA and any prohibited transaction described in Section 4975(c) of the Code.</w:t>
      </w:r>
    </w:p>
    <w:p>
      <w:pPr>
        <w:pStyle w:val="Block"/>
        <w:rPr/>
      </w:pPr>
      <w:r>
        <w:rPr/>
        <w:t xml:space="preserve">The Development and Construction Manager acknowledges and agrees that (1) all Phase I Property, all Phase II Property and each Project (other than a Phase III Project) is and will be in the control and possession of the Development and Construction Manager during the Development and Construction Period, (2) the Development and Construction Manager is responsible as Development and Construction Manager for the acts and omissions of its subcontractors and agents and (3) the Development and Construction Manager has agreed to maintain the Phase I Property, the Phase II Property and each Project (other than a Phase III Project) for which it is Development and Construction Manager free from injury or mishap to third persons; </w:t>
      </w:r>
      <w:r>
        <w:rPr>
          <w:u w:val="single"/>
        </w:rPr>
        <w:t>provided</w:t>
      </w:r>
      <w:r>
        <w:rPr/>
        <w:t xml:space="preserve">, </w:t>
      </w:r>
      <w:r>
        <w:rPr>
          <w:u w:val="single"/>
        </w:rPr>
        <w:t>that</w:t>
      </w:r>
      <w:r>
        <w:rPr/>
        <w:t xml:space="preserve"> the foregoing shall not limit or otherwise affect any rights the Developer, any Developer Subsidiary or Development and Construction Manager may have against third parties.</w:t>
      </w:r>
    </w:p>
    <w:p>
      <w:pPr>
        <w:pStyle w:val="BodyTextIndent"/>
        <w:rPr/>
      </w:pPr>
      <w:r>
        <w:rPr/>
        <w:t>(ii)</w:t>
        <w:tab/>
        <w:t>During the term of this Participation Agreement, with respect to the Development and Construction Period, the Developer and each Developer Subsidiary shall indemnify the Administrative Agent and each Lender pursuant to Section 7.1 of the Loan Agreement.</w:t>
      </w:r>
    </w:p>
    <w:p>
      <w:pPr>
        <w:pStyle w:val="BodyText"/>
        <w:rPr/>
      </w:pPr>
      <w:r>
        <w:rPr/>
        <w:t>(b)</w:t>
        <w:tab/>
      </w:r>
      <w:r>
        <w:rPr>
          <w:u w:val="single"/>
        </w:rPr>
        <w:t>Operation Period</w:t>
      </w:r>
      <w:r>
        <w:rPr/>
        <w:t>.  During the term of this Participation Agreement, with respect to the Operation Period, for a Developer Subsidiary, such Developer Subsidiary shall (subject to Section 12.11) indemnify, protect, defend, save and keep harmless each Indemnitee, on an After Tax Basis, from and against, any and all Claims arising during the Operation Period or thereafter that may be imposed on, incurred by or asserted against such Indemnitee (whether because of action or omission by such Indemnitee or otherwise), whether or not such Indemnitee shall also be indemnified as to any such Claim by any other Person, in any way relating to or arising out of:</w:t>
      </w:r>
    </w:p>
    <w:p>
      <w:pPr>
        <w:pStyle w:val="BodyTextIndent"/>
        <w:rPr/>
      </w:pPr>
      <w:r>
        <w:rPr/>
        <w:t>(i)</w:t>
        <w:tab/>
        <w:t>any of the Operative Documents to which such Developer Subsidiary is a party or any of the transactions contemplated thereby, and any amendment, modification or waiver in respect thereof;</w:t>
      </w:r>
    </w:p>
    <w:p>
      <w:pPr>
        <w:pStyle w:val="BodyTextIndent"/>
        <w:rPr/>
      </w:pPr>
      <w:r>
        <w:rPr/>
        <w:t>(ii)</w:t>
        <w:tab/>
        <w:t>the Project of such Developer Subsidiary or any part thereof or interest therein;</w:t>
      </w:r>
    </w:p>
    <w:p>
      <w:pPr>
        <w:pStyle w:val="BodyTextIndent"/>
        <w:rPr/>
      </w:pPr>
      <w:r>
        <w:rPr/>
        <w:t>(iii)</w:t>
        <w:tab/>
        <w:t>the purchase, design, construction, preparation, installation, inspection, delivery, nondelivery, acceptance, rejection, ownership, management, possession, operation, rental, lease, sublease, repossession, maintenance, repair, alteration, modification, addition or substitution, storage, transfer of title, redelivery, use, financing, refinancing, disposition, operation, condition, sale, return or other disposition of all or any part or any interest in such Project or the imposition of any Lien (or incurring of any liability to refund or pay over any amount as a result of any Lien) except Liens in favor of any Financing Party thereon, including:  (A) Claims or penalties arising from any violation of law or in tort (on the basis of strict liability or otherwise), (B) latent or other defects, whether or not discoverable, (C) any Claim based upon a violation or alleged violation of the terms of any restriction, easement, condition or covenant or other matter affecting title to such Project, (D) violation of any standards imposed by any insurance policies required to be maintained by such Developer Subsidiary pursuant to any Operative Documents which are in effect at any time with respect to such Project or any part thereof, (E) any Claim for patent, trademark or copyright infringement and (F) Claims arising from any public improvements with respect to such Project resulting in any charge or special assessments being levied against such Project or any plans to widen, modify or realign any street or highway adjacent to such Project, or any Claim for utility "tap-in" fees;</w:t>
      </w:r>
    </w:p>
    <w:p>
      <w:pPr>
        <w:pStyle w:val="BodyTextIndent"/>
        <w:rPr/>
      </w:pPr>
      <w:r>
        <w:rPr/>
        <w:t>(iv)</w:t>
        <w:tab/>
        <w:t>the breach by such Developer Subsidiary or any related Project Party of any covenant, representation or warranty made by it in any Operative Document to which it is a party or any certificate required to be delivered by any such Operative Document;</w:t>
      </w:r>
    </w:p>
    <w:p>
      <w:pPr>
        <w:pStyle w:val="BodyTextIndent"/>
        <w:rPr/>
      </w:pPr>
      <w:r>
        <w:rPr/>
        <w:t>(v)</w:t>
        <w:tab/>
        <w:t>the retaining or employment of any broker, finder or financial advisor by such Developer Subsidiary to act on its behalf in connection with this Participation Agreement or any other Operative Document to which it is a party or any part thereof pursuant to this Participation Agreement;</w:t>
      </w:r>
    </w:p>
    <w:p>
      <w:pPr>
        <w:pStyle w:val="BodyTextIndent"/>
        <w:rPr/>
      </w:pPr>
      <w:r>
        <w:rPr/>
        <w:t>(vi)</w:t>
        <w:tab/>
        <w:t>the existence of any Lien on or with respect to such Project, any payments under any Operative Documents to which such Developer Subsidiary is a party, title thereto, or any interest therein including any Liens which arise out of the possession, use, occupancy, construction, repair or rebuilding of such Project, or by reason of labor or materials furnished or claimed to have been furnished to such Developer Subsidiary or any of its contractors or agents or by reason of the financing of any personalty or equipment purchased or leased by such Developer Subsidiary, except Developer Subsidiary Liens and Liens in favor of the Developer or any Financing Party; or</w:t>
      </w:r>
    </w:p>
    <w:p>
      <w:pPr>
        <w:pStyle w:val="BodyTextIndent"/>
        <w:rPr/>
      </w:pPr>
      <w:r>
        <w:rPr/>
        <w:t>(vii)</w:t>
        <w:tab/>
        <w:t>the transactions contemplated by the Operative Documents, in respect of Section 406 of ERISA and any prohibited transaction described in Section 4975(c) of the Code.</w:t>
      </w:r>
    </w:p>
    <w:p>
      <w:pPr>
        <w:pStyle w:val="BodyText"/>
        <w:rPr/>
      </w:pPr>
      <w:r>
        <w:rPr/>
        <w:t>(c)</w:t>
        <w:tab/>
      </w:r>
      <w:r>
        <w:rPr>
          <w:u w:val="single"/>
        </w:rPr>
        <w:t>Exclusions from General Indemnity</w:t>
      </w:r>
      <w:r>
        <w:rPr/>
        <w:t>.  Notwithstanding the provisions of clauses (a) and (b) of this Section 10.1, the Development and Construction Manager (in the case of clause (a)(i)), the Developer or any Developer Subsidiary (in the case of clause (a)(ii)) or any Developer Subsidiary (in the case of clause (b)) shall not be required to indemnify any Indemnitee under this Section 10.1 for any of the following:  (i) any Claim to the extent resulting from the bad faith, willful misconduct or gross negligence of such Indemnitee or the breach of any representation, warranty or covenant of such Indemnitee set forth in any Operative Document, (ii) any Claim resulting from Liens which any Financing Party is responsible for discharging under the Operative Documents, (iii) in the case of clause (a) of this Section 10.1, any Claim to the extent attributable to acts or events occurring either after (x) the Outside Completion Date so long as no Incipient General Development and Construction Period Event of Termination occurred and was continuing at such time or (y) the Project to which the Claim is Attributable is in Phase III, (iv) in the case of clause (b) of this Section 10.1, any Claim to the extent attributable to acts or events occurring after the Maturity Date so long as no Developer Subsidiary Event of Default of such Developer Subsidiary has occurred and is continuing on such date, (v) any Claim arising from a breach or alleged breach by any Financing Party of any agreement entered into in connection with the assignment or participation of any Loan or Equity Investment, (vi) any Tax, (vii) the failure of the Depositary Bank or the Administrative Agent or in the case of clause (a)(i) only, the Developer, to distribute any amounts received by it in accordance with the Operative Documents, (viii) any amount that the Indemnitee expressly agreed to bear in any Operative Document, (ix) internal overhead expenses of any Indemnitees, (x) compliance by such Indemnitee with, or violation by such Indemnitee of, any Applicable Law or Governmental Approval, (xi) any Claim to the extent relating to the imposition of a Developer Lien or a Developer Subsidiary Lien, (xii) any Claim for payment of principal of any Loan or principal of any Equity Investment (including interest and Equity Yield thereon and fees with respect thereto), (xiii) any Claim arising from the failure of any Financing Party to recover monies owed to it referred to in clause (xii) of this Section 10.1(c) from the proceeds of any sale or other realization upon any Collateral, (xiv) any Claim for payment of any increased cost or expense referred to in Section 3.2 or Section 4.1 or any Claim of the type referred to in Section 10.2, (xv) any Claim due to any dispute between one or more of the Financing Parties, (xvi) any Claim arising due to Force Majeure, Casualty or Condemnation, or (xvii) any Claim for losses constituting damages that constitute incidental, special, indirect, consequential, treble, exemplary or punitive damages of any nature whatsoever, including, but not limited to, cost of capital, loss of profits and anticipated revenues, loss of goodwill or any other damages other than actual damages, and (xviii) any Claim arising as a result of (x) any Phase I Property not being identified to an Eligible Project by the Outside Completion Date or (y) any Project not achieving Phase III by the Outside Completion Date for such Project in each case to the extent the amount of such Claim would result in the Development and Construction Manager being required to pay to the Developer an amount under the Financing Documents in excess of the Applicable Construction Recourse Amount for such Phase I Property or such Project, as the case may be.  It is expressly understood and agreed that the indemnity provided for herein shall survive the expiration or termination of and shall be separate and independent from any remedy under any other Financing Document.</w:t>
      </w:r>
    </w:p>
    <w:p>
      <w:pPr>
        <w:pStyle w:val="BodyText"/>
        <w:rPr/>
      </w:pPr>
      <w:r>
        <w:rPr/>
        <w:t>(d)</w:t>
        <w:tab/>
      </w:r>
      <w:r>
        <w:rPr>
          <w:u w:val="single"/>
        </w:rPr>
        <w:t>No Guaranty of Residual Value</w:t>
      </w:r>
      <w:r>
        <w:rPr/>
        <w:t>.  Without limiting the express rights of the Indemnitees under this Section 10.1, this Section 10.1 shall be construed as an indemnity only and not a guaranty of the residual value of any Project or Property or as a guarantee of the Loans or the Equity Investments.</w:t>
      </w:r>
    </w:p>
    <w:p>
      <w:pPr>
        <w:pStyle w:val="Heading2"/>
        <w:keepNext w:val="true"/>
        <w:rPr/>
      </w:pPr>
      <w:bookmarkStart w:id="64" w:name="__RefHeading___Toc501291039"/>
      <w:bookmarkEnd w:id="64"/>
      <w:r>
        <w:rPr/>
        <w:t>SECTION 10.2.</w:t>
        <w:tab/>
      </w:r>
      <w:r>
        <w:rPr>
          <w:u w:val="single"/>
        </w:rPr>
        <w:t>Environmental Indemnity</w:t>
      </w:r>
      <w:r>
        <w:rPr/>
        <w:t>.</w:t>
      </w:r>
    </w:p>
    <w:p>
      <w:pPr>
        <w:pStyle w:val="BodyText"/>
        <w:rPr/>
      </w:pPr>
      <w:r>
        <w:rPr/>
        <w:t>(a)</w:t>
        <w:tab/>
      </w:r>
      <w:r>
        <w:rPr>
          <w:u w:val="single"/>
        </w:rPr>
        <w:t>During the Development and Construction Period</w:t>
      </w:r>
      <w:r>
        <w:rPr/>
        <w:t>.  Without limitation of the other provisions of this Article X, the Development and Construction Manager hereby agrees to indemnify, hold harmless and defend, the Developer, each Developer Subsidiary, the Lenders and the Manager from and against any and all Claims (including third party claims for personal injury or real or personal property damage), losses, damages, liabilities, fines, penalties, charges, administrative and judicial proceedings (including informal proceedings) and orders, judgments, remedial action, requirements, enforcement actions of any kind, and all reasonable and documented costs and expenses incurred in connection therewith (including reasonable and documented legal fees and expenses), including all costs incurred in connection with any investigation or monitoring of site conditions or any clean-up, remedial, removal or restoration work by any federal, state or local government agency, arising in whole or in part, out of:</w:t>
      </w:r>
    </w:p>
    <w:p>
      <w:pPr>
        <w:pStyle w:val="BodyTextIndent"/>
        <w:rPr/>
      </w:pPr>
      <w:r>
        <w:rPr/>
        <w:t>(i)</w:t>
        <w:tab/>
        <w:t>the presence on or under any Phase I Property, any Phase II Property or any Project of any Hazardous Materials, or any releases or discharges of any Hazardous Materials on, under, from or onto any Phase I Property, any Phase II Property or any Project;</w:t>
      </w:r>
    </w:p>
    <w:p>
      <w:pPr>
        <w:pStyle w:val="BodyTextIndent"/>
        <w:rPr/>
      </w:pPr>
      <w:r>
        <w:rPr/>
        <w:t>(ii)</w:t>
        <w:tab/>
        <w:t>any activity, including any Phase I Development Activity, or any Phase II Development and Construction Activity, and whether by the Development and Construction Manager or any predecessor in title or any employees, agents, contractors or subcontractors of the Development and Construction Manager or any predecessor in title, or any other Persons (including the Developer, any Developer Subsidiary and any Lender), in connection with the handling, treatment, removal, storage, decontamination, clean-up, transport or disposal of any Hazardous Materials that at any time are located or present on or under or that at any time migrate, flow, percolate, diffuse or in any way move onto or under any Phase I Property, any Phase II Property or any Project;</w:t>
      </w:r>
    </w:p>
    <w:p>
      <w:pPr>
        <w:pStyle w:val="BodyTextIndent"/>
        <w:rPr/>
      </w:pPr>
      <w:r>
        <w:rPr/>
        <w:t>(iii)</w:t>
        <w:tab/>
        <w:t>loss of or damage to any property or the environment (including clean-up costs, response costs, remediation and removal costs, costs of corrective action, costs of financial assurance, fines and penalties and natural resource damages), or death or injury to any Person, and all expenses associated with the protection of wildlife, aquatic species, vegetation, flora and fauna, and any mitigative action required by or under Environmental Laws;</w:t>
      </w:r>
    </w:p>
    <w:p>
      <w:pPr>
        <w:pStyle w:val="BodyTextIndent"/>
        <w:rPr/>
      </w:pPr>
      <w:r>
        <w:rPr/>
        <w:t>(iv)</w:t>
        <w:tab/>
        <w:t>any Claim concerning lack of compliance with Environmental Laws at any Project, or any act or omission causing an Environmental Violation that requires remediation or would allow any Governmental Authority to record a Lien on the land records pertaining to any Real Property Rights; or</w:t>
      </w:r>
    </w:p>
    <w:p>
      <w:pPr>
        <w:pStyle w:val="BodyTextIndent"/>
        <w:rPr/>
      </w:pPr>
      <w:r>
        <w:rPr/>
        <w:t>(v)</w:t>
        <w:tab/>
        <w:t>any residual contamination on or under any of the land, or affecting any natural resources, and to any contamination of any property or natural resources arising in connection with the generation, use, handling, storage, transport or disposal of any such Hazardous Materials, and irrespective of whether any of such activities were or will be undertaken in accordance with Applicable Law, regulations, codes and ordinances;</w:t>
      </w:r>
    </w:p>
    <w:p>
      <w:pPr>
        <w:pStyle w:val="BodyTextContinued"/>
        <w:rPr/>
      </w:pPr>
      <w:r>
        <w:rPr>
          <w:u w:val="single"/>
        </w:rPr>
        <w:t>provided</w:t>
      </w:r>
      <w:r>
        <w:rPr/>
        <w:t xml:space="preserve">, </w:t>
      </w:r>
      <w:r>
        <w:rPr>
          <w:u w:val="single"/>
        </w:rPr>
        <w:t>however</w:t>
      </w:r>
      <w:r>
        <w:rPr/>
        <w:t>, that the Development and Construction Manager shall not be required to indemnify any Indemnitee under this Section 10.2 for (1) any Claim to the extent resulting from the bad faith, gross negligence or willful misconduct of such Indemnitee, (2) any Claim to the extent attributable to acts or events occurring either after (x) the Outside Completion Date so long as no Incipient General Development and Construction Period Event of Termination occurred and was continuing at such time or (y) the Project to which the Claim is Attributable is in Phase III (3) compliance by such Indemnitees with, or violation by such Indemnitee of, any Applicable Law, (4) any Claim due to any dispute between one or more of the Financing Parties or (5) any Claim for losses constituting damages that constitute incidental, special, indirect, consequential, treble, exemplary or punitive damages of any nature whatsoever, including, but not limited to, cost of capital, loss of profits and anticipated revenues, loss of goodwill or any other damages other than actual damages.  It is expressly understood and agreed that the indemnity provided for herein shall survive the expiration or termination of and shall be separate and independent from any remedy under any other Operative Document.</w:t>
      </w:r>
    </w:p>
    <w:p>
      <w:pPr>
        <w:pStyle w:val="BodyText"/>
        <w:rPr/>
      </w:pPr>
      <w:r>
        <w:rPr/>
        <w:t>(b)</w:t>
        <w:tab/>
      </w:r>
      <w:r>
        <w:rPr>
          <w:u w:val="single"/>
        </w:rPr>
        <w:t>During the Operation Period</w:t>
      </w:r>
      <w:r>
        <w:rPr/>
        <w:t>.  Without limitation of the other provisions of this Article X, each Developer Subsidiary the Project of which shall have achieved Phase III hereby agrees to indemnify, hold harmless and defend, each Indemnitee from and against any and all claims (including third party claims for personal injury or real or personal property damage), losses, damages, liabilities, fines, penalties, charges, administrative and judicial proceedings (including informal proceedings) and orders, judgments, remedial action, requirements, enforcement actions of any kind, and all reasonable and documented costs and expenses incurred in connection therewith (including reasonable and documented legal fees and expenses), including all costs incurred in connection with any investigation or monitoring of site conditions or any clean-up, remedial, removal or restoration work by any federal, state or local government agency, arising in whole or in part, out of:</w:t>
      </w:r>
    </w:p>
    <w:p>
      <w:pPr>
        <w:pStyle w:val="BodyTextIndent"/>
        <w:rPr/>
      </w:pPr>
      <w:r>
        <w:rPr/>
        <w:t>(i)</w:t>
        <w:tab/>
        <w:t>the presence on or under the Project of such Developer Subsidiary of any Hazardous Materials, or any releases or discharges of any Hazardous Materials on, under, from or onto such Project;</w:t>
      </w:r>
    </w:p>
    <w:p>
      <w:pPr>
        <w:pStyle w:val="BodyTextIndent"/>
        <w:rPr/>
      </w:pPr>
      <w:r>
        <w:rPr/>
        <w:t>(ii)</w:t>
        <w:tab/>
        <w:t>any activity, and whether by such Developer Subsidiary or any predecessor in title or any employees, agents, contractors or subcontractors of such Developer Subsidiary or any predecessor in title, or any other Persons (including any Indemnitee), in connection with the handling, treatment, removal, storage, decontamination, clean-up, transport or disposal of any Hazardous Materials that at any time are located or present on or under or that at any time migrate, flow, percolate, diffuse or in any way move onto or under such Project;</w:t>
      </w:r>
    </w:p>
    <w:p>
      <w:pPr>
        <w:pStyle w:val="BodyTextIndent"/>
        <w:rPr/>
      </w:pPr>
      <w:r>
        <w:rPr/>
        <w:t>(iii)</w:t>
        <w:tab/>
        <w:t>loss of or damage to any property or the environment (including clean-up costs, response costs, remediation and removal costs, costs of corrective action, costs of financial assurance, fines and penalties and natural resource damages), or death or injury to any Person, and all expenses associated with the protection of wildlife, aquatic species, vegetation, flora and fauna, and any mitigative action required by or under Environmental Laws;</w:t>
      </w:r>
    </w:p>
    <w:p>
      <w:pPr>
        <w:pStyle w:val="BodyTextIndent"/>
        <w:rPr/>
      </w:pPr>
      <w:r>
        <w:rPr/>
        <w:t>(iv)</w:t>
        <w:tab/>
        <w:t>any claim concerning lack of compliance with Environmental Laws at any Project, or any act or omission causing an Environmental Violation that requires remediation or would allow any Governmental Authority to record a Lien on the land records pertaining to any Real Property Rights pertaining to such Project; or</w:t>
      </w:r>
    </w:p>
    <w:p>
      <w:pPr>
        <w:pStyle w:val="BodyTextIndent"/>
        <w:rPr/>
      </w:pPr>
      <w:r>
        <w:rPr/>
        <w:t>(v)</w:t>
        <w:tab/>
        <w:t>any residual contamination on or under any of the land, or affecting any natural resources, and to any contamination of any property or natural resources arising in connection with the generation, use, handling, storage, transport or disposal of any such Hazardous Materials, and irrespective of whether any of such activities were or will be undertaken in accordance with Applicable Law, regulations, codes and ordinances;</w:t>
      </w:r>
    </w:p>
    <w:p>
      <w:pPr>
        <w:pStyle w:val="BodyTextContinued"/>
        <w:rPr/>
      </w:pPr>
      <w:r>
        <w:rPr>
          <w:u w:val="single"/>
        </w:rPr>
        <w:t>provided</w:t>
      </w:r>
      <w:r>
        <w:rPr/>
        <w:t xml:space="preserve">, </w:t>
      </w:r>
      <w:r>
        <w:rPr>
          <w:u w:val="single"/>
        </w:rPr>
        <w:t>that</w:t>
      </w:r>
      <w:r>
        <w:rPr/>
        <w:t xml:space="preserve"> such Developer Subsidiary shall not be required to indemnify any Indemnitee under this Section 10.2 for (1) any Claim to the extent resulting from the bad faith, gross negligence or willful misconduct of such Indemnitee or (2) any Claim to the extent attributable to acts or events occurring after the Maturity Date so long as no Developer Subsidiary Event of Default of such Developer Subsidiary has occurred and is continuing.  It is expressly understood and agreed that the indemnity provided for herein shall survive the expiration or termination of and shall be separate and independent from any remedy under any other Financing Document.</w:t>
      </w:r>
    </w:p>
    <w:p>
      <w:pPr>
        <w:pStyle w:val="Heading2"/>
        <w:rPr>
          <w:vanish/>
          <w:color w:val="FF0000"/>
        </w:rPr>
      </w:pPr>
      <w:bookmarkStart w:id="65" w:name="__RefHeading___Toc501291040"/>
      <w:bookmarkEnd w:id="65"/>
      <w:r>
        <w:rPr/>
        <w:t>SECTION 10.3.</w:t>
        <w:tab/>
      </w:r>
      <w:r>
        <w:rPr>
          <w:u w:val="single"/>
        </w:rPr>
        <w:t>Proceedings in Respect of Certain Claims</w:t>
      </w:r>
    </w:p>
    <w:p>
      <w:pPr>
        <w:pStyle w:val="BodyText"/>
        <w:rPr/>
      </w:pPr>
      <w:r>
        <w:rPr/>
        <w:t>.  With respect to any amount that the Development and Construction Manager is requested by an Indemnitee to pay by reason of Section 10.1(a) or 10.2(a), such Indemnitee shall, if so requested by the Development and Construction Manager and prior to any payment, submit such additional information to the Development and Construction Manager as the Development and Construction Manager may reasonably request and which is in the possession of such Indemnitee to substantiate properly the requested payment.</w:t>
      </w:r>
    </w:p>
    <w:p>
      <w:pPr>
        <w:pStyle w:val="BodyText"/>
        <w:rPr/>
      </w:pPr>
      <w:r>
        <w:rPr/>
        <w:t xml:space="preserve">In case any action, suit or proceeding shall be brought against any Indemnitee, such Indemnitee shall notify the Development and Construction Manager of the commencement thereof, and the Development and Construction Manager shall be entitled, at the Development and Construction Manager's expense, to participate in, and, to the extent that the Development and Construction Manager desires to, assume and control the defense thereof; </w:t>
      </w:r>
      <w:r>
        <w:rPr>
          <w:u w:val="single"/>
        </w:rPr>
        <w:t>provided</w:t>
      </w:r>
      <w:r>
        <w:rPr/>
        <w:t xml:space="preserve">, </w:t>
      </w:r>
      <w:r>
        <w:rPr>
          <w:u w:val="single"/>
        </w:rPr>
        <w:t>however</w:t>
      </w:r>
      <w:r>
        <w:rPr/>
        <w:t xml:space="preserve">, that the Development and Construction Manager shall have acknowledged in writing its obligation to indemnify such Indemnitee in respect of such action, suit or proceeding, in accordance with the terms hereof, and, the Development and Construction Manager shall keep such Indemnitee fully apprised of the status of such action, suit or proceeding and shall provide such Indemnitee with all material information with respect to such action, suit or proceeding as such Indemnitee shall reasonably request, and </w:t>
      </w:r>
      <w:r>
        <w:rPr>
          <w:u w:val="single"/>
        </w:rPr>
        <w:t>provided</w:t>
      </w:r>
      <w:r>
        <w:rPr/>
        <w:t xml:space="preserve"> </w:t>
      </w:r>
      <w:r>
        <w:rPr>
          <w:u w:val="single"/>
        </w:rPr>
        <w:t>further</w:t>
      </w:r>
      <w:r>
        <w:rPr/>
        <w:t xml:space="preserve"> that the Development and Construction Manager shall not be entitled to assume and control the defense of any such action, suit or proceeding if and to the extent that (a) (x) such Indemnitee has been advised by counsel that such action, suit or proceeding involves any risk of imposition of criminal liability or may involve a risk of the sale, forfeiture or loss of, or the creation of any Lien (other than a Permitted Lien) on assets of such Indemnitee or any part thereof or (y) in the reasonable determination of such Indemnitee, the control of such action, suit or proceeding would involve an actual or potential conflict of interest (b) such proceeding involves Claims not fully indemnified by the Development and Construction Manager in accordance with the terms hereof which the Development and Construction Manager and the Indemnitee have been unable to sever from the indemnified claim(s) or (c) any Incipient General Development and Construction Period Event of Termination has occurred and is continuing.  The Indemnitee may participate in a reasonable manner at its own expense and with its own counsel in any proceeding conducted by the Development and Construction Manager in accordance with the foregoing.  The Development and Construction Manager shall not enter into any settlement or other compromise with respect to any Claim which is entitled to be indemnified under Section 10.1(a) or 10.2(a) without the prior written consent of the Indemnitee, which consent shall not be unreasonably withheld in the case of a proposed money settlement not involving an admission of liability of such Indemnitee.</w:t>
      </w:r>
    </w:p>
    <w:p>
      <w:pPr>
        <w:pStyle w:val="BodyText"/>
        <w:rPr/>
      </w:pPr>
      <w:r>
        <w:rPr/>
        <w:t>Each Indemnitee shall at the expense of the Development and Construction Manager supply the Development and Construction Manager with such information and documents reasonably requested by the Development and Construction Manager as are necessary or advisable for the Development and Construction Manager to participate in any action, suit or proceeding to the extent permitted by Section 10.1(a) or 10.2(a).  Unless an Incipient General Development and Construction Period Event of Termination shall have occurred and be continuing, no indemnitee shall enter into any settlement or other compromise with respect to any Claim that is entitled to be indemnified under Section 10.1(a) or 10.2(a) without the prior written consent of the Development and Construction Manager, which consent shall not be unreasonably withheld, unless such Indemnitee waives its right to be indemnified under Section 10.1(a) or 10.2(a) with respect to such Claim.</w:t>
      </w:r>
    </w:p>
    <w:p>
      <w:pPr>
        <w:pStyle w:val="BodyText"/>
        <w:rPr/>
      </w:pPr>
      <w:r>
        <w:rPr/>
        <w:t>Upon payment in full of any Claim by the Development and Construction Manager pursuant to Section 10.1(a) or 10.2(a) to or on behalf of an Indemnitee, the Development and Construction Manager, without any further action, shall be subrogated to any and all claims that such Indemnitee may have relating thereto (other than claims in respect of insurance policies maintained by such Indemnitee at its own expense), and such Indemnitee shall execute such instruments of assignment and conveyance, evidence of claims and payment and such other documents, instruments and agreements as may be necessary to preserve any such claims and otherwise cooperate with the Development and Construction Manager and give such further assurances as are necessary or advisable to enable the Development and Construction Manager vigorously to pursue such claims.  If any Indemnitee receives any refund, in whole or in part, with respect to any Claim paid by the Development and Construction Manager hereunder, such Indemnitee shall promptly pay over the amount refunded (but not in excess of the amount the Development and Construction Manager or any of its insurers has paid in respect of such Claim paid or payable by such Indemnitee on account of such refund) to the Development and Construction Manager.</w:t>
      </w:r>
    </w:p>
    <w:p>
      <w:pPr>
        <w:pStyle w:val="BodyText"/>
        <w:rPr/>
      </w:pPr>
      <w:r>
        <w:rPr/>
        <w:t>In the case of any Claim indemnified by the Development and Construction Manager hereunder that is covered by a policy of insurance maintained by or for the benefit of the Development and Construction Manager, each Indemnitee agrees to cooperate, at the expense of the Development and Construction Manager, with the insurers in the exercise of their rights to investigate, defend or compromise such Claim as may be required to retain the benefits of such insurance with respect to such Claim (but the failure to do so shall not relieve the Development and Construction Manager of its obligation to indemnify such Indemnitee except to the extent that the Development and Construction Manager or its insurer is materially prejudiced as a result of such failure).</w:t>
      </w:r>
    </w:p>
    <w:p>
      <w:pPr>
        <w:pStyle w:val="BodyText"/>
        <w:rPr/>
      </w:pPr>
      <w:r>
        <w:rPr/>
        <w:t>Any amount payable to an Indemnitee pursuant to Section 10.1(a) or 10.2(a) shall be paid to such Indemnitee promptly upon receipt of a written demand therefor from such Indemnitee, accompanied by a written statement describing in reasonable detail the basis for such indemnity and the computation of the amount so payable.</w:t>
      </w:r>
    </w:p>
    <w:p>
      <w:pPr>
        <w:pStyle w:val="Heading2"/>
        <w:keepNext w:val="true"/>
        <w:keepLines/>
        <w:rPr>
          <w:b/>
          <w:i/>
          <w:i/>
          <w:vanish/>
          <w:color w:val="FF0000"/>
        </w:rPr>
      </w:pPr>
      <w:bookmarkStart w:id="66" w:name="__RefHeading___Toc501291041"/>
      <w:bookmarkEnd w:id="66"/>
      <w:r>
        <w:rPr/>
        <w:t>SECTION 10.4.</w:t>
        <w:tab/>
      </w:r>
      <w:r>
        <w:rPr>
          <w:u w:val="single"/>
        </w:rPr>
        <w:t>General Tax Indemnity</w:t>
      </w:r>
    </w:p>
    <w:p>
      <w:pPr>
        <w:pStyle w:val="BodyText"/>
        <w:keepNext w:val="true"/>
        <w:keepLines/>
        <w:numPr>
          <w:ilvl w:val="0"/>
          <w:numId w:val="0"/>
        </w:numPr>
        <w:ind w:firstLine="1440" w:start="0"/>
        <w:outlineLvl w:val="1"/>
        <w:rPr/>
      </w:pPr>
      <w:r>
        <w:rPr/>
        <w:t xml:space="preserve">.  </w:t>
      </w:r>
    </w:p>
    <w:p>
      <w:pPr>
        <w:pStyle w:val="BodyText"/>
        <w:keepNext w:val="true"/>
        <w:keepLines/>
        <w:numPr>
          <w:ilvl w:val="0"/>
          <w:numId w:val="0"/>
        </w:numPr>
        <w:ind w:firstLine="1440" w:start="0"/>
        <w:outlineLvl w:val="1"/>
        <w:rPr/>
      </w:pPr>
      <w:r>
        <w:rPr/>
        <w:t>(a)</w:t>
        <w:tab/>
      </w:r>
      <w:r>
        <w:rPr>
          <w:u w:val="single"/>
        </w:rPr>
        <w:t>Indemnification</w:t>
      </w:r>
      <w:r>
        <w:rPr/>
        <w:t>.</w:t>
      </w:r>
    </w:p>
    <w:p>
      <w:pPr>
        <w:pStyle w:val="BodyTextIndent"/>
        <w:rPr/>
      </w:pPr>
      <w:r>
        <w:rPr/>
        <w:t>(i)</w:t>
        <w:tab/>
      </w:r>
      <w:r>
        <w:rPr>
          <w:u w:val="single"/>
        </w:rPr>
        <w:t>Development and Construction Period</w:t>
      </w:r>
      <w:r>
        <w:rPr/>
        <w:t>.  Without limitation of the rights of any Tax Indemnitee under Sections 10.1 and 10.2, (x) the Development and Construction Manager shall pay and assume liability for, and does hereby agree to indemnify, protect and defend the Developer and each Developer Subsidiary (for purposes of this clause (i) only, the terms "Developer" and "Developer Subsidiary" include successors, but exclude assigns, but the Developer or any Developer Subsidiary may assign its interest in payments made in respect of the foregoing), and hold the Developer and each Developer Subsidiary harmless against, all Impositions on an After Tax Basis where such Impositions arise in respect of events occurring or matters arising during the Development and Construction Period in connection with or as a result of any action or omission of the Development and Construction Manager or any of its Affiliates (including the execution and delivery of the Operative Documents, the acquisition, development, construction and financing of Equipment and Projects and the conduct of other Phase I Development Activities and Phase II Development and Construction Activities by the Developer and Developer Subsidiaries through the Development and Construction Manager, the other actions of the Development and Construction Manager (or the Developer or the Developer Subsidiaries acting through the Development and Construction Manager) that are required or permitted under the Operative Documents) or arise from fraud, misapplication of funds, illegal acts or willful misconduct of the Development and Construction Manager or any of its Affiliates during the Development and Construction Period and (y) the Developer and each Developer Subsidiary shall (subject to Section 12.11) pay and assume liability for, and do hereby agree to indemnify, protect and defend all other Tax Indemnitees against (for and against which obligations of the Developer and each Developer Subsidiary the Development and Construction Manager agrees to indemnify, protect and defend the Developer and each Developer Subsidiary), all Impositions incurred in respect of events occurring or matters arising during the Development and Construction Period on an After Tax Basis.</w:t>
      </w:r>
    </w:p>
    <w:p>
      <w:pPr>
        <w:pStyle w:val="BodyTextIndent"/>
        <w:rPr/>
      </w:pPr>
      <w:r>
        <w:rPr/>
        <w:t>(ii)</w:t>
        <w:tab/>
      </w:r>
      <w:r>
        <w:rPr>
          <w:u w:val="single"/>
        </w:rPr>
        <w:t>Operation Period</w:t>
      </w:r>
      <w:r>
        <w:rPr/>
        <w:t>.  Without limitation of the rights of any Tax Indemnitee under any other indemnification provision under Section 10.1, 10.2 or 10.4(a)(i), each Developer Subsidiary the Project of which shall have achieved Phase III shall pay and assume liability for, and does hereby agree to indemnify, protect and defend all Tax Indemnitees, and hold them harmless against, all Impositions incurred in respect of events occurring or matters arising during the Operation Period on an After Tax Basis.</w:t>
      </w:r>
    </w:p>
    <w:p>
      <w:pPr>
        <w:pStyle w:val="BodyText"/>
        <w:rPr/>
      </w:pPr>
      <w:r>
        <w:rPr/>
        <w:t>(b)</w:t>
        <w:tab/>
      </w:r>
      <w:r>
        <w:rPr>
          <w:u w:val="single"/>
        </w:rPr>
        <w:t>Certain Contests</w:t>
      </w:r>
      <w:r>
        <w:rPr/>
        <w:t xml:space="preserve">.  If any claim shall be made against any Tax Indemnitee or if any proceeding shall be commenced against any Tax Indemnitee (including a written notice of such proceeding) for any Imposition as to which the Development and Construction Manager may have an indemnity obligation pursuant to Section 10.4(a)(i) or a Developer Subsidiary may have an obligation pursuant to Section 10.4(a)(ii) (the Development and Construction Manager or Developer Subsidiary, as the case may be being referred to herein as the "Indemnitor"), or if any Tax Indemnitee shall determine that any Imposition to which the Indemnitor may have an indemnity obligation pursuant to this Section 10.4 may be payable, such Tax Indemnitee shall promptly (and in any event, within thirty (30) days) notify the Indemnitor in writing and shall not take any action with respect to such claim, proceeding or Imposition without the written consent of the Indemnitor (such consent not to be unreasonably withheld or unreasonably delayed) for thirty (30) days after the receipt of such notice by the Indemnitor; </w:t>
      </w:r>
      <w:r>
        <w:rPr>
          <w:u w:val="single"/>
        </w:rPr>
        <w:t>provided</w:t>
      </w:r>
      <w:r>
        <w:rPr/>
        <w:t xml:space="preserve">, </w:t>
      </w:r>
      <w:r>
        <w:rPr>
          <w:u w:val="single"/>
        </w:rPr>
        <w:t>however</w:t>
      </w:r>
      <w:r>
        <w:rPr/>
        <w:t>, that in the case of any such claim or proceeding, if such Tax Indemnitee shall be required by law or regulation to take action prior to the end of such 30-day period, such Tax Indemnitee shall in such notice to the Indemnitor, so inform the Indemnitor, and such Tax Indemnitee shall not take any action with respect to such claim, proceeding or Imposition without the consent of the Indemnitor (such consent not to be unreasonably withheld or unreasonably delayed) for ten (10) days after the receipt of such notice by the Indemnitor unless such Tax Indemnitee shall be required by law or regulation to take action prior to the end of such 10-day period.</w:t>
      </w:r>
    </w:p>
    <w:p>
      <w:pPr>
        <w:pStyle w:val="BodyText"/>
        <w:rPr/>
      </w:pPr>
      <w:r>
        <w:rPr/>
        <w:t xml:space="preserve">The Indemnitor shall be entitled for a period of thirty (30) days from receipt of such notice from such Tax Indemnitee (or such shorter period as such Tax Indemnitee has notified the Indemnitor is required by law or regulation for such Tax Indemnitee to commence such contest), to request in writing that such Tax Indemnitee contests the imposition of such Tax, at the Indemnitor's sole cost and expense.  If (x) such contest can be pursued in the name of the Indemnitor and independently from any other proceeding involving a Tax liability of such Tax Indemnitee for which the Indemnitor has not agreed to indemnify such Tax Indemnitee, (y) such contest must be pursued in the name of such Tax Indemnitee, but can be pursued independently from any other proceeding involving a Tax liability of such Tax Indemnitee for which the Indemnitor has not agreed to indemnify such Tax Indemnitee or (z) such Tax Indemnitee so requests, then the Indemnitor shall be permitted to control the contest of such claim, </w:t>
      </w:r>
      <w:r>
        <w:rPr>
          <w:u w:val="single"/>
        </w:rPr>
        <w:t>provided</w:t>
      </w:r>
      <w:r>
        <w:rPr/>
        <w:t xml:space="preserve"> </w:t>
      </w:r>
      <w:r>
        <w:rPr>
          <w:u w:val="single"/>
        </w:rPr>
        <w:t>that</w:t>
      </w:r>
      <w:r>
        <w:rPr/>
        <w:t xml:space="preserve"> in the case of a contest described in clause (y), if such Tax Indemnitee reasonably determines that such contest by the Indemnitor would reasonably be expected to result in an adverse impact on the business or operations of such Tax Indemnitee, such Tax Indemnitee may elect to control or reassert control of the contest, and </w:t>
      </w:r>
      <w:r>
        <w:rPr>
          <w:u w:val="single"/>
        </w:rPr>
        <w:t>provided</w:t>
      </w:r>
      <w:r>
        <w:rPr/>
        <w:t xml:space="preserve"> </w:t>
      </w:r>
      <w:r>
        <w:rPr>
          <w:u w:val="single"/>
        </w:rPr>
        <w:t>that</w:t>
      </w:r>
      <w:r>
        <w:rPr/>
        <w:t xml:space="preserve"> by taking control of the contest, the Indemnitor acknowledges that it is responsible for the Imposition ultimately determined to be due by reason of such claim and, </w:t>
      </w:r>
      <w:r>
        <w:rPr>
          <w:u w:val="single"/>
        </w:rPr>
        <w:t>provided</w:t>
      </w:r>
      <w:r>
        <w:rPr/>
        <w:t xml:space="preserve">, </w:t>
      </w:r>
      <w:r>
        <w:rPr>
          <w:u w:val="single"/>
        </w:rPr>
        <w:t>however</w:t>
      </w:r>
      <w:r>
        <w:rPr/>
        <w:t>, that in determining the application of clauses (x) and (y) of the preceding sentence, each Tax Indemnitee shall consider in good faith the recommendations of the Indemnitor to segregate claims for any Taxes indemnifiable hereunder from Taxes not indemnifiable hereunder.  In all other claims requested to be contested by the Indemnitor, such Tax Indemnitee shall control the contest of such claim, acting through counsel reasonably acceptable to the Indemnitor.  In no event shall the Indemnitor be permitted to contest (or such Tax Indemnitee required to contest) any claim (i) if such Tax Indemnitee provides the Indemnitor with a legal opinion of counsel reasonably acceptable to the Indemnitor (A) that no basis satisfying the criteria set forth in American Bar Association Formal Opinion 85-352 (a "Reasonable Basis") exists to contest such claim or (B) that such action, suit or proceeding involves a risk of imposition of criminal liability or could involve a material risk of the sale, forfeiture or loss of, or the creation of any Lien (other than a Permitted Lien) on any Property or any part of any thereof unless the Indemnitor shall have posted and maintained a bond or other security satisfactory to the relevant Tax Indemnitee in respect to such risk, (ii) if, in the case where the Indemnitor is the Development and Construction Manager, a General Development and Construction Period Event of Termination has occurred and is continuing, unless the Development and Construction Manager shall have posted and maintained a bond or other security satisfactory to the relevant Tax Indemnitee in respect of the Taxes subject to such claim and any and all expenses for which the Development and Construction Manager is responsible hereunder reasonably foreseeable in connection with the contest of such claim, (iii) unless the Indemnitor shall have agreed to pay and shall pay to such Tax Indemnitee on demand all reasonable out-of-pocket costs, losses and expenses that such Tax Indemnitee may incur in connection with contesting such Imposition including all reasonable legal, accounting and investigatory fees and disbursements, or (iv) if such contest shall involve the payment of the Tax prior to the contest, unless the Indemnitor shall provide to such Tax Indemnitee an interest-free advance in an amount equal to the Imposition that the Indemnitee is required to pay (with no additional net after-tax costs to such Tax Indemnitee).  In addition in the case of any claim the contest of which is not controlled by the Indemnitor, no contest shall be required:  (i) unless the amount of the potential indemnity (taking into account all similar or logically related claims that have been or could be raised in any audit involving such Tax Indemnitee with respect to any period for which the Indemnitor may be liable to pay an indemnity under this Section 10.4(b)) exceeds $50,000 and (ii) unless, if requested by such Tax Indemnitee, the Indemnitor shall have provided to such Tax Indemnitee an opinion of counsel selected by the Indemnitor and reasonably acceptable to such Tax Indemnitee that a Reasonable Basis exists to contest such claim.  In no event shall a Tax Indemnitee be required to appeal an adverse judicial determination to the United States Supreme Court.</w:t>
      </w:r>
    </w:p>
    <w:p>
      <w:pPr>
        <w:pStyle w:val="BodyText"/>
        <w:rPr/>
      </w:pPr>
      <w:r>
        <w:rPr/>
        <w:t xml:space="preserve">The party conducting the contest shall consult in good faith with the other party and its counsel with respect to the contest of such claim for Taxes (or claim for refund) but the decisions regarding what actions to be taken shall be made by the controlling party in its sole judgment.  In addition, the controlling party shall keep the noncontrolling party reasonably informed as to the progress of the contest, and shall provide the noncontrolling party with a copy of (or appropriate excerpts from) any reports or claims issued by the relevant auditing agents or taxing authority to the controlling party thereof, in connection with such claim or the contest thereof; </w:t>
      </w:r>
      <w:r>
        <w:rPr>
          <w:u w:val="single"/>
        </w:rPr>
        <w:t>provided</w:t>
      </w:r>
      <w:r>
        <w:rPr/>
        <w:t xml:space="preserve">, </w:t>
      </w:r>
      <w:r>
        <w:rPr>
          <w:u w:val="single"/>
        </w:rPr>
        <w:t>however</w:t>
      </w:r>
      <w:r>
        <w:rPr/>
        <w:t>, that no Tax Indemnitee shall be required to provide to the Indemnitor copies of its tax returns or any other information, documentation or materials that it deems to be confidential or proprietary.  Notwithstanding anything in this Section 10.4(b) to the contrary, no Tax Indemnitee shall enter into any settlement or other compromise or fail to appeal an adverse ruling with respect to any claim which is entitled to be indemnified under this Section 10.4 (and with respect to which contest is required under this Section 10.4(b)) without the prior written consent of the Indemnitor, unless such Tax Indemnitee waives its right to be indemnified under this Section 10.4 with respect to such claim.</w:t>
      </w:r>
    </w:p>
    <w:p>
      <w:pPr>
        <w:pStyle w:val="BodyText"/>
        <w:rPr/>
      </w:pPr>
      <w:r>
        <w:rPr/>
        <w:t xml:space="preserve">Each Tax Indemnitee shall, at the Indemnitor's sole cost and expense, supply the Indemnitor with such information and documents reasonably requested by the Indemnitor as are necessary or advisable for the Indemnitor to participate in any action, suit or proceeding to the extent permitted by this Section 10.4(b); </w:t>
      </w:r>
      <w:r>
        <w:rPr>
          <w:u w:val="single"/>
        </w:rPr>
        <w:t>provided</w:t>
      </w:r>
      <w:r>
        <w:rPr/>
        <w:t xml:space="preserve">, </w:t>
      </w:r>
      <w:r>
        <w:rPr>
          <w:u w:val="single"/>
        </w:rPr>
        <w:t>however</w:t>
      </w:r>
      <w:r>
        <w:rPr/>
        <w:t>, that such Tax Indemnitee shall not be required to provide to the Indemnitor copies of its tax returns or any other information, documentation or materials that it reasonably deems to be confidential or proprietary.  Notwithstanding anything contained herein to the contrary, a Tax Indemnitee will not be required to contest (and the Indemnitor shall not be permitted to contest) a claim with respect to the imposition of any Tax if such Tax Indemnitee shall waive its right to indemnification under this Section 10.4 with respect to such claim (and any claim with respect to such year or any other taxable year the contest of which is materially adversely affected as a result of such waiver).</w:t>
      </w:r>
    </w:p>
    <w:p>
      <w:pPr>
        <w:pStyle w:val="BodyText"/>
        <w:rPr/>
      </w:pPr>
      <w:r>
        <w:rPr/>
        <w:t>(c)</w:t>
        <w:tab/>
      </w:r>
      <w:r>
        <w:rPr>
          <w:u w:val="single"/>
        </w:rPr>
        <w:t>Reimbursement for Tax Savings</w:t>
      </w:r>
      <w:r>
        <w:rPr/>
        <w:t xml:space="preserve">.  If a Tax Indemnitee or any Affiliate thereof realizes a reduction in any Taxes not indemnified against hereunder as a result of any Imposition indemnified against pursuant to this Article X or as a result of any claim or other amount in respect of which an Indemnitor indemnified or reimbursed such Person on an After Tax Basis and such reduction in Taxes was not taken into account in computing the amount of the indemnity or reimbursement paid by the Indemnitor to or for the account of such Tax Indemnitee, then such Tax Indemnitee shall promptly pay to the Indemnitor an amount equal to such reduction in Taxes together with an amount equal to any reduced Taxes payable by such Tax Indemnitee as a result of such payment; </w:t>
      </w:r>
      <w:r>
        <w:rPr>
          <w:u w:val="single"/>
        </w:rPr>
        <w:t>provided</w:t>
      </w:r>
      <w:r>
        <w:rPr/>
        <w:t xml:space="preserve"> </w:t>
      </w:r>
      <w:r>
        <w:rPr>
          <w:u w:val="single"/>
        </w:rPr>
        <w:t>that</w:t>
      </w:r>
      <w:r>
        <w:rPr/>
        <w:t xml:space="preserve"> no such payment shall be made to the Development and Construction Manager so long as an Incipient General Development and Construction Period Event of Termination shall have occurred and be continuing but shall be paid promptly after cure of Incipient General Development and Construction Period Event of Termination.  Each Tax Indemnitee agrees to take such actions as the Indemnitor may reasonably request (</w:t>
      </w:r>
      <w:r>
        <w:rPr>
          <w:u w:val="single"/>
        </w:rPr>
        <w:t>provided</w:t>
      </w:r>
      <w:r>
        <w:rPr/>
        <w:t>, in the good faith judgment of such Tax Indemnitee, such actions would not reasonably be expected to result in a material adverse effect on such Tax Indemnitee for which such Tax Indemnitee is not entitled to indemnification from the Indemnitor) and to otherwise act in good faith to claim such refunds and other available Tax benefits, and take such other actions as may be reasonable to minimize any payment due from the Indemnitor pursuant to this Section 10.4 and to maximize the amount of any Tax savings available to it.  The disallowance or reduction of any Tax savings with respect to which a Tax Indemnitee has made a payment to an Indemnitor under this Section 10.4(c) shall be treated as a Tax for which the Indemnitor is obligated to indemnify such Tax Indemnitee hereunder without regard to the exclusions set forth in the definition of "Impositions" (other than the exclusions set forth in clauses (iv), (v), (vii), (viii), (ix) and (xiii) of the second paragraph of such definition).</w:t>
      </w:r>
    </w:p>
    <w:p>
      <w:pPr>
        <w:pStyle w:val="BodyText"/>
        <w:rPr/>
      </w:pPr>
      <w:r>
        <w:rPr/>
        <w:t>(d)</w:t>
        <w:tab/>
      </w:r>
      <w:r>
        <w:rPr>
          <w:u w:val="single"/>
        </w:rPr>
        <w:t>Payments</w:t>
      </w:r>
      <w:r>
        <w:rPr/>
        <w:t xml:space="preserve">.  Any Imposition indemnifiable under this Section 10.4 shall be paid directly when due to the applicable taxing authority if direct payment is practicable and permitted.  If direct payment to the applicable taxing authority is not permitted or is otherwise not made, any amount payable to a Tax Indemnitee pursuant to this Section 10.4 shall be paid within thirty (30) days after receipt of a written demand therefor from such Tax Indemnitee accompanied by a written statement describing in reasonable detail the amount so payable, but not before two Business Days prior to the date that the relevant Taxes are due.  Any payments made pursuant to this Section 10.4 shall be made directly to such Person entitled thereto, in immediately available funds at such bank or to such account as specified by the payee in written directions to the payor, or, if no such direction shall have been given, by check of the payor payable to the order of the payee by certified mail, postage prepaid at its address as set forth in </w:t>
      </w:r>
      <w:r>
        <w:rPr>
          <w:u w:val="single"/>
        </w:rPr>
        <w:t>Schedule II</w:t>
      </w:r>
      <w:r>
        <w:rPr/>
        <w:t xml:space="preserve"> hereto.  Upon the request of any Tax Indemnitee with respect to a Tax that an Indemnitor is required to pay, the Indemnitor shall furnish to such Tax Indemnitee the original or a certified copy of a receipt for the Indemnitor's payment of such Tax or such other evidence of payment as is reasonably acceptable to such Tax Indemnitee.</w:t>
      </w:r>
    </w:p>
    <w:p>
      <w:pPr>
        <w:pStyle w:val="BodyText"/>
        <w:rPr/>
      </w:pPr>
      <w:r>
        <w:rPr/>
        <w:t>(e)</w:t>
        <w:tab/>
      </w:r>
      <w:r>
        <w:rPr>
          <w:u w:val="single"/>
        </w:rPr>
        <w:t>Reports</w:t>
      </w:r>
      <w:r>
        <w:rPr/>
        <w:t>.  In the case of any report, return or statement required to be filed with respect to any Taxes that are subject to indemnification under this Section 10.4 and of which the Indemnitor has knowledge, the Indemnitor shall promptly notify such Tax Indemnitee of such requirement and, at the Indemnitor's expense, (i) if the Indemnitor is permitted (unless otherwise requested by such Tax Indemnitee) by Applicable Law, timely file such report, return or statement in its own name or (ii) if such report, return or statement is required to be in the name of or filed by such Tax Indemnitee or such Tax Indemnitee otherwise requests that such report, return or statement be filed by such Tax Indemnitee, the Indemnitor shall prepare such report, return or statement for filing by such Tax Indemnitee in such manner as shall be satisfactory to such Tax Indemnitee and send the same to such Tax Indemnitee for filing no later than eleven (11) days prior to the due date therefor.  In any case in which such Tax Indemnitee will file any such report, return or statement, the Indemnitor shall, upon written request of such Tax Indemnitee, provide such Tax Indemnitee with such information as is reasonably necessary to allow such Tax Indemnitee to file such report, return or statement.</w:t>
      </w:r>
    </w:p>
    <w:p>
      <w:pPr>
        <w:pStyle w:val="BodyText"/>
        <w:rPr/>
      </w:pPr>
      <w:r>
        <w:rPr/>
        <w:t>(f)</w:t>
        <w:tab/>
      </w:r>
      <w:r>
        <w:rPr>
          <w:u w:val="single"/>
        </w:rPr>
        <w:t>Verification</w:t>
      </w:r>
      <w:r>
        <w:rPr/>
        <w:t>.  At an Indemnitor's request, the amount of any indemnity payment by the Indemnitor or any payment by a Tax Indemnitee to the Indemnitor pursuant to this Section 10.4 shall be verified and certified by an independent public accounting firm mutually acceptable to the Indemnitor and such Tax Indemnitee.  The costs of such verification shall be borne by the Indemnitor unless such verification shall result in an adjustment in the Indemnitor's favor of the greater of (i) the fees of the accounting firm and (ii) five percent (5%) percent of the payment as computed by such Tax Indemnitee, in which case such fee shall be paid by such Tax Indemnitee.  In no event shall the Indemnitor have the right to review such Tax Indemnitee's tax returns or receive any other confidential information from such Tax Indemnitee in connection with such verification.  Any information provided to such accountants by any Person shall be and remain the exclusive property of such Person and shall be deemed by the parties to be (and the accountants will confirm in writing that they will treat such information as) the private, proprietary and confidential property of such Person, and no Person other than such Person and the accountants shall be entitled thereto and all such materials shall be returned to such Person.  Such accounting firm shall be requested to make its determination within thirty (30) days of the Indemnitor's request for verifications and the computations of the accounting firm shall be final, binding and conclusive upon the Indemnitor and such Tax Indemnitee.</w:t>
      </w:r>
    </w:p>
    <w:p>
      <w:pPr>
        <w:pStyle w:val="Heading2"/>
        <w:rPr>
          <w:vanish/>
          <w:color w:val="FF0000"/>
        </w:rPr>
      </w:pPr>
      <w:bookmarkStart w:id="67" w:name="__RefHeading___Toc501291042"/>
      <w:bookmarkEnd w:id="67"/>
      <w:r>
        <w:rPr/>
        <w:t>SECTION 10.5.</w:t>
        <w:tab/>
      </w:r>
      <w:r>
        <w:rPr>
          <w:u w:val="single"/>
        </w:rPr>
        <w:t>Certain Forms</w:t>
      </w:r>
    </w:p>
    <w:p>
      <w:pPr>
        <w:pStyle w:val="BodyText"/>
        <w:rPr/>
      </w:pPr>
      <w:r>
        <w:rPr/>
        <w:t>.  On or before the date hereof or, if later, the date on which it acquires the rights and obligations of a Financing Party pursuant to the Operative Documents, each Financing Party that is not a United States person (within the meaning of Section 7701 of the Code) will deliver to the Development and Construction Manager, the Developer, the Guarantor and the Administrative Agent a fully completed and duly executed copy of United States Internal Revenue Service Form W-8ECI or Form W-8BEN confirming that such Financing Party is entitled under Section 1442 of the Code or any other applicable provision thereof or under any applicable tax treaty or convention to receive payments under the Operative Documents without deduction or withholding of United States federal income tax.  Prior to the Repayment Date, each such Financing Party shall also deliver a further copy of such Form W-8 ECI or Form W-8 BEN or any successor forms thereto to the Developer, the Guarantor and the Development and Construction Manager upon expiration of the form previously delivered by such Financing Party hereunder, unless any change in law or regulation of the United States or any taxing authority thereof has occurred prior to the date on which such delivery would otherwise be required which renders such form inapplicable or which would prevent such Financing Party from completing and delivering such form.  Notwithstanding anything to the contrary in the Operative Documents, the Obligors shall not be required to gross-up any payment for withholding taxes imposed on any Financing Party which has failed to comply with its obligations under this Section 10.5 if such compliance would have avoided such withholding taxes and such Obligors shall be entitled to withhold from any payments to such Financing Parties under this Agreement and the other Operative Documents such amounts of withholding Taxes as may be required by Applicable Law.</w:t>
      </w:r>
    </w:p>
    <w:p>
      <w:pPr>
        <w:pStyle w:val="Heading1"/>
        <w:rPr/>
      </w:pPr>
      <w:bookmarkStart w:id="68" w:name="__RefHeading___Toc501291043"/>
      <w:bookmarkEnd w:id="68"/>
      <w:r>
        <w:rPr/>
        <w:t>ARTICLE XI</w:t>
        <w:br/>
        <w:br/>
        <w:t>THE ADMINISTRATIVE AGENT</w:t>
      </w:r>
    </w:p>
    <w:p>
      <w:pPr>
        <w:pStyle w:val="Heading2"/>
        <w:rPr>
          <w:vanish/>
          <w:color w:val="FF0000"/>
        </w:rPr>
      </w:pPr>
      <w:bookmarkStart w:id="69" w:name="__RefHeading___Toc501291044"/>
      <w:bookmarkEnd w:id="69"/>
      <w:r>
        <w:rPr/>
        <w:t>SECTION 11.1.</w:t>
        <w:tab/>
      </w:r>
      <w:r>
        <w:rPr>
          <w:u w:val="single"/>
        </w:rPr>
        <w:t>Appointment</w:t>
      </w:r>
    </w:p>
    <w:p>
      <w:pPr>
        <w:pStyle w:val="BodyText"/>
        <w:rPr/>
      </w:pPr>
      <w:r>
        <w:rPr/>
        <w:t>.  Each Financing Party hereby irrevocably designates and appoints the Administrative Agent as the agent of such Financing Party under this Participation Agreement and the other Operative Documents, and each such Financing Party irrevocably authorizes the Administrative Agent, in such capacity, to take such action on its behalf under the provisions of this Participation Agreement and the other Operative Documents and to exercise such powers and perform such duties as are expressly delegated to the Administrative Agent by the terms of this Participation Agreement and the other Operative Documents, together with such other powers as are reasonably incidental thereto.  Notwith</w:t>
        <w:softHyphen/>
        <w:t>standing any provision to the contrary elsewhere in this Participation Agreement, the Administrative Agent shall not have any duties or responsibilities, except those expressly set forth herein and in the other Operative Documents, or any fiduciary relationship with any Financing Party or any other party to the Operative Documents, and no implied covenants, functions, responsibilities, duties, obligations or liabilities shall be read into this Participation Agreement or any other Operative Document or otherwise exist against the Administrative Agent.</w:t>
      </w:r>
    </w:p>
    <w:p>
      <w:pPr>
        <w:pStyle w:val="Heading2"/>
        <w:rPr>
          <w:vanish/>
          <w:color w:val="FF0000"/>
        </w:rPr>
      </w:pPr>
      <w:bookmarkStart w:id="70" w:name="__RefHeading___Toc501291045"/>
      <w:bookmarkEnd w:id="70"/>
      <w:r>
        <w:rPr/>
        <w:t>SECTION 11.2.</w:t>
        <w:tab/>
      </w:r>
      <w:r>
        <w:rPr>
          <w:u w:val="single"/>
        </w:rPr>
        <w:t>Delegation of Duties</w:t>
      </w:r>
    </w:p>
    <w:p>
      <w:pPr>
        <w:pStyle w:val="BodyText"/>
        <w:rPr/>
      </w:pPr>
      <w:r>
        <w:rPr/>
        <w:t>.  The Administrative Agent may execute any of its duties under this Participation Agreement and the other Operative Documents by or through agents or attorneys-in-fact and shall be entitled to advice of counsel concerning all matters pertaining to such duties.  The Administrative Agent shall not be responsible for the negligence or misconduct of its agents or attorneys-in-fact selected by it with reasonable care.</w:t>
      </w:r>
    </w:p>
    <w:p>
      <w:pPr>
        <w:pStyle w:val="Heading2"/>
        <w:rPr>
          <w:vanish/>
          <w:color w:val="FF0000"/>
        </w:rPr>
      </w:pPr>
      <w:bookmarkStart w:id="71" w:name="__RefHeading___Toc501291046"/>
      <w:bookmarkEnd w:id="71"/>
      <w:r>
        <w:rPr/>
        <w:t>SECTION 11.3.</w:t>
        <w:tab/>
      </w:r>
      <w:r>
        <w:rPr>
          <w:u w:val="single"/>
        </w:rPr>
        <w:t>Exculpatory Provisions</w:t>
      </w:r>
    </w:p>
    <w:p>
      <w:pPr>
        <w:pStyle w:val="BodyText"/>
        <w:rPr/>
      </w:pPr>
      <w:r>
        <w:rPr/>
        <w:t>.  Neither the Administrative Agent (in its capacity as such) nor any of its officers, directors, employees, agents, attorneys-in-fact or Affiliates shall be (a) liable for any action lawfully taken or omitted to be taken by it or such Person under or in connection with this Participation Agreement or any other Operative Document, except for its or such Person's own willful misconduct or gross negligence (or negligence in the handling of funds) or (b) responsible in any manner to any of the Financing Parties or any other party to the Operative Documents for any recitals, statements, representations or warranties made by any Obligor or any officer of any Obligor contained in this Participation Agreement or any other Operative Document or in any certificate, report, statement or other document referred to or provided for in, or received by the Administrative Agent under or in connection with, this Participation Agreement or any other Operative Document, or for the value, validity, effectiveness, genuineness, enforceability or sufficiency of this Participation Agreement or any other Operative Document or for any failure of any Obligor to perform its obligations hereunder or thereunder.  The Administrative Agent shall not be under any obligation to any Financing Party or any other party to the Operative Documents to ascertain or to inquire as to the observance or performance of any of the agreements contained in, or conditions of, this Participation Agreement or any other Operative Document, or to inspect the properties, books or records of any Obligor.</w:t>
      </w:r>
    </w:p>
    <w:p>
      <w:pPr>
        <w:pStyle w:val="Heading2"/>
        <w:rPr>
          <w:vanish/>
          <w:color w:val="FF0000"/>
        </w:rPr>
      </w:pPr>
      <w:bookmarkStart w:id="72" w:name="__RefHeading___Toc501291047"/>
      <w:bookmarkEnd w:id="72"/>
      <w:r>
        <w:rPr/>
        <w:t>SECTION 11.4.</w:t>
        <w:tab/>
      </w:r>
      <w:r>
        <w:rPr>
          <w:u w:val="single"/>
        </w:rPr>
        <w:t>Reliance by Administrative Agent</w:t>
      </w:r>
    </w:p>
    <w:p>
      <w:pPr>
        <w:pStyle w:val="BodyText"/>
        <w:rPr/>
      </w:pPr>
      <w:r>
        <w:rPr/>
        <w:t>.  The Administrative Agent shall be entitled to rely, and shall be fully protected in relying, upon any Note, Membership Certificate, writing, resolution, notice, consent, certificate, affidavit, letter, facsimile message, statement, order or other document or other written communication believed by it to be genuine and correct and to have been signed, sent or made by the proper Person or Persons and upon advice and statements of legal counsel (including counsel to the Obligors), independent accountants and other experts selected by the Administrative Agent.  The Administrative Agent may deem and treat the payee of any Note as the owner thereof for all purposes unless a written notice of assignment, negotiation or transfer thereof shall have been delivered to the Administrative Agent in accordance with Section 9.1(d).  The Administrative Agent shall be fully justified in failing or refusing to take any action under this Participation Agreement or any other Operative Document unless it shall first receive the advice or concurrence of the Majority Lenders, or it shall first be indemnified to its satisfaction by the applicable Financing Parties against any and all liability and expense which may be incurred by it by reason of taking or continuing to take any such action.  The Administrative Agent shall in all cases be fully protected in acting, or in refraining from acting, under this Participation Agreement and the other Operative Documents in accordance with a request of the Majority Lenders, and such request and any action taken or failure to act pursuant thereto shall be binding upon all the Financing Parties and all future holders of the applicable Notes or Equity Investments.</w:t>
      </w:r>
    </w:p>
    <w:p>
      <w:pPr>
        <w:pStyle w:val="Heading2"/>
        <w:rPr>
          <w:vanish/>
          <w:color w:val="FF0000"/>
        </w:rPr>
      </w:pPr>
      <w:bookmarkStart w:id="73" w:name="__RefHeading___Toc501291048"/>
      <w:bookmarkEnd w:id="73"/>
      <w:r>
        <w:rPr/>
        <w:t>SECTION 11.5.</w:t>
        <w:tab/>
      </w:r>
      <w:r>
        <w:rPr>
          <w:u w:val="single"/>
        </w:rPr>
        <w:t>Notice of Default</w:t>
      </w:r>
    </w:p>
    <w:p>
      <w:pPr>
        <w:pStyle w:val="BodyText"/>
        <w:rPr/>
      </w:pPr>
      <w:r>
        <w:rPr/>
        <w:t xml:space="preserve">.  The Administrative Agent shall not be deemed to have knowledge or notice of the occurrence of any Incipient General Development and Construction Period Event of Termination or Developer Subsidiary Event of Default unless the Administrative Agent has received notice from a Financing Party, the Developer or a Developer Subsidiary referring to this Participation Agreement, describing the same and stating that such notice is a "notice of default".  In the event that the Administrative Agent receives such a notice, the Administrative Agent shall promptly give notice thereof to the Financing Parties, the Development and Construction Manager and the Developer.  The Administrative Agent shall take such action with respect to such Incipient General Development and Construction Period Event of Termination or Developer Subsidiary Event of Default as shall be directed by the Majority Lenders; </w:t>
      </w:r>
      <w:r>
        <w:rPr>
          <w:u w:val="single"/>
        </w:rPr>
        <w:t>provided</w:t>
      </w:r>
      <w:r>
        <w:rPr/>
        <w:t xml:space="preserve"> </w:t>
      </w:r>
      <w:r>
        <w:rPr>
          <w:u w:val="single"/>
        </w:rPr>
        <w:t>that</w:t>
      </w:r>
      <w:r>
        <w:rPr/>
        <w:t xml:space="preserve"> unless and until the Administrative Agent shall have received such directions, the Administrative Agent may (but shall not be obligated to) take such action, or refrain from taking such action, with respect to such Incipient General Development and Construction Period Event of Termination or Developer Subsidiary Event of Default as it shall deem advisable in the best interests of the Financing Parties.</w:t>
      </w:r>
    </w:p>
    <w:p>
      <w:pPr>
        <w:pStyle w:val="Heading2"/>
        <w:rPr>
          <w:vanish/>
          <w:color w:val="FF0000"/>
        </w:rPr>
      </w:pPr>
      <w:bookmarkStart w:id="74" w:name="__RefHeading___Toc501291049"/>
      <w:bookmarkEnd w:id="74"/>
      <w:r>
        <w:rPr/>
        <w:t>SECTION 11.6.</w:t>
        <w:tab/>
      </w:r>
      <w:r>
        <w:rPr>
          <w:u w:val="single"/>
        </w:rPr>
        <w:t>Non-Reliance on Administrative Agent and Other Financing Parties</w:t>
      </w:r>
    </w:p>
    <w:p>
      <w:pPr>
        <w:pStyle w:val="BodyText"/>
        <w:rPr/>
      </w:pPr>
      <w:r>
        <w:rPr/>
        <w:t>.  Each Financing Party expressly acknowledges that neither the Administrative Agent nor the Lead Arranger, nor any of their respective officers, directors, employees, agents, attorneys-in-fact or Affiliates, has made any representations or warranties to it and that no act by the Administrative Agent or the Lead Arranger hereinafter taken, including any review of the affairs of any Obligor, shall be deemed to constitute any representation or warranty by the Administrative Agent or the Lead Arranger to any Financing Party.  Each Financing Party represents to the Administrative Agent and the Lead Arranger that it has, independently and without reliance upon the Administrative Agent, the Lead Arranger or any other Financing Party, and based on such documents and information as it has deemed appropriate, made its own appraisal of and investigation into the business, operations, property, financial and other condition and creditworthiness of the Obligors and made its own decision to enter into this Participation Agreement.  Each Financing Party also represents that it will, independently and without reliance upon the Administrative Agent, the Lead Arranger or any other Financing Party, and based on such documents and information as it shall deem appropriate at the time, continue to make its own credit analysis, appraisals and decisions in taking or not taking action under this Participation Agreement and the other Operative Documents, and to make such investigation as it deems necessary to inform itself as to the business, operations, property, financial and other condition and creditworthiness of the Obligors.  Except for notices, reports and other documents expressly required to be furnished to the Financing Parties by the Administrative Agent hereunder, neither the Administrative Agent nor the Lead Arranger shall have any duty or responsibility to provide any Financing Parties with any credit or other information concerning the business, operations, property, condition (financial or otherwise), prospects or creditworthiness of the Obligors which may come into the possession of the Administrative Agent, the Lead Arranger or any of their respective officers, directors, employees, agents, attorneys-in-fact or Affiliates.</w:t>
      </w:r>
    </w:p>
    <w:p>
      <w:pPr>
        <w:pStyle w:val="Heading2"/>
        <w:rPr>
          <w:vanish/>
          <w:color w:val="FF0000"/>
        </w:rPr>
      </w:pPr>
      <w:bookmarkStart w:id="75" w:name="__RefHeading___Toc501291050"/>
      <w:bookmarkEnd w:id="75"/>
      <w:r>
        <w:rPr/>
        <w:t>SECTION 11.7.</w:t>
        <w:tab/>
      </w:r>
      <w:r>
        <w:rPr>
          <w:u w:val="single"/>
        </w:rPr>
        <w:t>Indemnification</w:t>
      </w:r>
    </w:p>
    <w:p>
      <w:pPr>
        <w:pStyle w:val="BodyText"/>
        <w:rPr/>
      </w:pPr>
      <w:r>
        <w:rPr/>
        <w:t>.  Other than with respect to indemnification provided to the Administrative Agent in accordance with Section 11.4, the Administrative Agent agrees that any claim for indemnification by any Financing Party which may arise hereunder or under any other Operative Document shall be limited to such amounts that such Financing Party receives from the Obligors with respect to such claim.</w:t>
      </w:r>
    </w:p>
    <w:p>
      <w:pPr>
        <w:pStyle w:val="Heading2"/>
        <w:rPr>
          <w:vanish/>
          <w:color w:val="FF0000"/>
        </w:rPr>
      </w:pPr>
      <w:bookmarkStart w:id="76" w:name="__RefHeading___Toc501291051"/>
      <w:bookmarkEnd w:id="76"/>
      <w:r>
        <w:rPr/>
        <w:t>SECTION 11.8.</w:t>
        <w:tab/>
      </w:r>
      <w:r>
        <w:rPr>
          <w:u w:val="single"/>
        </w:rPr>
        <w:t>Administrative Agent in Its Individual Capacity</w:t>
      </w:r>
    </w:p>
    <w:p>
      <w:pPr>
        <w:pStyle w:val="BodyText"/>
        <w:rPr/>
      </w:pPr>
      <w:r>
        <w:rPr/>
        <w:t xml:space="preserve">.  Each Financing Party acknowledges that CSFB is acting as Administrative Agent hereunder.  CSFB and its Affiliates may make loans to, issue letters of credit for the account of, accept deposits from, acquire equity interests in and generally engage in any kind of banking, trust, financial advisory, underwriting or other business with the Obligors and their respective Affiliates as though it was not the Administrative Agent hereunder and under the other Operative Documents and without notice to or consent of the Financing Parties.  Each Financing Party acknowledges that, pursuant to such activities, CSFB or its Affiliates may receive information regarding the Obligors or their respective Affiliates (including information that may be subject to confidentiality obligations in favor of the Obligors or such Affiliates) and acknowledges that such Persons shall be under no obligation to provide such information to them. </w:t>
      </w:r>
    </w:p>
    <w:p>
      <w:pPr>
        <w:pStyle w:val="Heading2"/>
        <w:rPr>
          <w:vanish/>
          <w:color w:val="FF0000"/>
        </w:rPr>
      </w:pPr>
      <w:bookmarkStart w:id="77" w:name="__RefHeading___Toc501291052"/>
      <w:bookmarkEnd w:id="77"/>
      <w:r>
        <w:rPr/>
        <w:t>SECTION 11.9.</w:t>
        <w:tab/>
      </w:r>
      <w:r>
        <w:rPr>
          <w:u w:val="single"/>
        </w:rPr>
        <w:t>Successor Administrative Agent</w:t>
      </w:r>
    </w:p>
    <w:p>
      <w:pPr>
        <w:pStyle w:val="BodyText"/>
        <w:rPr/>
      </w:pPr>
      <w:r>
        <w:rPr/>
        <w:t>.  The Administrative Agent may resign at any time by giving written notice thereof to the Financing Parties and the Development and Construction Manager and may be removed at any time with or without cause by the Majority Lenders by giving thirty (30) days' prior written notice to the Administrative Agent and the Development and Construction Manager.  Upon any such resignation or removal, the Majority Lenders shall have the right to appoint a successor Administrative Agent.  If no successor Administrative Agent shall have been so appointed by the Majority Lenders, and shall have accepted such appointment, within thirty (30) days after the retiring Administrative Agent's giving of notice of resignation or the Majority Lenders' removal of the retiring Administrative Agent, then the retiring Administrative Agent may, on behalf of the Financing Parties, appoint a successor Administrative Agent, which shall be a Qualified Financial Institution or be otherwise acceptable to the Development and Construction Manager and the Majority Lenders.  Upon the acceptance of any appointment as Administrative Agent hereunder by a successor Administrative Agent, such successor Administrative Agent shall thereupon succeed to and become vested with all the rights, powers, privileges and duties of the retiring Administrative Agent, and the retiring Administrative Agent shall be discharged from its duties and obligations under this Participation Agreement.  After any retiring Administrative Agent's resignation or removal hereunder as Administrative Agent, the provisions of this Article XI shall inure to its benefit as to any actions taken or omitted to be taken by it while it was Administrative Agent under this Participation Agreement.  Notwithstanding the foregoing, so long as no Incipient General Development and Construction Period Event of Termination shall have occurred and be continuing, then no successor Administrative Agent shall be appointed under this Section 11.9 without the prior written consent of the Development and Construction Manager, which consent shall not be unreasonably withheld or delayed.</w:t>
      </w:r>
    </w:p>
    <w:p>
      <w:pPr>
        <w:pStyle w:val="Heading1"/>
        <w:rPr/>
      </w:pPr>
      <w:bookmarkStart w:id="78" w:name="__RefHeading___Toc501291053"/>
      <w:bookmarkEnd w:id="78"/>
      <w:r>
        <w:rPr/>
        <w:t>ARTICLE XII</w:t>
        <w:br/>
        <w:br/>
        <w:t>MISCELLANEOUS</w:t>
      </w:r>
    </w:p>
    <w:p>
      <w:pPr>
        <w:pStyle w:val="Heading2"/>
        <w:rPr>
          <w:vanish/>
          <w:color w:val="FF0000"/>
        </w:rPr>
      </w:pPr>
      <w:bookmarkStart w:id="79" w:name="__RefHeading___Toc501291054"/>
      <w:bookmarkEnd w:id="79"/>
      <w:r>
        <w:rPr/>
        <w:t>SECTION 12.1.</w:t>
        <w:tab/>
      </w:r>
      <w:r>
        <w:rPr>
          <w:u w:val="single"/>
        </w:rPr>
        <w:t>Survival of Agreements</w:t>
      </w:r>
    </w:p>
    <w:p>
      <w:pPr>
        <w:pStyle w:val="BodyText"/>
        <w:rPr/>
      </w:pPr>
      <w:r>
        <w:rPr/>
        <w:t>.  The representations, warranties, covenants, indemnities and agreements of the parties provided for in the Financing Documents, and the parties' obligations under any and all thereof, shall survive the execution and delivery of this Participation Agreement, the transfer of any or all of any Property, any disposition of any interest of the Developer or any Financing Party in any Property and the payment of the Notes and the Membership Certificate and any disposition thereof, and shall be and continue in effect notwithstanding any investigation made by any party and the fact that any party may waive compliance with any of the other terms, provisions or conditions of any of the Financing Documents.  Except as otherwise expressly set forth herein or in the other Financing Documents, the indemnities of the parties provided for in the Financing Documents shall, to the same extent and on the same terms as are set forth in the Financing Documents, survive the expiration or termination of any thereof.</w:t>
      </w:r>
    </w:p>
    <w:p>
      <w:pPr>
        <w:pStyle w:val="Heading2"/>
        <w:rPr>
          <w:vanish/>
          <w:color w:val="FF0000"/>
        </w:rPr>
      </w:pPr>
      <w:bookmarkStart w:id="80" w:name="__RefHeading___Toc501291055"/>
      <w:bookmarkEnd w:id="80"/>
      <w:r>
        <w:rPr/>
        <w:t>SECTION 12.2.</w:t>
        <w:tab/>
      </w:r>
      <w:r>
        <w:rPr>
          <w:u w:val="single"/>
        </w:rPr>
        <w:t>No Broker, etc.</w:t>
      </w:r>
    </w:p>
    <w:p>
      <w:pPr>
        <w:pStyle w:val="BodyText"/>
        <w:rPr/>
      </w:pPr>
      <w:r>
        <w:rPr/>
        <w:t xml:space="preserve">  </w:t>
      </w:r>
      <w:r>
        <w:rPr/>
        <w:t>Each of the parties hereto represents to the others that it has not retained or employed any broker or finder to act on its behalf in connection with this Participation Agreement or the transactions contemplated herein or in the other Operative Documents, nor has it authorized any broker or finder retained or employed by any other Person so to act.  Any party who is in breach of this representation shall indemnify and hold the other parties harmless from and against any liability arising out of such breach of this representation.</w:t>
      </w:r>
    </w:p>
    <w:p>
      <w:pPr>
        <w:pStyle w:val="Heading2"/>
        <w:rPr>
          <w:vanish/>
          <w:color w:val="FF0000"/>
        </w:rPr>
      </w:pPr>
      <w:bookmarkStart w:id="81" w:name="__RefHeading___Toc501291056"/>
      <w:bookmarkEnd w:id="81"/>
      <w:r>
        <w:rPr/>
        <w:t>SECTION 12.3.</w:t>
        <w:tab/>
      </w:r>
      <w:r>
        <w:rPr>
          <w:u w:val="single"/>
        </w:rPr>
        <w:t>Notices</w:t>
      </w:r>
    </w:p>
    <w:p>
      <w:pPr>
        <w:pStyle w:val="BodyText"/>
        <w:rPr/>
      </w:pPr>
      <w:r>
        <w:rPr/>
        <w:t xml:space="preserve">.  Unless otherwise specifically provided herein, all notices, consents, directions, approvals, instructions, requests and other communications required or permitted by the terms hereof to be given to any Person may be given by facsimile or e-mail (with a hard copy sent by United States mail simultaneously and, in the case of e-mail, confirmed immediately by telephone), in writing by United States mail or by a nationally recognized courier service, and any such notice shall become effective, if sent by facsimile or e-mail (as provided for above) upon confirmation of successful transmission, if sent by United States mail, certified or registered return receipt requested with appropriate postage prepaid, upon receipt, or if sent by a nationally recognized courier service, one Business Day after timely delivery to such nationally recognized courier service specifying overnight delivery, and shall be directed to the address of such Person as indicated on </w:t>
      </w:r>
      <w:r>
        <w:rPr>
          <w:u w:val="single"/>
        </w:rPr>
        <w:t>Schedule II</w:t>
      </w:r>
      <w:r>
        <w:rPr/>
        <w:t xml:space="preserve"> hereto or in the applicable Accession Agreement.  From time to time any party may designate a new address for purposes of notice hereunder by written notice to each of the other parties hereto in accordance with this Section 12.3.</w:t>
      </w:r>
    </w:p>
    <w:p>
      <w:pPr>
        <w:pStyle w:val="Heading2"/>
        <w:rPr>
          <w:vanish/>
          <w:color w:val="FF0000"/>
        </w:rPr>
      </w:pPr>
      <w:bookmarkStart w:id="82" w:name="__RefHeading___Toc501291057"/>
      <w:bookmarkEnd w:id="82"/>
      <w:r>
        <w:rPr/>
        <w:t>SECTION 12.4.</w:t>
        <w:tab/>
      </w:r>
      <w:r>
        <w:rPr>
          <w:u w:val="single"/>
        </w:rPr>
        <w:t>Counterparts</w:t>
      </w:r>
    </w:p>
    <w:p>
      <w:pPr>
        <w:pStyle w:val="BodyText"/>
        <w:rPr/>
      </w:pPr>
      <w:r>
        <w:rPr/>
        <w:t>.  This Participation Agreement may be executed by the parties hereto in separate counterparts, each of which when so executed and delivered shall be an original, but all such counterparts shall together constitute but one and the same instrument.</w:t>
      </w:r>
    </w:p>
    <w:p>
      <w:pPr>
        <w:pStyle w:val="Heading2"/>
        <w:keepNext w:val="true"/>
        <w:keepLines/>
        <w:rPr/>
      </w:pPr>
      <w:bookmarkStart w:id="83" w:name="__RefHeading___Toc501291058"/>
      <w:r>
        <w:rPr/>
        <w:t>SECTION 12.5.</w:t>
        <w:tab/>
      </w:r>
      <w:r>
        <w:rPr>
          <w:u w:val="single"/>
        </w:rPr>
        <w:t>Amendments; Termination; Supplement; Waiver</w:t>
      </w:r>
      <w:r>
        <w:rPr/>
        <w:t>.</w:t>
      </w:r>
      <w:bookmarkEnd w:id="83"/>
      <w:r>
        <w:rPr/>
        <w:t xml:space="preserve">  </w:t>
      </w:r>
    </w:p>
    <w:p>
      <w:pPr>
        <w:pStyle w:val="BodyText"/>
        <w:rPr/>
      </w:pPr>
      <w:r>
        <w:rPr/>
        <w:t xml:space="preserve">The provisions of  each Financing Document (including this Participation Agreement) may from time to time be amended, modified or waived in compliance with the provisions thereof,  </w:t>
      </w:r>
      <w:r>
        <w:rPr>
          <w:u w:val="single"/>
        </w:rPr>
        <w:t>provided</w:t>
      </w:r>
      <w:r>
        <w:rPr/>
        <w:t xml:space="preserve"> </w:t>
      </w:r>
      <w:r>
        <w:rPr>
          <w:u w:val="single"/>
        </w:rPr>
        <w:t>that</w:t>
      </w:r>
      <w:r>
        <w:rPr/>
        <w:t xml:space="preserve"> (i) no Financing Document nor any of the terms thereof may be terminated (except upon payment in full of the Loans, the Equity Investments and all other amounts due and owing by the Developer and the Developer Subsidiaries to the Financing Parties  under the Financing Documents), amended, supplemented, waived or modified without the prior written agreement or consent of the Majority Financing Parties and the Development and Construction Manager (regardless of whether the Administrative Agent, the Lenders or the Development and Construction Manager are parties thereto); (ii) notwithstanding the terms of any Financing Document, the Developer and any applicable Developer Subsidiary shall be deemed to consent or agree to any termination, amendment, supplement, waiver or modification of any Financing Documents to which the Developer or any Developer Subsidiary is a party if such termination, amendment, supplement, waiver or modification has been agreed to or consented to by the Development and Construction Manager and either the Administrative Agent or, to the extent  required by clause (i) above, the Majority Financing Parties and (iii) in any event, no such termination, amendment, supplement, waiver or modification shall:  </w:t>
      </w:r>
    </w:p>
    <w:p>
      <w:pPr>
        <w:pStyle w:val="bodytxindent3"/>
        <w:rPr/>
      </w:pPr>
      <w:r>
        <w:rPr/>
        <w:t>(A)</w:t>
        <w:tab/>
        <w:t>without the written agreement or consent of each Financing Party (1) modify any of the provisions of this Section 12.5, change the definition of "Majority Lenders", "Majority Certificate Holders" or "Majority Financing Parties", (2) modify or waive any requirement under any Financing Document that any particular action be taken by all Financing Parties or (3) extend the Maturity Date or Repayment Date;</w:t>
      </w:r>
    </w:p>
    <w:p>
      <w:pPr>
        <w:pStyle w:val="bodytxindent3"/>
        <w:rPr/>
      </w:pPr>
      <w:r>
        <w:rPr/>
        <w:t>(B)</w:t>
        <w:tab/>
        <w:t xml:space="preserve">without the written agreement or consent of each affected Financing Party (1) reduce, modify, amend, postpone or waive any payment of any Loan or Equity Investment, the Commitment Fee or other fees or indemnities in favor of any Financing Party, including amounts payable pursuant to Article X any other amounts payable under this Participation Agreement or any of the Financing Documents (except that any Person may consent to any reduction, modification, amendment or waiver of the Commitment Fee or other fee or indemnity payable to it) or (2) modify the definition or method of calculation of interest on Loans or Equity Yield on Equity Investments, the Commitment Fee or any other definition which would affect the amounts to be advanced or which are payable under the Operative Documents; </w:t>
      </w:r>
    </w:p>
    <w:p>
      <w:pPr>
        <w:pStyle w:val="bodytxindent3"/>
        <w:rPr/>
      </w:pPr>
      <w:r>
        <w:rPr/>
        <w:t>(C)</w:t>
        <w:tab/>
        <w:t>without the written agreement or consent of each Financing Party (1) release any Developer Subsidiary from its obligations under the Financing Documents, (2) release the Development and Construction Manager from its obligations under any of the Operative Documents (including as a result of an assignment of the Development and Construction Management Agreement releasing the Development and Construction Manager from its obligations under the Operative Documents or changing the character of such obligations, in each case, except as expressly permitted by the Operative Documents), (3) release the Guarantor from its obligations under any Enron Guaranty or (4) except as expressly permitted or required under the Operative Documents, release any Property from the Lien of the Security Documents, or release or terminate any financing statements covering any such Property; or</w:t>
      </w:r>
    </w:p>
    <w:p>
      <w:pPr>
        <w:pStyle w:val="bodytxindent3"/>
        <w:rPr/>
      </w:pPr>
      <w:r>
        <w:rPr/>
        <w:t>(D)</w:t>
        <w:tab/>
        <w:t>without the written agreement or consent of the Administrative Agent, be made to any provision of Article XI.</w:t>
      </w:r>
    </w:p>
    <w:p>
      <w:pPr>
        <w:pStyle w:val="Heading2"/>
        <w:rPr>
          <w:vanish/>
          <w:color w:val="FF0000"/>
        </w:rPr>
      </w:pPr>
      <w:bookmarkStart w:id="84" w:name="__RefHeading___Toc501291059"/>
      <w:bookmarkEnd w:id="84"/>
      <w:r>
        <w:rPr/>
        <w:t>SECTION 12.6.</w:t>
        <w:tab/>
      </w:r>
      <w:r>
        <w:rPr>
          <w:u w:val="single"/>
        </w:rPr>
        <w:t>Headings, etc.</w:t>
      </w:r>
    </w:p>
    <w:p>
      <w:pPr>
        <w:pStyle w:val="BodyText"/>
        <w:rPr/>
      </w:pPr>
      <w:r>
        <w:rPr/>
        <w:t xml:space="preserve">  </w:t>
      </w:r>
      <w:r>
        <w:rPr/>
        <w:t>The Table of Contents and headings of the various Articles and Sections of this Participation Agreement are for convenience of reference only and shall not modify, define, expand or limit any of the terms or provisions hereof.</w:t>
      </w:r>
    </w:p>
    <w:p>
      <w:pPr>
        <w:pStyle w:val="Heading2"/>
        <w:rPr>
          <w:vanish/>
          <w:color w:val="FF0000"/>
        </w:rPr>
      </w:pPr>
      <w:bookmarkStart w:id="85" w:name="__RefHeading___Toc501291060"/>
      <w:bookmarkEnd w:id="85"/>
      <w:r>
        <w:rPr/>
        <w:t>SECTION 12.7.</w:t>
        <w:tab/>
      </w:r>
      <w:r>
        <w:rPr>
          <w:u w:val="single"/>
        </w:rPr>
        <w:t>Parties in Interest</w:t>
      </w:r>
    </w:p>
    <w:p>
      <w:pPr>
        <w:pStyle w:val="BodyText"/>
        <w:rPr/>
      </w:pPr>
      <w:r>
        <w:rPr/>
        <w:t>.  Except as expressly provided herein, none of the provisions of this Participation Agreement is intended for the benefit of any Person except the parties hereto and the Financing Parties.</w:t>
      </w:r>
    </w:p>
    <w:p>
      <w:pPr>
        <w:pStyle w:val="Heading2"/>
        <w:rPr>
          <w:vanish/>
          <w:color w:val="FF0000"/>
        </w:rPr>
      </w:pPr>
      <w:bookmarkStart w:id="86" w:name="__RefHeading___Toc501291061"/>
      <w:bookmarkEnd w:id="86"/>
      <w:r>
        <w:rPr/>
        <w:t>SECTION 12.8.</w:t>
        <w:tab/>
      </w:r>
      <w:r>
        <w:rPr>
          <w:u w:val="single"/>
        </w:rPr>
        <w:t>GOVERNING LAW</w:t>
      </w:r>
    </w:p>
    <w:p>
      <w:pPr>
        <w:pStyle w:val="BodyText"/>
        <w:rPr/>
      </w:pPr>
      <w:r>
        <w:rPr/>
        <w:t>.  THIS PARTICIPATION AGREEMENT SHALL, PURSUANT TO NEW YORK GENERAL OBLIGATIONS LAW SECTION 5-1401, IN ALL RESPECTS BE GOVERNED BY THE LAW OF THE STATE OF NEW YORK AS TO ALL MATTERS OF CONSTRUCTION, VALIDITY AND PERFORMANCE.</w:t>
      </w:r>
    </w:p>
    <w:p>
      <w:pPr>
        <w:pStyle w:val="Heading2"/>
        <w:rPr>
          <w:vanish/>
          <w:color w:val="FF0000"/>
        </w:rPr>
      </w:pPr>
      <w:bookmarkStart w:id="87" w:name="__RefHeading___Toc501291062"/>
      <w:bookmarkEnd w:id="87"/>
      <w:r>
        <w:rPr/>
        <w:t>SECTION 12.9.</w:t>
        <w:tab/>
      </w:r>
      <w:r>
        <w:rPr>
          <w:u w:val="single"/>
        </w:rPr>
        <w:t>Confidentiality</w:t>
      </w:r>
    </w:p>
    <w:p>
      <w:pPr>
        <w:pStyle w:val="Normal"/>
        <w:ind w:firstLine="720" w:end="0"/>
        <w:rPr/>
      </w:pPr>
      <w:r>
        <w:rPr/>
        <w:t xml:space="preserve">.  (a)  Each Financing Party agrees </w:t>
      </w:r>
      <w:r>
        <w:rPr>
          <w:rStyle w:val="VEUnderline"/>
          <w:u w:val="none"/>
        </w:rPr>
        <w:t>that it shall use the Confidential Information solely in connection with the evaluation, negotiation, consummation and performance of the transactions contemplated by the Operative Documents and unless and until such a transaction has been completed, or the Development and Construction Manager otherwise consents in writing, no Financing Party shall disclose the Confidential Information to any person other than (i) those of its and its Affiliates directors, officers, employees, counsel, and representatives, if any (collectively, the "</w:t>
      </w:r>
      <w:r>
        <w:rPr>
          <w:rStyle w:val="VEUnderline"/>
        </w:rPr>
        <w:t>Representatives</w:t>
      </w:r>
      <w:r>
        <w:rPr>
          <w:rStyle w:val="VEUnderline"/>
          <w:u w:val="none"/>
        </w:rPr>
        <w:t xml:space="preserve">") who need to know the Confidential Information for the evaluation, negotiation, consummation, or performance of the transactions contemplated by the Operative Documents and (ii) auditors and governmental regulators who may need to review the Confidential Information in connection with the performance of their duties.  Each Financing Party agrees that it shall (A) inform its Representatives of the confidential nature of the Confidential Information and the requirement that it not be used other than for the purposes described above, (B) require such Representatives to agree to and be bound by the terms of this provision as a condition of receiving the Confidential Information and (C) be responsible for any breach of this Section 12.9 by any of its Representatives.  Each Financing Party shall safeguard the Confidential Information from unauthorized disclosure.   </w:t>
      </w:r>
    </w:p>
    <w:p>
      <w:pPr>
        <w:pStyle w:val="BodyText"/>
        <w:rPr/>
      </w:pPr>
      <w:r>
        <w:rPr>
          <w:rStyle w:val="VEUnderline"/>
          <w:u w:val="none"/>
        </w:rPr>
        <w:t>(b)</w:t>
        <w:tab/>
        <w:t>Except as may be required by Applicable Law or stock exchange rules, without the prior written consent of the Development and Construction Manager, each Financing Party will not, and will direct its Representatives not to, disclose to any Person (other than to its governmental regulators and auditors in connection with the performance of their duties) either the fact that the Confidential Information has been made available to it, that it has inspected any portion of the Confidential Information, that discussions with respect to the transactions contemplated by the Operative Documents have taken or are taking place, or other facts with respect to the transactions contemplated by the Operative Documents.</w:t>
      </w:r>
    </w:p>
    <w:p>
      <w:pPr>
        <w:pStyle w:val="BodyText"/>
        <w:rPr/>
      </w:pPr>
      <w:r>
        <w:rPr>
          <w:rStyle w:val="VEUnderline"/>
          <w:u w:val="none"/>
        </w:rPr>
        <w:t>(c)</w:t>
        <w:tab/>
        <w:t xml:space="preserve">Notwithstanding the foregoing, each Financing Party may disclose the Confidential Information to any </w:t>
      </w:r>
      <w:r>
        <w:rPr/>
        <w:t xml:space="preserve">prospective transferee in connection with any contemplated transfer of any of the Loans or Equity Investments or any interest therein by such Financing Party, </w:t>
      </w:r>
      <w:r>
        <w:rPr>
          <w:u w:val="single"/>
        </w:rPr>
        <w:t>provided</w:t>
      </w:r>
      <w:r>
        <w:rPr/>
        <w:t xml:space="preserve"> </w:t>
      </w:r>
      <w:r>
        <w:rPr>
          <w:u w:val="single"/>
        </w:rPr>
        <w:t>that</w:t>
      </w:r>
      <w:r>
        <w:rPr/>
        <w:t xml:space="preserve"> prior to such disclosure such prospective transferee executes an agreement with the Development and Construction Manager containing provisions substantially identical to those contained in this Section 12.9.</w:t>
      </w:r>
    </w:p>
    <w:p>
      <w:pPr>
        <w:pStyle w:val="BodyText"/>
        <w:rPr/>
      </w:pPr>
      <w:r>
        <w:rPr/>
        <w:t>(d)</w:t>
        <w:tab/>
        <w:t>This Section 12.9 shall not limit the operation of Section 10.5 or rights incurred thereunder.</w:t>
      </w:r>
    </w:p>
    <w:p>
      <w:pPr>
        <w:pStyle w:val="Heading2"/>
        <w:rPr>
          <w:vanish/>
          <w:color w:val="FF0000"/>
        </w:rPr>
      </w:pPr>
      <w:bookmarkStart w:id="88" w:name="__RefHeading___Toc501291063"/>
      <w:bookmarkEnd w:id="88"/>
      <w:r>
        <w:rPr/>
        <w:t>SECTION 12.10.</w:t>
        <w:tab/>
      </w:r>
      <w:r>
        <w:rPr>
          <w:u w:val="single"/>
        </w:rPr>
        <w:t>Severability</w:t>
      </w:r>
    </w:p>
    <w:p>
      <w:pPr>
        <w:pStyle w:val="BodyText"/>
        <w:rPr/>
      </w:pPr>
      <w:r>
        <w:rPr/>
        <w:t>.  Any provision of this Participation Agreement that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Heading2"/>
        <w:keepNext w:val="true"/>
        <w:rPr/>
      </w:pPr>
      <w:bookmarkStart w:id="89" w:name="__RefHeading___Toc501291064"/>
      <w:bookmarkEnd w:id="89"/>
      <w:r>
        <w:rPr/>
        <w:t>SECTION 12.11.</w:t>
        <w:tab/>
      </w:r>
      <w:r>
        <w:rPr>
          <w:u w:val="single"/>
        </w:rPr>
        <w:t>Liability Limited</w:t>
      </w:r>
      <w:r>
        <w:rPr/>
        <w:t>.</w:t>
      </w:r>
    </w:p>
    <w:p>
      <w:pPr>
        <w:pStyle w:val="BodyText"/>
        <w:rPr/>
      </w:pPr>
      <w:r>
        <w:rPr/>
        <w:t>(a)</w:t>
        <w:tab/>
        <w:t>The parties hereto agree that except as specifically set forth herein or in any other Operative Document (with specific reference to the inapplicability of this Section), none of Developer or any Developer Subsidiary (or any member or manager thereof (including the Manager of the Developer or the Manager of such Developer Subsidiary), any Affiliate of any such member or manager, or any director, officer or employee of any thereof) (each a "</w:t>
      </w:r>
      <w:r>
        <w:rPr>
          <w:u w:val="single"/>
        </w:rPr>
        <w:t>Non-Recourse Person</w:t>
      </w:r>
      <w:r>
        <w:rPr/>
        <w:t xml:space="preserve">") shall have any personal liability whatsoever to any Financing Party (or any successors and assigns of any thereof) for any claim or obligation based on or in respect hereof or any of the other Financing Documents (including the repayment of the Loans, the Equity Investments or the Developer Subsidiary Loans of such Developer Subsidiary) or arising in any way from the transactions contemplated hereby or thereby and recourse, if any, shall be solely had against the Developer's or such Developer Subsidiary's interest in the Projects and Property or from payments (other than payments due to any Non-Recourse Person with respect to indemnities, reimbursement of expenses or fees, in each case payable to such Non-Recourse Person for its own account) received from the Obligors (it being acknowledged and agreed by each party hereto that all such personal liability (if any) of each Non-Recourse Person is expressly waived and released as a condition of, and as consideration for, the execution and delivery of the Financing Documents by the Developer and each such Developer Subsidiary); </w:t>
      </w:r>
      <w:r>
        <w:rPr>
          <w:u w:val="single"/>
        </w:rPr>
        <w:t>provided</w:t>
      </w:r>
      <w:r>
        <w:rPr/>
        <w:t xml:space="preserve"> </w:t>
      </w:r>
      <w:r>
        <w:rPr>
          <w:u w:val="single"/>
        </w:rPr>
        <w:t>that</w:t>
      </w:r>
      <w:r>
        <w:rPr/>
        <w:t xml:space="preserve"> the Developer and each Developer Subsidiary shall be liable in its individual capacity (i) for its own willful misconduct or gross negligence, (ii) breach of any of its representations, warranties or covenants under the Financing Documents and (iii) for any Tax based on or measured by any fees, commission or compensation received by it for acting as the Developer as contemplated by the Financing Documents.  It is understood and agreed that no Non-Recourse Person shall have personal liability under any of the Financing Documents as a result of the Developer or any Developer Subsidiary acting pursuant to and consistent with any of the Financing Documents.</w:t>
      </w:r>
    </w:p>
    <w:p>
      <w:pPr>
        <w:pStyle w:val="BodyText"/>
        <w:rPr/>
      </w:pPr>
      <w:r>
        <w:rPr/>
        <w:t>(b)</w:t>
        <w:tab/>
        <w:t>No Financing Party shall have any obligation to the other Financing Parties or to the Development and Construction Manager or the Guarantor with respect to transactions contemplated by the Operative Documents, except those obligations of such Financing Party expressly set forth in the Operative Documents or except as set forth in the instruments delivered in connection therewith, and no Financing Party shall be liable for performance by any other party hereto of such other party's obligations under the Operative Documents except as otherwise so set forth.</w:t>
      </w:r>
    </w:p>
    <w:p>
      <w:pPr>
        <w:pStyle w:val="BodyText"/>
        <w:rPr/>
      </w:pPr>
      <w:r>
        <w:rPr/>
        <w:t>(c)</w:t>
        <w:tab/>
        <w:t>It is expressly understood and agreed by the parties hereto that (a) this Participation Agreement is executed and delivered by Wilmington Trust Company, not individually or personally but solely as Manager of the Developer, in the exercise of the powers and authority conferred and vested in it under the LLC Agreement of the Developer, (b) each of the representations, undertakings and agreements herein made on the part of the Developer is made and intended not as personal representations, undertakings and agreements by Wilmington Trust Company, but is made and intended for the purpose of binding only the Developer, (c) nothing herein contained shall be construed as creating any liability on Wilmington Trust Company, individually or personally, to perform any covenant either expressly or impliedly contained herein, all such liability, if any, being expressly waived by the parties hereto and by any Person claiming by, through or under the parties hereto and (d) under no circumstances shall Wilmington Trust Company be personally liable for the payment of any indebtedness or expenses of the Developer or be liable for the breach or failure of any obligation, representation, warranty or covenant made or undertaken by the Developer under this Participation Agreement or any other related document.</w:t>
      </w:r>
    </w:p>
    <w:p>
      <w:pPr>
        <w:pStyle w:val="Heading2"/>
        <w:rPr>
          <w:vanish/>
          <w:color w:val="FF0000"/>
        </w:rPr>
      </w:pPr>
      <w:bookmarkStart w:id="90" w:name="__RefHeading___Toc501291065"/>
      <w:bookmarkEnd w:id="90"/>
      <w:r>
        <w:rPr/>
        <w:t>SECTION 12.12.</w:t>
        <w:tab/>
      </w:r>
      <w:r>
        <w:rPr>
          <w:u w:val="single"/>
        </w:rPr>
        <w:t>SUBMISSION TO JURISDICTION</w:t>
      </w:r>
    </w:p>
    <w:p>
      <w:pPr>
        <w:pStyle w:val="BodyText"/>
        <w:rPr/>
      </w:pPr>
      <w:r>
        <w:rPr/>
        <w:t>.  EACH OF THE DEVELOPER AND EACH DEVELOPER SUBSIDIARY HEREBY SUBMITS TO THE NONEXCLUSIVE JURISDICTION OF THE UNITED STATES DISTRICT COURT FOR THE SOUTHERN DISTRICT OF NEW YORK FOR PURPOSES OF ALL LEGAL PROCEEDINGS ARISING OUT OF OR RELATING TO THIS PARTICIPATION AGREEMENT OR ANY OF THE OTHER FINANCING DOCUMENTS OR THE TRANSACTIONS CONTEMPLATED HEREBY OR THEREBY.  EACH OF THE DEVELOPER AND EACH DEVELOPER SUBSIDIARY IRREVOCABLY WAIVES, TO THE FULLEST EXTENT PERMITTED BY LAW, ANY OBJECTION WHICH IT MAY NOW OR HEREAFTER HAVE TO THE LAYING OF THE VENUE OF ANY SUCH PROCEEDING BROUGHT IN SUCH A COURT AND ANY CLAIM THAT ANY SUCH PROCEEDING BROUGHT IN SUCH A COURT HAS BEEN BROUGHT IN AN INCONVENIENT FORUM.</w:t>
      </w:r>
    </w:p>
    <w:p>
      <w:pPr>
        <w:pStyle w:val="Heading2"/>
        <w:rPr>
          <w:vanish/>
          <w:color w:val="FF0000"/>
        </w:rPr>
      </w:pPr>
      <w:bookmarkStart w:id="91" w:name="__RefHeading___Toc501291066"/>
      <w:bookmarkEnd w:id="91"/>
      <w:r>
        <w:rPr/>
        <w:t>SECTION 12.13.</w:t>
        <w:tab/>
      </w:r>
      <w:r>
        <w:rPr>
          <w:u w:val="single"/>
        </w:rPr>
        <w:t>Setoff</w:t>
      </w:r>
    </w:p>
    <w:p>
      <w:pPr>
        <w:pStyle w:val="BodyText"/>
        <w:rPr/>
      </w:pPr>
      <w:r>
        <w:rPr/>
        <w:t xml:space="preserve">.  Each Financing Party and the Administrative Agent shall, upon the occurrence and during the continuance of any General Development and Construction Period Event of Termination, </w:t>
      </w:r>
      <w:r>
        <w:rPr>
          <w:u w:val="single"/>
        </w:rPr>
        <w:t>provided</w:t>
      </w:r>
      <w:r>
        <w:rPr/>
        <w:t xml:space="preserve"> </w:t>
      </w:r>
      <w:r>
        <w:rPr>
          <w:u w:val="single"/>
        </w:rPr>
        <w:t>that</w:t>
      </w:r>
      <w:r>
        <w:rPr/>
        <w:t xml:space="preserve"> amounts are then due and owing by the Development and Construction Manager under the Financing Documents, have the right to appropriate and, subject to Section 3.4, apply to the payment of the Development and Construction Manager's obligations under the Development and the Construction Management Agreement then due and owing, any and all balances, credits, deposits, accounts or moneys of the Development and Construction Manager then or thereafter maintained with such Financing Parties or the Administrative Agent.  The rights of the Financing Parties and Administrative Agent under this Section 12.13 are in addition to other rights and remedies (including other rights of setoff under Applicable Law or otherwise) which such Person may have.</w:t>
      </w:r>
    </w:p>
    <w:p>
      <w:pPr>
        <w:pStyle w:val="Heading2"/>
        <w:rPr>
          <w:vanish/>
          <w:color w:val="FF0000"/>
        </w:rPr>
      </w:pPr>
      <w:bookmarkStart w:id="92" w:name="__RefHeading___Toc501291067"/>
      <w:bookmarkEnd w:id="92"/>
      <w:r>
        <w:rPr/>
        <w:t>SECTION 12.14.</w:t>
        <w:tab/>
      </w:r>
      <w:r>
        <w:rPr>
          <w:u w:val="single"/>
        </w:rPr>
        <w:t>WAIVER OF JURY TRIAL</w:t>
      </w:r>
    </w:p>
    <w:p>
      <w:pPr>
        <w:pStyle w:val="BodyText"/>
        <w:rPr/>
      </w:pPr>
      <w:r>
        <w:rPr/>
        <w:t>.  THE PARTIES HERETO OTHER THAN THE DEVELOPMENT AND CONSTRUCTION MANAGER VOLUNTARILY AND INTENTIONALLY WAIVE ANY RIGHTS THEY MAY HAVE TO A TRIAL BY JURY IN RESPECT OF ANY LITIGATION BASED HEREON, OR ARISING OUT OF, UNDER, OR IN CONNECTION WITH, THIS PARTICIPATION AGREEMENT OR ANY OTHER FINANCING DOCUMENT, OR ANY COURSE OF CONDUCT, COURSE OF DEALING, STATEMENTS (WHETHER VERBAL OR WRITTEN) OR ACTIONS OF ANY OF THE PARTIES HERETO.  THE PARTIES HERETO HEREBY AGREE THAT THEY WILL NOT SEEK TO CONSOLIDATE ANY SUCH LITIGATION WITH ANY OTHER LITIGATION IN WHICH A JURY TRIAL HAS NOT OR CANNOT BE WAIVED.  THE PROVISIONS OF THIS SECTION 12.14 HAVE BEEN FULLY NEGOTIATED BY THE PARTIES HERETO AND SHALL BE SUBJECT TO NO EXCEPTIONS.  EACH OBLIGOR ACKNOWLEDGES AND AGREES THAT IT HAS RECEIVED FULL AND SUFFICIENT CONSIDERATION FOR THIS PROVISION (AND EACH OTHER PROVISION OF EACH OTHER OPERATIVE DOCUMENT TO WHICH IT IS A PARTY) AND THAT THIS PROVISION IS A MATERIAL INDUCEMENT FOR EACH OF THE FINANCING PARTIES ENTERING INTO THIS PARTICIPATION AGREEMENT AND EACH SUCH OTHER FINANCING DOCUMENT.</w:t>
      </w:r>
    </w:p>
    <w:p>
      <w:pPr>
        <w:pStyle w:val="Heading2"/>
        <w:rPr>
          <w:vanish/>
          <w:color w:val="FF0000"/>
        </w:rPr>
      </w:pPr>
      <w:bookmarkStart w:id="93" w:name="__RefHeading___Toc501291068"/>
      <w:bookmarkEnd w:id="93"/>
      <w:r>
        <w:rPr/>
        <w:t xml:space="preserve">SECTION 12.15.  </w:t>
      </w:r>
      <w:r>
        <w:rPr>
          <w:u w:val="single"/>
        </w:rPr>
        <w:t>No Bankruptcy Proceedings, Etc.</w:t>
      </w:r>
    </w:p>
    <w:p>
      <w:pPr>
        <w:pStyle w:val="BodyText"/>
        <w:rPr/>
      </w:pPr>
      <w:r>
        <w:rPr/>
        <w:t xml:space="preserve">  </w:t>
      </w:r>
      <w:r>
        <w:rPr/>
        <w:t xml:space="preserve">Each of the parties hereto hereby covenants and agrees (or shall be deemed to have hereby covenanted and agreed) that, prior to the date that is one year and one day after the Repayment Date, it will not institute against the Developer or any Developer Subsidiary (other than a Developer Subsidiary the Project of which is a Phase III Project), or join with any other Person in instituting against the Developer or any such Developer Subsidiary, any case, proceeding or other action under any existing or future law of any jurisdiction, relating to bankruptcy, insolvency, reorganization, agreement, adjustment, winding-up, liquidation, dissolution, composition, or other relief with respect to it or its debts, or seek appointment of a receiver, trustee, custodian, or other similar official for it or for all or any substantial part of its assets, or make a general assignment for the benefit of its creditors or take any action in furtherance of, or indicating its consent to, approval of, or acquiescence in, any of the acts set forth in this Section 12.15; </w:t>
      </w:r>
      <w:r>
        <w:rPr>
          <w:u w:val="single"/>
        </w:rPr>
        <w:t>provided</w:t>
      </w:r>
      <w:r>
        <w:rPr/>
        <w:t xml:space="preserve"> </w:t>
      </w:r>
      <w:r>
        <w:rPr>
          <w:u w:val="single"/>
        </w:rPr>
        <w:t>that</w:t>
      </w:r>
      <w:r>
        <w:rPr/>
        <w:t xml:space="preserve"> nothing in this Section 12.15 shall constitute a waiver of any right to indemnification, reimbursement or other payment from the Developer or any such Developer Subsidiary pursuant to this Participation Agreement or the other Financing Documents.</w:t>
      </w:r>
    </w:p>
    <w:p>
      <w:pPr>
        <w:pStyle w:val="BodyText"/>
        <w:rPr/>
      </w:pPr>
      <w:r>
        <w:rPr/>
        <w:t>The provisions of this Section 12.15 shall survive the termination of this Participation Agreement.  Nothing herein contained shall preclude participation by any of the parties hereto in assertion or defense of its claims in any such proceeding involving the Developer or any Developer Subsidiary.</w:t>
      </w:r>
    </w:p>
    <w:p>
      <w:pPr>
        <w:pStyle w:val="Heading2"/>
        <w:keepNext w:val="true"/>
        <w:keepLines/>
        <w:rPr/>
      </w:pPr>
      <w:bookmarkStart w:id="94" w:name="__RefHeading___Toc501291069"/>
      <w:bookmarkEnd w:id="94"/>
      <w:r>
        <w:rPr/>
        <w:t xml:space="preserve">SECTION 12.16.  </w:t>
      </w:r>
      <w:r>
        <w:rPr>
          <w:u w:val="single"/>
        </w:rPr>
        <w:t>Statement of Intention</w:t>
      </w:r>
      <w:r>
        <w:rPr/>
        <w:t>.</w:t>
      </w:r>
    </w:p>
    <w:p>
      <w:pPr>
        <w:pStyle w:val="BodyText"/>
        <w:rPr/>
      </w:pPr>
      <w:r>
        <w:rPr/>
        <w:t>(a)</w:t>
        <w:tab/>
        <w:t xml:space="preserve">The parties hereto intend that at all times during each of Phase I, Phase II and Phase III with respect to all Property, for financial accounting purposes: </w:t>
      </w:r>
    </w:p>
    <w:p>
      <w:pPr>
        <w:pStyle w:val="BodyTextIndent"/>
        <w:rPr/>
      </w:pPr>
      <w:r>
        <w:rPr/>
        <w:t>(i)</w:t>
        <w:tab/>
        <w:t>the Developer (either directly or through the Developer Subsidiaries) will be treated as the owner of the Property; and</w:t>
      </w:r>
    </w:p>
    <w:p>
      <w:pPr>
        <w:pStyle w:val="BodyTextIndent"/>
        <w:rPr/>
      </w:pPr>
      <w:r>
        <w:rPr/>
        <w:t>(ii)</w:t>
        <w:tab/>
        <w:t>the Loans will be treated as indebtedness of the Developer or the Developer Subsidiaries (as the case may be).</w:t>
      </w:r>
    </w:p>
    <w:p>
      <w:pPr>
        <w:pStyle w:val="BodyText"/>
        <w:rPr/>
      </w:pPr>
      <w:r>
        <w:rPr/>
        <w:t>(b)</w:t>
        <w:tab/>
        <w:t xml:space="preserve">The parties hereto intend (and agree, except to the extent required to do otherwise under Applicable Law, to so treat the transactions contemplated in the Operative Documents) that for United States federal and all state, local and foreign income tax purposes, </w:t>
      </w:r>
    </w:p>
    <w:p>
      <w:pPr>
        <w:pStyle w:val="BodyTextIndent"/>
        <w:rPr/>
      </w:pPr>
      <w:r>
        <w:rPr/>
        <w:t>(i)</w:t>
        <w:tab/>
        <w:t>at all times during each of Phase I and Phase II with respect to Phase I Property and Phase II Property (but only for such period of time as such Property is Attributable to Phase I Development Activities or Phase II Development and Construction Activities)</w:t>
      </w:r>
    </w:p>
    <w:p>
      <w:pPr>
        <w:pStyle w:val="bodytxindent3"/>
        <w:rPr/>
      </w:pPr>
      <w:r>
        <w:rPr/>
        <w:t>(A)</w:t>
        <w:tab/>
        <w:t xml:space="preserve">the Development and Construction Manager shall be treated as the owner of such Phase I Property and Phase II Property, and the Phase I Advances and Phase II Advances shall be treated as indebtedness of the Development and Construction Manager secured, </w:t>
      </w:r>
      <w:r>
        <w:rPr>
          <w:i/>
        </w:rPr>
        <w:t>inter alia</w:t>
      </w:r>
      <w:r>
        <w:rPr/>
        <w:t>, by such Phase I Property and Phase II Property, and</w:t>
      </w:r>
    </w:p>
    <w:p>
      <w:pPr>
        <w:pStyle w:val="bodytxindent3"/>
        <w:rPr/>
      </w:pPr>
      <w:r>
        <w:rPr/>
        <w:t>(B)</w:t>
        <w:tab/>
        <w:t>the Development and Construction Manager shall be entitled to all tax benefits available to an owner of such Phase I Property and Phase II Property for such tax purposes.</w:t>
      </w:r>
    </w:p>
    <w:p>
      <w:pPr>
        <w:pStyle w:val="BodyTextIndent"/>
        <w:rPr/>
      </w:pPr>
      <w:r>
        <w:rPr/>
        <w:t>(ii)</w:t>
        <w:tab/>
        <w:t>for all Phase III Property (but only for such period of time as such Phase III Property is Attributable to activities conducted after the applicable Phase III Commencement Date in accordance with the Operative Documents),</w:t>
      </w:r>
    </w:p>
    <w:p>
      <w:pPr>
        <w:pStyle w:val="bodytxindent3"/>
        <w:rPr/>
      </w:pPr>
      <w:r>
        <w:rPr/>
        <w:t>(A)</w:t>
        <w:tab/>
        <w:t xml:space="preserve">the Developer (either directly or through the Developer Subsidiaries) shall be treated as the owner of such Phase III Property, and the Loans allocable to such Phase III Property shall be treated as indebtedness of the Developer secured, </w:t>
      </w:r>
      <w:r>
        <w:rPr>
          <w:i/>
        </w:rPr>
        <w:t>inter alia</w:t>
      </w:r>
      <w:r>
        <w:rPr/>
        <w:t>, by such Phase III Property,</w:t>
      </w:r>
    </w:p>
    <w:p>
      <w:pPr>
        <w:pStyle w:val="bodytxindent3"/>
        <w:rPr/>
      </w:pPr>
      <w:r>
        <w:rPr/>
        <w:t>(B)</w:t>
        <w:tab/>
        <w:t xml:space="preserve">the Lenders shall be treated as having made Loans to the Developer secured, </w:t>
      </w:r>
      <w:r>
        <w:rPr>
          <w:i/>
        </w:rPr>
        <w:t>inter alia</w:t>
      </w:r>
      <w:r>
        <w:rPr/>
        <w:t>, by such Phase III Property in an aggregate amount equal to the amount of such Loans allocable to such Phase III Property plus accrued and unpaid interest thereon,</w:t>
      </w:r>
    </w:p>
    <w:p>
      <w:pPr>
        <w:pStyle w:val="bodytxindent3"/>
        <w:rPr/>
      </w:pPr>
      <w:r>
        <w:rPr/>
        <w:t>(C)</w:t>
        <w:tab/>
        <w:t xml:space="preserve">the conversion of Phase II Equity Investments to Phase III Equity Investments shall be treated as capital contributions made by the Certificate Holders to the Developer in an amount equal to the amount of such Phase II Equity Investments plus accrued and unpaid Equity Yield thereon, and </w:t>
      </w:r>
    </w:p>
    <w:p>
      <w:pPr>
        <w:pStyle w:val="bodytxindent3"/>
        <w:rPr/>
      </w:pPr>
      <w:r>
        <w:rPr/>
        <w:t>(D)</w:t>
        <w:tab/>
        <w:t>the Developer (either directly or through the Developer Subsidiaries) shall be treated as having purchased such Phase III Property from the Development and Construction Manager for an amount equal to the sum of the amount of the Loans allocable to such Phase III Property (plus accrued and unpaid interest thereon) and the Phase III Equity Investments (plus accrued and unpaid Equity Yield thereon), and the Developer shall be entitled to all tax benefits available to an owner of such Phase III Property for such tax purposes.</w:t>
      </w:r>
    </w:p>
    <w:p>
      <w:pPr>
        <w:pStyle w:val="BodyText"/>
        <w:rPr/>
      </w:pPr>
      <w:r>
        <w:rPr/>
        <w:t>(c)</w:t>
        <w:tab/>
        <w:t>The Developer, the Developer Subsidiaries, the Lenders and the Certificate Holders further intend (and agree, except to the extent required to do otherwise under Applicable Law, to so treat the Loans and Equity Investments) that for United States federal and all state, local and foreign income tax purposes, at all times during each of Phase I and Phase II with respect to Phase I Property and Phase II Property (but only for such period of time as such Property is Attributable to Phase I Development Activities or Phase II Development and Construction Activities), the Lenders and the Certificate Holders shall be treated as having made loans to the Development and Construction Manager in an amount equal to the amount of the Loans and Equity Investments, respectively, allocable to such Phase I Property and Phase II Property.</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pPr>
      <w:r>
        <w:rPr/>
        <w:t>(d)</w:t>
        <w:tab/>
        <w:t xml:space="preserve">If, notwithstanding the intentions of the parties with respect to income taxes set forth above in this Section 12.16, any Tax Indemnitee actually realizes any reduction in income taxes payable by such Person and not indemnified against pursuant to Section 10.4 as a result of the treatment of such Person, the Developer or a Developer Subsidiary as an owner or co-owner of Phase I Property or Phase II Property during periods that it was intended that the Development and Construction Manager be treated as the owner, such Tax Indemnitee shall pay to the Development and Construction Manager an amount equal to such reduction in income taxes together with an amount equal to any reduced Taxes payable by such Tax Indemnitee as a result of such payment; </w:t>
      </w:r>
      <w:r>
        <w:rPr>
          <w:u w:val="single"/>
        </w:rPr>
        <w:t>provided</w:t>
      </w:r>
      <w:r>
        <w:rPr/>
        <w:t xml:space="preserve"> </w:t>
      </w:r>
      <w:r>
        <w:rPr>
          <w:u w:val="single"/>
        </w:rPr>
        <w:t>that</w:t>
      </w:r>
      <w:r>
        <w:rPr/>
        <w:t xml:space="preserve"> no such payment shall be made so long as an Incipient Development and Construction Period Event of Termination shall have occurred and be continuing but shall be paid promptly after cure of all such Incipient Development and Construction Period Event of Termination.  The disallowance or reduction of any income tax savings with respect to which a Tax Indemnitee has made a payment to the Development and Construction Manager under this Section 12.16(c) shall be treated as a Tax for which the Development and Construction Manager is obligated to indemnify such Tax Indemnitee under Section 10.4 without regard to the exclusions set forth in the definition of "Impositions" (other than the exclusions set forth in clauses (iv), (v), (vii), (viii), (ix) and (xiii) of the second paragraph of that definition).</w:t>
      </w:r>
    </w:p>
    <w:p>
      <w:pPr>
        <w:pStyle w:val="BodyText"/>
        <w:rPr/>
      </w:pPr>
      <w:r>
        <w:rPr/>
        <w:t>IN WITNESS WHEREOF, the parties hereto have caused this Participation Agreement to be duly executed by their respective officers thereunto duly authorized as of the day and year first above written.</w:t>
      </w:r>
    </w:p>
    <w:p>
      <w:pPr>
        <w:pStyle w:val="Signature"/>
        <w:rPr>
          <w:b/>
        </w:rPr>
      </w:pPr>
      <w:r>
        <w:rPr/>
        <w:t>ENRON NORTH AMERICA CORP.,</w:t>
        <w:br/>
        <w:t>as Development and Construction Manager</w:t>
      </w:r>
    </w:p>
    <w:p>
      <w:pPr>
        <w:pStyle w:val="Signature"/>
        <w:rPr>
          <w:b/>
        </w:rPr>
      </w:pPr>
      <w:r>
        <w:rPr>
          <w:b/>
        </w:rPr>
      </w:r>
    </w:p>
    <w:p>
      <w:pPr>
        <w:pStyle w:val="Signature"/>
        <w:rPr/>
      </w:pPr>
      <w:r>
        <w:rPr/>
        <w:t>By:</w:t>
      </w:r>
      <w:r>
        <w:rPr>
          <w:u w:val="single"/>
        </w:rPr>
        <w:tab/>
        <w:tab/>
        <w:br/>
      </w:r>
      <w:r>
        <w:rPr/>
        <w:t>Name:</w:t>
        <w:br/>
        <w:t>Title:</w:t>
      </w:r>
      <w:r>
        <w:br w:type="page"/>
      </w:r>
    </w:p>
    <w:p>
      <w:pPr>
        <w:pStyle w:val="Signature"/>
        <w:rPr/>
      </w:pPr>
      <w:r>
        <w:rPr/>
      </w:r>
    </w:p>
    <w:p>
      <w:pPr>
        <w:pStyle w:val="Signature"/>
        <w:rPr/>
      </w:pPr>
      <w:r>
        <w:rPr/>
        <w:t>E-NEXT GENERATION LLC,</w:t>
        <w:br/>
        <w:t>as Developer</w:t>
      </w:r>
    </w:p>
    <w:p>
      <w:pPr>
        <w:pStyle w:val="Signature"/>
        <w:rPr/>
      </w:pPr>
      <w:r>
        <w:rPr/>
      </w:r>
    </w:p>
    <w:p>
      <w:pPr>
        <w:pStyle w:val="Signature"/>
        <w:rPr/>
      </w:pPr>
      <w:r>
        <w:rPr/>
        <w:t>By:</w:t>
        <w:tab/>
        <w:t xml:space="preserve">  Wilmington Trust Company,</w:t>
      </w:r>
    </w:p>
    <w:p>
      <w:pPr>
        <w:pStyle w:val="Signature"/>
        <w:ind w:hanging="630" w:start="4950" w:end="0"/>
        <w:rPr/>
      </w:pPr>
      <w:r>
        <w:rPr/>
        <w:tab/>
        <w:t>not in its individual capacity but solely as Manager</w:t>
      </w:r>
    </w:p>
    <w:p>
      <w:pPr>
        <w:pStyle w:val="Signature"/>
        <w:rPr/>
      </w:pPr>
      <w:r>
        <w:rPr/>
      </w:r>
    </w:p>
    <w:p>
      <w:pPr>
        <w:pStyle w:val="Signature"/>
        <w:rPr/>
      </w:pPr>
      <w:r>
        <w:rPr/>
        <w:t>By:</w:t>
      </w:r>
      <w:r>
        <w:rPr>
          <w:u w:val="single"/>
        </w:rPr>
        <w:tab/>
        <w:tab/>
        <w:br/>
      </w:r>
      <w:r>
        <w:rPr/>
        <w:t>Name:</w:t>
        <w:br/>
        <w:t>Title:</w:t>
      </w:r>
    </w:p>
    <w:p>
      <w:pPr>
        <w:pStyle w:val="Signature"/>
        <w:rPr/>
      </w:pPr>
      <w:r>
        <w:rPr/>
      </w:r>
      <w:r>
        <w:br w:type="page"/>
      </w:r>
    </w:p>
    <w:p>
      <w:pPr>
        <w:pStyle w:val="Signature"/>
        <w:rPr/>
      </w:pPr>
      <w:r>
        <w:rPr/>
        <w:t>E-NEXT GENERATION INVESTMENTS LLC,</w:t>
        <w:br/>
        <w:t>as a Certificate Holder</w:t>
      </w:r>
    </w:p>
    <w:p>
      <w:pPr>
        <w:pStyle w:val="Signature"/>
        <w:rPr/>
      </w:pPr>
      <w:r>
        <w:rPr/>
      </w:r>
    </w:p>
    <w:p>
      <w:pPr>
        <w:pStyle w:val="Signature"/>
        <w:rPr/>
      </w:pPr>
      <w:r>
        <w:rPr/>
        <w:t>By:</w:t>
        <w:tab/>
        <w:t xml:space="preserve">  WILMINGTON TRUST COMPANY,</w:t>
      </w:r>
    </w:p>
    <w:p>
      <w:pPr>
        <w:pStyle w:val="Signature"/>
        <w:ind w:hanging="630" w:start="4950" w:end="0"/>
        <w:rPr/>
      </w:pPr>
      <w:r>
        <w:rPr/>
        <w:tab/>
        <w:t xml:space="preserve">not in its individual capacity but solely as Manager </w:t>
      </w:r>
    </w:p>
    <w:p>
      <w:pPr>
        <w:pStyle w:val="Signature"/>
        <w:rPr/>
      </w:pPr>
      <w:r>
        <w:rPr/>
      </w:r>
    </w:p>
    <w:p>
      <w:pPr>
        <w:pStyle w:val="Signature"/>
        <w:rPr/>
      </w:pPr>
      <w:r>
        <w:rPr/>
        <w:t>By:</w:t>
      </w:r>
      <w:r>
        <w:rPr>
          <w:u w:val="single"/>
        </w:rPr>
        <w:tab/>
        <w:tab/>
        <w:br/>
      </w:r>
      <w:r>
        <w:rPr/>
        <w:t>Name:</w:t>
        <w:br/>
        <w:t>Title:</w:t>
      </w:r>
      <w:r>
        <w:br w:type="page"/>
      </w:r>
    </w:p>
    <w:p>
      <w:pPr>
        <w:pStyle w:val="Signature"/>
        <w:rPr/>
      </w:pPr>
      <w:r>
        <w:rPr/>
        <w:t>BANK OF AMERICA, N.A.,</w:t>
        <w:br/>
        <w:t>as a Co-Arranger</w:t>
      </w:r>
    </w:p>
    <w:p>
      <w:pPr>
        <w:pStyle w:val="Signature"/>
        <w:rPr/>
      </w:pPr>
      <w:r>
        <w:rPr/>
      </w:r>
    </w:p>
    <w:p>
      <w:pPr>
        <w:pStyle w:val="Signature"/>
        <w:rPr/>
      </w:pPr>
      <w:r>
        <w:rPr/>
      </w:r>
    </w:p>
    <w:p>
      <w:pPr>
        <w:pStyle w:val="Signature"/>
        <w:rPr/>
      </w:pPr>
      <w:r>
        <w:rPr/>
        <w:t>By:</w:t>
      </w:r>
      <w:r>
        <w:rPr>
          <w:u w:val="single"/>
        </w:rPr>
        <w:tab/>
        <w:tab/>
        <w:br/>
      </w:r>
      <w:r>
        <w:rPr/>
        <w:t>Name:</w:t>
        <w:br/>
        <w:t>Title:</w:t>
      </w:r>
      <w:r>
        <w:br w:type="page"/>
      </w:r>
    </w:p>
    <w:p>
      <w:pPr>
        <w:pStyle w:val="Signature"/>
        <w:rPr/>
      </w:pPr>
      <w:r>
        <w:rPr/>
        <w:t>CITIBANK, N.A.,</w:t>
        <w:br/>
        <w:t>as a Co-Arranger</w:t>
      </w:r>
    </w:p>
    <w:p>
      <w:pPr>
        <w:pStyle w:val="Signature"/>
        <w:rPr/>
      </w:pPr>
      <w:r>
        <w:rPr/>
      </w:r>
    </w:p>
    <w:p>
      <w:pPr>
        <w:pStyle w:val="Signature"/>
        <w:rPr/>
      </w:pPr>
      <w:r>
        <w:rPr/>
      </w:r>
    </w:p>
    <w:p>
      <w:pPr>
        <w:pStyle w:val="Signature"/>
        <w:rPr/>
      </w:pPr>
      <w:r>
        <w:rPr/>
        <w:t>By:</w:t>
      </w:r>
      <w:r>
        <w:rPr>
          <w:u w:val="single"/>
        </w:rPr>
        <w:tab/>
        <w:tab/>
        <w:br/>
      </w:r>
      <w:r>
        <w:rPr/>
        <w:t>Name:</w:t>
        <w:br/>
        <w:t>Title:</w:t>
      </w:r>
      <w:r>
        <w:br w:type="page"/>
      </w:r>
    </w:p>
    <w:p>
      <w:pPr>
        <w:pStyle w:val="Signature"/>
        <w:rPr/>
      </w:pPr>
      <w:r>
        <w:rPr/>
        <w:t>DEUTSCHE BANK SECURITIES INC.,</w:t>
        <w:br/>
        <w:t>as a Co-Arranger</w:t>
      </w:r>
    </w:p>
    <w:p>
      <w:pPr>
        <w:pStyle w:val="Signature"/>
        <w:rPr/>
      </w:pPr>
      <w:r>
        <w:rPr/>
      </w:r>
    </w:p>
    <w:p>
      <w:pPr>
        <w:pStyle w:val="Signature"/>
        <w:rPr/>
      </w:pPr>
      <w:r>
        <w:rPr/>
      </w:r>
    </w:p>
    <w:p>
      <w:pPr>
        <w:pStyle w:val="Signature"/>
        <w:rPr/>
      </w:pPr>
      <w:r>
        <w:rPr/>
        <w:t>By:</w:t>
      </w:r>
      <w:r>
        <w:rPr>
          <w:u w:val="single"/>
        </w:rPr>
        <w:tab/>
        <w:tab/>
        <w:br/>
      </w:r>
      <w:r>
        <w:rPr/>
        <w:t>Name:</w:t>
        <w:br/>
        <w:t>Title:</w:t>
      </w:r>
    </w:p>
    <w:p>
      <w:pPr>
        <w:pStyle w:val="Signature"/>
        <w:rPr/>
      </w:pPr>
      <w:r>
        <w:rPr/>
      </w:r>
    </w:p>
    <w:p>
      <w:pPr>
        <w:pStyle w:val="Signature"/>
        <w:rPr/>
      </w:pPr>
      <w:r>
        <w:rPr/>
      </w:r>
    </w:p>
    <w:p>
      <w:pPr>
        <w:pStyle w:val="Signature"/>
        <w:rPr/>
      </w:pPr>
      <w:r>
        <w:rPr/>
        <w:t>By:</w:t>
      </w:r>
      <w:r>
        <w:rPr>
          <w:u w:val="single"/>
        </w:rPr>
        <w:tab/>
        <w:tab/>
        <w:br/>
      </w:r>
      <w:r>
        <w:rPr/>
        <w:t>Name:</w:t>
        <w:br/>
        <w:t>Title:</w:t>
      </w:r>
      <w:r>
        <w:br w:type="page"/>
      </w:r>
    </w:p>
    <w:p>
      <w:pPr>
        <w:pStyle w:val="Signature"/>
        <w:rPr/>
      </w:pPr>
      <w:r>
        <w:rPr/>
        <w:t xml:space="preserve">CREDIT SUISSE FIRST BOSTON, </w:t>
        <w:br/>
        <w:t>NEW YORK BRANCH,</w:t>
        <w:br/>
        <w:t>as Administrative Agent</w:t>
      </w:r>
    </w:p>
    <w:p>
      <w:pPr>
        <w:pStyle w:val="Signature"/>
        <w:rPr/>
      </w:pPr>
      <w:r>
        <w:rPr/>
      </w:r>
    </w:p>
    <w:p>
      <w:pPr>
        <w:pStyle w:val="Signature"/>
        <w:rPr/>
      </w:pPr>
      <w:r>
        <w:rPr/>
      </w:r>
    </w:p>
    <w:p>
      <w:pPr>
        <w:pStyle w:val="Signature"/>
        <w:rPr/>
      </w:pPr>
      <w:r>
        <w:rPr/>
        <w:t>By:</w:t>
      </w:r>
      <w:r>
        <w:rPr>
          <w:u w:val="single"/>
        </w:rPr>
        <w:tab/>
        <w:tab/>
        <w:br/>
      </w:r>
      <w:r>
        <w:rPr/>
        <w:t>Name:</w:t>
        <w:br/>
        <w:t>Title:</w:t>
      </w:r>
    </w:p>
    <w:p>
      <w:pPr>
        <w:pStyle w:val="Signature"/>
        <w:rPr/>
      </w:pPr>
      <w:r>
        <w:rPr/>
      </w:r>
    </w:p>
    <w:p>
      <w:pPr>
        <w:pStyle w:val="Signature"/>
        <w:rPr/>
      </w:pPr>
      <w:r>
        <w:rPr/>
      </w:r>
    </w:p>
    <w:p>
      <w:pPr>
        <w:pStyle w:val="Signature"/>
        <w:rPr/>
      </w:pPr>
      <w:r>
        <w:rPr/>
        <w:t>By:</w:t>
      </w:r>
      <w:r>
        <w:rPr>
          <w:u w:val="single"/>
        </w:rPr>
        <w:tab/>
        <w:tab/>
        <w:br/>
      </w:r>
      <w:r>
        <w:rPr/>
        <w:t>Name:</w:t>
        <w:br/>
        <w:t>Title:</w:t>
      </w:r>
      <w:r>
        <w:br w:type="page"/>
      </w:r>
    </w:p>
    <w:p>
      <w:pPr>
        <w:pStyle w:val="Signature"/>
        <w:rPr/>
      </w:pPr>
      <w:r>
        <w:rPr/>
        <w:t xml:space="preserve">CREDIT SUISSE FIRST BOSTON, </w:t>
        <w:br/>
        <w:t>NEW YORK BRANCH,</w:t>
        <w:br/>
        <w:t>as Lead Arranger</w:t>
      </w:r>
    </w:p>
    <w:p>
      <w:pPr>
        <w:pStyle w:val="Signature"/>
        <w:rPr/>
      </w:pPr>
      <w:r>
        <w:rPr/>
      </w:r>
    </w:p>
    <w:p>
      <w:pPr>
        <w:pStyle w:val="Signature"/>
        <w:rPr/>
      </w:pPr>
      <w:r>
        <w:rPr/>
      </w:r>
    </w:p>
    <w:p>
      <w:pPr>
        <w:pStyle w:val="Signature"/>
        <w:rPr/>
      </w:pPr>
      <w:r>
        <w:rPr/>
        <w:t>By:</w:t>
      </w:r>
      <w:r>
        <w:rPr>
          <w:u w:val="single"/>
        </w:rPr>
        <w:tab/>
        <w:tab/>
        <w:br/>
      </w:r>
      <w:r>
        <w:rPr/>
        <w:t>Name:</w:t>
        <w:br/>
        <w:t>Title:</w:t>
      </w:r>
    </w:p>
    <w:p>
      <w:pPr>
        <w:pStyle w:val="Signature"/>
        <w:rPr/>
      </w:pPr>
      <w:r>
        <w:rPr/>
      </w:r>
    </w:p>
    <w:p>
      <w:pPr>
        <w:pStyle w:val="Signature"/>
        <w:rPr/>
      </w:pPr>
      <w:r>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rPr/>
      </w:pPr>
      <w:r>
        <w:rPr/>
        <w:t>By:</w:t>
      </w:r>
      <w:r>
        <w:rPr>
          <w:u w:val="single"/>
        </w:rPr>
        <w:tab/>
        <w:tab/>
        <w:br/>
      </w:r>
      <w:r>
        <w:rPr/>
        <w:t>Name:</w:t>
        <w:br/>
        <w:t>Title:</w:t>
      </w:r>
    </w:p>
    <w:p>
      <w:pPr>
        <w:pStyle w:val="Normal"/>
        <w:tabs>
          <w:tab w:val="clear" w:pos="720"/>
          <w:tab w:val="right" w:pos="9360" w:leader="none"/>
        </w:tabs>
        <w:jc w:val="end"/>
        <w:rPr/>
      </w:pPr>
      <w:r>
        <w:rPr/>
        <w:t>APPENDIX A</w:t>
      </w:r>
    </w:p>
    <w:p>
      <w:pPr>
        <w:pStyle w:val="Normal"/>
        <w:tabs>
          <w:tab w:val="clear" w:pos="720"/>
          <w:tab w:val="right" w:pos="9360" w:leader="none"/>
        </w:tabs>
        <w:jc w:val="center"/>
        <w:rPr>
          <w:b/>
        </w:rPr>
      </w:pPr>
      <w:r>
        <w:rPr>
          <w:b/>
        </w:rPr>
        <w:t>DEFINITIONS AND INTERPRETATION</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right" w:pos="9360" w:leader="none"/>
        </w:tabs>
        <w:jc w:val="center"/>
        <w:rPr>
          <w:b/>
        </w:rPr>
      </w:pPr>
      <w:r>
        <w:rPr>
          <w:b/>
        </w:rPr>
      </w:r>
    </w:p>
    <w:p>
      <w:pPr>
        <w:pStyle w:val="Normal"/>
        <w:tabs>
          <w:tab w:val="clear" w:pos="720"/>
          <w:tab w:val="right" w:pos="9360" w:leader="none"/>
        </w:tabs>
        <w:jc w:val="end"/>
        <w:rPr/>
      </w:pPr>
      <w:r>
        <w:rPr/>
        <w:t>SCHEDULE I</w:t>
        <w:br/>
        <w:t>TO PARTICIPATION AGREEMENT</w:t>
      </w:r>
    </w:p>
    <w:p>
      <w:pPr>
        <w:pStyle w:val="Normal"/>
        <w:tabs>
          <w:tab w:val="clear" w:pos="720"/>
          <w:tab w:val="right" w:pos="9360" w:leader="none"/>
        </w:tabs>
        <w:jc w:val="center"/>
        <w:rPr/>
      </w:pPr>
      <w:r>
        <w:rPr/>
        <w:t>LOAN COMMITMENTS AND EQUITY INVESTMENT COMMITMENTS</w:t>
      </w:r>
    </w:p>
    <w:tbl>
      <w:tblPr>
        <w:tblW w:w="9575" w:type="dxa"/>
        <w:jc w:val="start"/>
        <w:tblInd w:w="0" w:type="dxa"/>
        <w:tblLayout w:type="fixed"/>
        <w:tblCellMar>
          <w:top w:w="0" w:type="dxa"/>
          <w:start w:w="108" w:type="dxa"/>
          <w:bottom w:w="0" w:type="dxa"/>
          <w:end w:w="108" w:type="dxa"/>
        </w:tblCellMar>
      </w:tblPr>
      <w:tblGrid>
        <w:gridCol w:w="1915"/>
        <w:gridCol w:w="1915"/>
        <w:gridCol w:w="1915"/>
        <w:gridCol w:w="1915"/>
        <w:gridCol w:w="1915"/>
      </w:tblGrid>
      <w:tr>
        <w:trPr/>
        <w:tc>
          <w:tcPr>
            <w:tcW w:w="1915"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1440" w:leader="none"/>
              </w:tabs>
              <w:jc w:val="center"/>
              <w:rPr/>
            </w:pPr>
            <w:r>
              <w:rPr/>
              <w:t>Lender</w:t>
            </w:r>
          </w:p>
        </w:tc>
        <w:tc>
          <w:tcPr>
            <w:tcW w:w="1915"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1440" w:leader="none"/>
              </w:tabs>
              <w:jc w:val="center"/>
              <w:rPr/>
            </w:pPr>
            <w:r>
              <w:rPr/>
              <w:t>Lender Percentage</w:t>
            </w:r>
          </w:p>
        </w:tc>
        <w:tc>
          <w:tcPr>
            <w:tcW w:w="1915"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1440" w:leader="none"/>
              </w:tabs>
              <w:jc w:val="center"/>
              <w:rPr/>
            </w:pPr>
            <w:r>
              <w:rPr/>
              <w:t>Lender Percentage of Phase I Loan Commitment</w:t>
            </w:r>
          </w:p>
          <w:p>
            <w:pPr>
              <w:pStyle w:val="Normal"/>
              <w:tabs>
                <w:tab w:val="clear" w:pos="720"/>
                <w:tab w:val="left" w:pos="-1440" w:leader="none"/>
              </w:tabs>
              <w:jc w:val="center"/>
              <w:rPr/>
            </w:pPr>
            <w:r>
              <w:rPr/>
              <w:t>(in Dollars)</w:t>
            </w:r>
          </w:p>
        </w:tc>
        <w:tc>
          <w:tcPr>
            <w:tcW w:w="1915"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1440" w:leader="none"/>
              </w:tabs>
              <w:jc w:val="center"/>
              <w:rPr/>
            </w:pPr>
            <w:r>
              <w:rPr/>
              <w:t>Lender Percentage of Phase II Loan Commitment</w:t>
            </w:r>
          </w:p>
          <w:p>
            <w:pPr>
              <w:pStyle w:val="Normal"/>
              <w:tabs>
                <w:tab w:val="clear" w:pos="720"/>
                <w:tab w:val="left" w:pos="-1440" w:leader="none"/>
              </w:tabs>
              <w:jc w:val="center"/>
              <w:rPr/>
            </w:pPr>
            <w:r>
              <w:rPr/>
              <w:t>(in Dollars)</w:t>
            </w:r>
          </w:p>
        </w:tc>
        <w:tc>
          <w:tcPr>
            <w:tcW w:w="1915"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1440" w:leader="none"/>
              </w:tabs>
              <w:jc w:val="center"/>
              <w:rPr/>
            </w:pPr>
            <w:r>
              <w:rPr/>
              <w:t>Lender Percentage of Loan Commitment</w:t>
            </w:r>
          </w:p>
          <w:p>
            <w:pPr>
              <w:pStyle w:val="Normal"/>
              <w:tabs>
                <w:tab w:val="clear" w:pos="720"/>
                <w:tab w:val="left" w:pos="-1440" w:leader="none"/>
              </w:tabs>
              <w:jc w:val="center"/>
              <w:rPr/>
            </w:pPr>
            <w:r>
              <w:rPr/>
              <w:t>(in Dollars)</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rPr/>
            </w:pPr>
            <w:r>
              <w:rPr/>
              <w:t>Credit Suisse First Boston, New York Branch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695" w:leader="none"/>
              </w:tabs>
              <w:snapToGrid w:val="false"/>
              <w:rPr/>
            </w:pPr>
            <w:r>
              <w:rPr/>
            </w:r>
          </w:p>
          <w:p>
            <w:pPr>
              <w:pStyle w:val="Normal"/>
              <w:tabs>
                <w:tab w:val="clear" w:pos="720"/>
                <w:tab w:val="left" w:pos="-1440" w:leader="none"/>
                <w:tab w:val="decimal" w:pos="695" w:leader="none"/>
              </w:tabs>
              <w:rPr/>
            </w:pPr>
            <w:r>
              <w:rPr/>
            </w:r>
          </w:p>
          <w:p>
            <w:pPr>
              <w:pStyle w:val="Normal"/>
              <w:tabs>
                <w:tab w:val="clear" w:pos="720"/>
                <w:tab w:val="left" w:pos="-1440" w:leader="none"/>
                <w:tab w:val="decimal" w:pos="695" w:leader="none"/>
              </w:tabs>
              <w:rPr/>
            </w:pPr>
            <w:r>
              <w:rPr/>
            </w:r>
          </w:p>
          <w:p>
            <w:pPr>
              <w:pStyle w:val="Normal"/>
              <w:tabs>
                <w:tab w:val="clear" w:pos="720"/>
                <w:tab w:val="left" w:pos="-1440" w:leader="none"/>
                <w:tab w:val="decimal" w:pos="695" w:leader="none"/>
              </w:tabs>
              <w:rPr/>
            </w:pPr>
            <w:r>
              <w:rPr/>
              <w:tab/>
              <w:t>25.00%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snapToGrid w:val="false"/>
              <w:rPr/>
            </w:pPr>
            <w:r>
              <w:rPr/>
            </w:r>
          </w:p>
          <w:p>
            <w:pPr>
              <w:pStyle w:val="Normal"/>
              <w:tabs>
                <w:tab w:val="clear" w:pos="720"/>
                <w:tab w:val="left" w:pos="-1440" w:leader="none"/>
                <w:tab w:val="decimal" w:pos="1480" w:leader="none"/>
              </w:tabs>
              <w:rPr/>
            </w:pPr>
            <w:r>
              <w:rPr/>
            </w:r>
          </w:p>
          <w:p>
            <w:pPr>
              <w:pStyle w:val="Normal"/>
              <w:tabs>
                <w:tab w:val="clear" w:pos="720"/>
                <w:tab w:val="left" w:pos="-1440" w:leader="none"/>
                <w:tab w:val="decimal" w:pos="1480" w:leader="none"/>
              </w:tabs>
              <w:rPr/>
            </w:pPr>
            <w:r>
              <w:rPr/>
            </w:r>
          </w:p>
          <w:p>
            <w:pPr>
              <w:pStyle w:val="Normal"/>
              <w:tabs>
                <w:tab w:val="clear" w:pos="720"/>
                <w:tab w:val="left" w:pos="-1440" w:leader="none"/>
                <w:tab w:val="decimal" w:pos="1480" w:leader="none"/>
              </w:tabs>
              <w:rPr/>
            </w:pPr>
            <w:r>
              <w:rPr/>
              <w:tab/>
              <w:t>$97,000,000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snapToGrid w:val="false"/>
              <w:rPr/>
            </w:pPr>
            <w:r>
              <w:rPr/>
            </w:r>
          </w:p>
          <w:p>
            <w:pPr>
              <w:pStyle w:val="Normal"/>
              <w:tabs>
                <w:tab w:val="clear" w:pos="720"/>
                <w:tab w:val="left" w:pos="-1440" w:leader="none"/>
                <w:tab w:val="decimal" w:pos="1480" w:leader="none"/>
              </w:tabs>
              <w:rPr/>
            </w:pPr>
            <w:r>
              <w:rPr/>
            </w:r>
          </w:p>
          <w:p>
            <w:pPr>
              <w:pStyle w:val="Normal"/>
              <w:tabs>
                <w:tab w:val="clear" w:pos="720"/>
                <w:tab w:val="left" w:pos="-1440" w:leader="none"/>
                <w:tab w:val="decimal" w:pos="1480" w:leader="none"/>
              </w:tabs>
              <w:rPr/>
            </w:pPr>
            <w:r>
              <w:rPr/>
            </w:r>
          </w:p>
          <w:p>
            <w:pPr>
              <w:pStyle w:val="Normal"/>
              <w:tabs>
                <w:tab w:val="clear" w:pos="720"/>
                <w:tab w:val="left" w:pos="-1440" w:leader="none"/>
                <w:tab w:val="decimal" w:pos="1480" w:leader="none"/>
              </w:tabs>
              <w:rPr/>
            </w:pPr>
            <w:r>
              <w:rPr/>
              <w:tab/>
              <w:t>$48,500,000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snapToGrid w:val="false"/>
              <w:rPr/>
            </w:pPr>
            <w:r>
              <w:rPr/>
            </w:r>
          </w:p>
          <w:p>
            <w:pPr>
              <w:pStyle w:val="Normal"/>
              <w:tabs>
                <w:tab w:val="clear" w:pos="720"/>
                <w:tab w:val="left" w:pos="-1440" w:leader="none"/>
                <w:tab w:val="decimal" w:pos="1480" w:leader="none"/>
              </w:tabs>
              <w:rPr/>
            </w:pPr>
            <w:r>
              <w:rPr/>
            </w:r>
          </w:p>
          <w:p>
            <w:pPr>
              <w:pStyle w:val="Normal"/>
              <w:tabs>
                <w:tab w:val="clear" w:pos="720"/>
                <w:tab w:val="left" w:pos="-1440" w:leader="none"/>
                <w:tab w:val="decimal" w:pos="1480" w:leader="none"/>
              </w:tabs>
              <w:rPr/>
            </w:pPr>
            <w:r>
              <w:rPr/>
            </w:r>
          </w:p>
          <w:p>
            <w:pPr>
              <w:pStyle w:val="Normal"/>
              <w:tabs>
                <w:tab w:val="clear" w:pos="720"/>
                <w:tab w:val="left" w:pos="-1440" w:leader="none"/>
                <w:tab w:val="decimal" w:pos="1480" w:leader="none"/>
              </w:tabs>
              <w:rPr/>
            </w:pPr>
            <w:r>
              <w:rPr/>
              <w:tab/>
              <w:t>$145,500,000</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rPr/>
            </w:pPr>
            <w:r>
              <w:rPr/>
              <w:t>Bank of America, N.A.</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695" w:leader="none"/>
              </w:tabs>
              <w:snapToGrid w:val="false"/>
              <w:rPr/>
            </w:pPr>
            <w:r>
              <w:rPr/>
            </w:r>
          </w:p>
          <w:p>
            <w:pPr>
              <w:pStyle w:val="Normal"/>
              <w:tabs>
                <w:tab w:val="clear" w:pos="720"/>
                <w:tab w:val="left" w:pos="-1440" w:leader="none"/>
                <w:tab w:val="decimal" w:pos="695" w:leader="none"/>
              </w:tabs>
              <w:rPr/>
            </w:pPr>
            <w:r>
              <w:rPr/>
              <w:tab/>
              <w:t>25.00%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snapToGrid w:val="false"/>
              <w:rPr/>
            </w:pPr>
            <w:r>
              <w:rPr/>
            </w:r>
          </w:p>
          <w:p>
            <w:pPr>
              <w:pStyle w:val="Normal"/>
              <w:tabs>
                <w:tab w:val="clear" w:pos="720"/>
                <w:tab w:val="left" w:pos="-1440" w:leader="none"/>
                <w:tab w:val="decimal" w:pos="1480" w:leader="none"/>
              </w:tabs>
              <w:rPr/>
            </w:pPr>
            <w:r>
              <w:rPr/>
              <w:tab/>
              <w:t>$97,000,000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snapToGrid w:val="false"/>
              <w:rPr/>
            </w:pPr>
            <w:r>
              <w:rPr/>
            </w:r>
          </w:p>
          <w:p>
            <w:pPr>
              <w:pStyle w:val="Normal"/>
              <w:tabs>
                <w:tab w:val="clear" w:pos="720"/>
                <w:tab w:val="left" w:pos="-1440" w:leader="none"/>
                <w:tab w:val="decimal" w:pos="1480" w:leader="none"/>
              </w:tabs>
              <w:rPr/>
            </w:pPr>
            <w:r>
              <w:rPr/>
              <w:tab/>
              <w:t>$48,500,000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snapToGrid w:val="false"/>
              <w:rPr/>
            </w:pPr>
            <w:r>
              <w:rPr/>
            </w:r>
          </w:p>
          <w:p>
            <w:pPr>
              <w:pStyle w:val="Normal"/>
              <w:tabs>
                <w:tab w:val="clear" w:pos="720"/>
                <w:tab w:val="left" w:pos="-1440" w:leader="none"/>
                <w:tab w:val="decimal" w:pos="1480" w:leader="none"/>
              </w:tabs>
              <w:rPr/>
            </w:pPr>
            <w:r>
              <w:rPr/>
              <w:tab/>
              <w:t>$145,500,000</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rPr/>
            </w:pPr>
            <w:r>
              <w:rPr/>
              <w:t>Bankers Trust Company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695" w:leader="none"/>
              </w:tabs>
              <w:snapToGrid w:val="false"/>
              <w:rPr/>
            </w:pPr>
            <w:r>
              <w:rPr/>
            </w:r>
          </w:p>
          <w:p>
            <w:pPr>
              <w:pStyle w:val="Normal"/>
              <w:tabs>
                <w:tab w:val="clear" w:pos="720"/>
                <w:tab w:val="left" w:pos="-1440" w:leader="none"/>
                <w:tab w:val="decimal" w:pos="695" w:leader="none"/>
              </w:tabs>
              <w:rPr/>
            </w:pPr>
            <w:r>
              <w:rPr/>
              <w:tab/>
              <w:t>25.00%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snapToGrid w:val="false"/>
              <w:rPr/>
            </w:pPr>
            <w:r>
              <w:rPr/>
            </w:r>
          </w:p>
          <w:p>
            <w:pPr>
              <w:pStyle w:val="Normal"/>
              <w:tabs>
                <w:tab w:val="clear" w:pos="720"/>
                <w:tab w:val="left" w:pos="-1440" w:leader="none"/>
                <w:tab w:val="decimal" w:pos="1480" w:leader="none"/>
              </w:tabs>
              <w:rPr/>
            </w:pPr>
            <w:r>
              <w:rPr/>
              <w:tab/>
              <w:t>$97,000,000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snapToGrid w:val="false"/>
              <w:rPr/>
            </w:pPr>
            <w:r>
              <w:rPr/>
            </w:r>
          </w:p>
          <w:p>
            <w:pPr>
              <w:pStyle w:val="Normal"/>
              <w:tabs>
                <w:tab w:val="clear" w:pos="720"/>
                <w:tab w:val="left" w:pos="-1440" w:leader="none"/>
                <w:tab w:val="decimal" w:pos="1480" w:leader="none"/>
              </w:tabs>
              <w:rPr/>
            </w:pPr>
            <w:r>
              <w:rPr/>
              <w:tab/>
              <w:t>$48,500,000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snapToGrid w:val="false"/>
              <w:rPr/>
            </w:pPr>
            <w:r>
              <w:rPr/>
            </w:r>
          </w:p>
          <w:p>
            <w:pPr>
              <w:pStyle w:val="Normal"/>
              <w:tabs>
                <w:tab w:val="clear" w:pos="720"/>
                <w:tab w:val="left" w:pos="-1440" w:leader="none"/>
                <w:tab w:val="decimal" w:pos="1480" w:leader="none"/>
              </w:tabs>
              <w:rPr/>
            </w:pPr>
            <w:r>
              <w:rPr/>
              <w:tab/>
              <w:t>$145,500,000</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rPr/>
            </w:pPr>
            <w:r>
              <w:rPr/>
              <w:t>Citibank, N.A.</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695" w:leader="none"/>
              </w:tabs>
              <w:rPr/>
            </w:pPr>
            <w:r>
              <w:rPr/>
              <w:tab/>
              <w:t>25.00%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rPr/>
            </w:pPr>
            <w:r>
              <w:rPr/>
              <w:tab/>
              <w:t>$97,000,000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rPr/>
            </w:pPr>
            <w:r>
              <w:rPr/>
              <w:tab/>
              <w:t>$48,500,000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decimal" w:pos="1480" w:leader="none"/>
              </w:tabs>
              <w:rPr/>
            </w:pPr>
            <w:r>
              <w:rPr/>
              <w:tab/>
              <w:t>$145,500,000</w:t>
            </w:r>
          </w:p>
        </w:tc>
      </w:tr>
    </w:tbl>
    <w:p>
      <w:pPr>
        <w:pStyle w:val="Normal"/>
        <w:tabs>
          <w:tab w:val="clear" w:pos="720"/>
          <w:tab w:val="left" w:pos="-1440" w:leader="none"/>
        </w:tabs>
        <w:rPr/>
      </w:pPr>
      <w:r>
        <w:rPr/>
      </w:r>
      <w:r>
        <w:br w:type="page"/>
      </w:r>
    </w:p>
    <w:p>
      <w:pPr>
        <w:pStyle w:val="Normal"/>
        <w:tabs>
          <w:tab w:val="clear" w:pos="720"/>
          <w:tab w:val="left" w:pos="-1440" w:leader="none"/>
        </w:tabs>
        <w:rPr/>
      </w:pPr>
      <w:r>
        <w:rPr/>
      </w:r>
    </w:p>
    <w:tbl>
      <w:tblPr>
        <w:tblW w:w="9575" w:type="dxa"/>
        <w:jc w:val="start"/>
        <w:tblInd w:w="0" w:type="dxa"/>
        <w:tblLayout w:type="fixed"/>
        <w:tblCellMar>
          <w:top w:w="0" w:type="dxa"/>
          <w:start w:w="108" w:type="dxa"/>
          <w:bottom w:w="0" w:type="dxa"/>
          <w:end w:w="108" w:type="dxa"/>
        </w:tblCellMar>
      </w:tblPr>
      <w:tblGrid>
        <w:gridCol w:w="1915"/>
        <w:gridCol w:w="1915"/>
        <w:gridCol w:w="1915"/>
        <w:gridCol w:w="1915"/>
        <w:gridCol w:w="1915"/>
      </w:tblGrid>
      <w:tr>
        <w:trPr/>
        <w:tc>
          <w:tcPr>
            <w:tcW w:w="1915" w:type="dxa"/>
            <w:tcBorders>
              <w:top w:val="single" w:sz="2" w:space="0" w:color="000000"/>
              <w:start w:val="single" w:sz="2" w:space="0" w:color="000000"/>
              <w:bottom w:val="single" w:sz="12" w:space="0" w:color="000000"/>
              <w:end w:val="single" w:sz="2" w:space="0" w:color="000000"/>
            </w:tcBorders>
            <w:vAlign w:val="bottom"/>
          </w:tcPr>
          <w:p>
            <w:pPr>
              <w:pStyle w:val="Normal"/>
              <w:tabs>
                <w:tab w:val="clear" w:pos="720"/>
                <w:tab w:val="left" w:pos="-1440" w:leader="none"/>
              </w:tabs>
              <w:jc w:val="center"/>
              <w:rPr/>
            </w:pPr>
            <w:r>
              <w:rPr/>
              <w:t>Certificate Holder</w:t>
            </w:r>
          </w:p>
        </w:tc>
        <w:tc>
          <w:tcPr>
            <w:tcW w:w="1915" w:type="dxa"/>
            <w:tcBorders>
              <w:top w:val="single" w:sz="2" w:space="0" w:color="000000"/>
              <w:start w:val="single" w:sz="2" w:space="0" w:color="000000"/>
              <w:bottom w:val="single" w:sz="12" w:space="0" w:color="000000"/>
              <w:end w:val="single" w:sz="2" w:space="0" w:color="000000"/>
            </w:tcBorders>
            <w:vAlign w:val="bottom"/>
          </w:tcPr>
          <w:p>
            <w:pPr>
              <w:pStyle w:val="Normal"/>
              <w:tabs>
                <w:tab w:val="clear" w:pos="720"/>
                <w:tab w:val="left" w:pos="-1440" w:leader="none"/>
              </w:tabs>
              <w:jc w:val="center"/>
              <w:rPr/>
            </w:pPr>
            <w:r>
              <w:rPr/>
              <w:t>Certificate Holder Percentage</w:t>
            </w:r>
          </w:p>
        </w:tc>
        <w:tc>
          <w:tcPr>
            <w:tcW w:w="1915" w:type="dxa"/>
            <w:tcBorders>
              <w:top w:val="single" w:sz="2" w:space="0" w:color="000000"/>
              <w:start w:val="single" w:sz="2" w:space="0" w:color="000000"/>
              <w:bottom w:val="single" w:sz="12" w:space="0" w:color="000000"/>
              <w:end w:val="single" w:sz="2" w:space="0" w:color="000000"/>
            </w:tcBorders>
            <w:vAlign w:val="bottom"/>
          </w:tcPr>
          <w:p>
            <w:pPr>
              <w:pStyle w:val="Normal"/>
              <w:tabs>
                <w:tab w:val="clear" w:pos="720"/>
                <w:tab w:val="left" w:pos="-1440" w:leader="none"/>
              </w:tabs>
              <w:jc w:val="center"/>
              <w:rPr/>
            </w:pPr>
            <w:r>
              <w:rPr/>
              <w:t>Certificate Holder Percentage of Phase I Equity Investment Commitment</w:t>
            </w:r>
          </w:p>
          <w:p>
            <w:pPr>
              <w:pStyle w:val="Normal"/>
              <w:tabs>
                <w:tab w:val="clear" w:pos="720"/>
                <w:tab w:val="left" w:pos="-1440" w:leader="none"/>
              </w:tabs>
              <w:jc w:val="center"/>
              <w:rPr/>
            </w:pPr>
            <w:r>
              <w:rPr/>
              <w:t>(in Dollars)</w:t>
            </w:r>
          </w:p>
        </w:tc>
        <w:tc>
          <w:tcPr>
            <w:tcW w:w="1915" w:type="dxa"/>
            <w:tcBorders>
              <w:top w:val="single" w:sz="2" w:space="0" w:color="000000"/>
              <w:start w:val="single" w:sz="2" w:space="0" w:color="000000"/>
              <w:bottom w:val="single" w:sz="12" w:space="0" w:color="000000"/>
              <w:end w:val="single" w:sz="2" w:space="0" w:color="000000"/>
            </w:tcBorders>
            <w:vAlign w:val="bottom"/>
          </w:tcPr>
          <w:p>
            <w:pPr>
              <w:pStyle w:val="Normal"/>
              <w:tabs>
                <w:tab w:val="clear" w:pos="720"/>
                <w:tab w:val="left" w:pos="-1440" w:leader="none"/>
              </w:tabs>
              <w:jc w:val="center"/>
              <w:rPr/>
            </w:pPr>
            <w:r>
              <w:rPr/>
              <w:t>Certificate Holder Percentage of Phase II Equity Investment Commitment</w:t>
            </w:r>
          </w:p>
          <w:p>
            <w:pPr>
              <w:pStyle w:val="Normal"/>
              <w:tabs>
                <w:tab w:val="clear" w:pos="720"/>
                <w:tab w:val="left" w:pos="-1440" w:leader="none"/>
              </w:tabs>
              <w:jc w:val="center"/>
              <w:rPr/>
            </w:pPr>
            <w:r>
              <w:rPr/>
              <w:t>(in Dollars)</w:t>
            </w:r>
          </w:p>
        </w:tc>
        <w:tc>
          <w:tcPr>
            <w:tcW w:w="1915" w:type="dxa"/>
            <w:tcBorders>
              <w:top w:val="single" w:sz="2" w:space="0" w:color="000000"/>
              <w:start w:val="single" w:sz="2" w:space="0" w:color="000000"/>
              <w:bottom w:val="single" w:sz="12" w:space="0" w:color="000000"/>
              <w:end w:val="single" w:sz="2" w:space="0" w:color="000000"/>
            </w:tcBorders>
            <w:vAlign w:val="bottom"/>
          </w:tcPr>
          <w:p>
            <w:pPr>
              <w:pStyle w:val="Normal"/>
              <w:tabs>
                <w:tab w:val="clear" w:pos="720"/>
                <w:tab w:val="left" w:pos="-1440" w:leader="none"/>
              </w:tabs>
              <w:jc w:val="center"/>
              <w:rPr/>
            </w:pPr>
            <w:r>
              <w:rPr/>
              <w:t>Certificate Holder Percentage of Equity Investment Commitment</w:t>
            </w:r>
          </w:p>
          <w:p>
            <w:pPr>
              <w:pStyle w:val="Normal"/>
              <w:tabs>
                <w:tab w:val="clear" w:pos="720"/>
                <w:tab w:val="left" w:pos="-1440" w:leader="none"/>
              </w:tabs>
              <w:jc w:val="center"/>
              <w:rPr/>
            </w:pPr>
            <w:r>
              <w:rPr/>
              <w:t>(in Dollars)</w:t>
            </w:r>
          </w:p>
        </w:tc>
      </w:tr>
      <w:tr>
        <w:trPr/>
        <w:tc>
          <w:tcPr>
            <w:tcW w:w="1915" w:type="dxa"/>
            <w:tcBorders>
              <w:start w:val="single" w:sz="4" w:space="0" w:color="000000"/>
              <w:end w:val="single" w:sz="4" w:space="0" w:color="000000"/>
            </w:tcBorders>
          </w:tcPr>
          <w:p>
            <w:pPr>
              <w:pStyle w:val="Normal"/>
              <w:tabs>
                <w:tab w:val="clear" w:pos="720"/>
                <w:tab w:val="left" w:pos="-1440" w:leader="none"/>
              </w:tabs>
              <w:rPr/>
            </w:pPr>
            <w:r>
              <w:rPr/>
              <w:t>E-Next Generation Investments LLC</w:t>
            </w:r>
          </w:p>
        </w:tc>
        <w:tc>
          <w:tcPr>
            <w:tcW w:w="1915" w:type="dxa"/>
            <w:tcBorders>
              <w:start w:val="single" w:sz="4" w:space="0" w:color="000000"/>
              <w:end w:val="single" w:sz="4" w:space="0" w:color="000000"/>
            </w:tcBorders>
          </w:tcPr>
          <w:p>
            <w:pPr>
              <w:pStyle w:val="Normal"/>
              <w:tabs>
                <w:tab w:val="clear" w:pos="720"/>
                <w:tab w:val="left" w:pos="-1440" w:leader="none"/>
              </w:tabs>
              <w:rPr/>
            </w:pPr>
            <w:r>
              <w:rPr/>
              <w:t>100%</w:t>
            </w:r>
          </w:p>
        </w:tc>
        <w:tc>
          <w:tcPr>
            <w:tcW w:w="1915" w:type="dxa"/>
            <w:tcBorders>
              <w:start w:val="single" w:sz="4" w:space="0" w:color="000000"/>
              <w:end w:val="single" w:sz="4" w:space="0" w:color="000000"/>
            </w:tcBorders>
          </w:tcPr>
          <w:p>
            <w:pPr>
              <w:pStyle w:val="Normal"/>
              <w:tabs>
                <w:tab w:val="clear" w:pos="720"/>
                <w:tab w:val="left" w:pos="-1440" w:leader="none"/>
              </w:tabs>
              <w:rPr/>
            </w:pPr>
            <w:r>
              <w:rPr/>
              <w:t>$12,000,000</w:t>
            </w:r>
          </w:p>
        </w:tc>
        <w:tc>
          <w:tcPr>
            <w:tcW w:w="1915" w:type="dxa"/>
            <w:tcBorders>
              <w:start w:val="single" w:sz="4" w:space="0" w:color="000000"/>
              <w:end w:val="single" w:sz="4" w:space="0" w:color="000000"/>
            </w:tcBorders>
          </w:tcPr>
          <w:p>
            <w:pPr>
              <w:pStyle w:val="Normal"/>
              <w:tabs>
                <w:tab w:val="clear" w:pos="720"/>
                <w:tab w:val="left" w:pos="-1440" w:leader="none"/>
              </w:tabs>
              <w:rPr/>
            </w:pPr>
            <w:r>
              <w:rPr/>
              <w:t>$6,000,000</w:t>
            </w:r>
          </w:p>
        </w:tc>
        <w:tc>
          <w:tcPr>
            <w:tcW w:w="1915" w:type="dxa"/>
            <w:tcBorders>
              <w:start w:val="single" w:sz="4" w:space="0" w:color="000000"/>
              <w:end w:val="single" w:sz="4" w:space="0" w:color="000000"/>
            </w:tcBorders>
          </w:tcPr>
          <w:p>
            <w:pPr>
              <w:pStyle w:val="Normal"/>
              <w:tabs>
                <w:tab w:val="clear" w:pos="720"/>
                <w:tab w:val="left" w:pos="-1440" w:leader="none"/>
              </w:tabs>
              <w:rPr/>
            </w:pPr>
            <w:r>
              <w:rPr/>
              <w:t>$18,000,000</w:t>
            </w:r>
          </w:p>
        </w:tc>
      </w:tr>
      <w:tr>
        <w:trPr/>
        <w:tc>
          <w:tcPr>
            <w:tcW w:w="1915" w:type="dxa"/>
            <w:tcBorders>
              <w:start w:val="single" w:sz="4" w:space="0" w:color="000000"/>
              <w:bottom w:val="single" w:sz="4" w:space="0" w:color="000000"/>
              <w:end w:val="single" w:sz="4" w:space="0" w:color="000000"/>
            </w:tcBorders>
          </w:tcPr>
          <w:p>
            <w:pPr>
              <w:pStyle w:val="Normal"/>
              <w:tabs>
                <w:tab w:val="clear" w:pos="720"/>
                <w:tab w:val="left" w:pos="-1440" w:leader="none"/>
              </w:tabs>
              <w:snapToGrid w:val="false"/>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tc>
        <w:tc>
          <w:tcPr>
            <w:tcW w:w="1915" w:type="dxa"/>
            <w:tcBorders>
              <w:start w:val="single" w:sz="4" w:space="0" w:color="000000"/>
              <w:bottom w:val="single" w:sz="4" w:space="0" w:color="000000"/>
              <w:end w:val="single" w:sz="4" w:space="0" w:color="000000"/>
            </w:tcBorders>
          </w:tcPr>
          <w:p>
            <w:pPr>
              <w:pStyle w:val="Normal"/>
              <w:tabs>
                <w:tab w:val="clear" w:pos="720"/>
                <w:tab w:val="left" w:pos="-1440" w:leader="none"/>
              </w:tabs>
              <w:snapToGrid w:val="false"/>
              <w:rPr/>
            </w:pPr>
            <w:r>
              <w:rPr/>
            </w:r>
          </w:p>
        </w:tc>
        <w:tc>
          <w:tcPr>
            <w:tcW w:w="1915" w:type="dxa"/>
            <w:tcBorders>
              <w:start w:val="single" w:sz="4" w:space="0" w:color="000000"/>
              <w:bottom w:val="single" w:sz="4" w:space="0" w:color="000000"/>
              <w:end w:val="single" w:sz="4" w:space="0" w:color="000000"/>
            </w:tcBorders>
          </w:tcPr>
          <w:p>
            <w:pPr>
              <w:pStyle w:val="Normal"/>
              <w:tabs>
                <w:tab w:val="clear" w:pos="720"/>
                <w:tab w:val="left" w:pos="-1440" w:leader="none"/>
              </w:tabs>
              <w:snapToGrid w:val="false"/>
              <w:rPr/>
            </w:pPr>
            <w:r>
              <w:rPr/>
            </w:r>
          </w:p>
        </w:tc>
        <w:tc>
          <w:tcPr>
            <w:tcW w:w="1915" w:type="dxa"/>
            <w:tcBorders>
              <w:start w:val="single" w:sz="4" w:space="0" w:color="000000"/>
              <w:bottom w:val="single" w:sz="4" w:space="0" w:color="000000"/>
              <w:end w:val="single" w:sz="4" w:space="0" w:color="000000"/>
            </w:tcBorders>
          </w:tcPr>
          <w:p>
            <w:pPr>
              <w:pStyle w:val="Normal"/>
              <w:tabs>
                <w:tab w:val="clear" w:pos="720"/>
                <w:tab w:val="left" w:pos="-1440" w:leader="none"/>
              </w:tabs>
              <w:snapToGrid w:val="false"/>
              <w:rPr/>
            </w:pPr>
            <w:r>
              <w:rPr/>
            </w:r>
          </w:p>
        </w:tc>
        <w:tc>
          <w:tcPr>
            <w:tcW w:w="1915" w:type="dxa"/>
            <w:tcBorders>
              <w:start w:val="single" w:sz="4" w:space="0" w:color="000000"/>
              <w:bottom w:val="single" w:sz="4" w:space="0" w:color="000000"/>
              <w:end w:val="single" w:sz="4" w:space="0" w:color="000000"/>
            </w:tcBorders>
          </w:tcPr>
          <w:p>
            <w:pPr>
              <w:pStyle w:val="Normal"/>
              <w:tabs>
                <w:tab w:val="clear" w:pos="720"/>
                <w:tab w:val="left" w:pos="-1440" w:leader="none"/>
              </w:tabs>
              <w:snapToGrid w:val="false"/>
              <w:rPr/>
            </w:pPr>
            <w:r>
              <w:rPr/>
            </w:r>
          </w:p>
        </w:tc>
      </w:tr>
    </w:tbl>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s>
        <w:rPr/>
      </w:pPr>
      <w:r>
        <w:rPr/>
      </w:r>
    </w:p>
    <w:p>
      <w:pPr>
        <w:pStyle w:val="Normal"/>
        <w:tabs>
          <w:tab w:val="clear" w:pos="720"/>
          <w:tab w:val="right" w:pos="9360" w:leader="none"/>
        </w:tabs>
        <w:jc w:val="end"/>
        <w:rPr/>
      </w:pPr>
      <w:r>
        <w:rPr/>
        <w:t>SCHEDULE II</w:t>
        <w:br/>
        <w:t>TO PARTICIPATION AGREEMENT</w: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NOTICE INFORMATION, WIRE INSTRUCTIONS AND FUNDING OFFICES</w:t>
      </w:r>
    </w:p>
    <w:p>
      <w:pPr>
        <w:pStyle w:val="Normal"/>
        <w:tabs>
          <w:tab w:val="clear" w:pos="720"/>
          <w:tab w:val="left" w:pos="-1440" w:leader="none"/>
        </w:tabs>
        <w:rPr/>
      </w:pPr>
      <w:r>
        <w:rPr/>
      </w:r>
    </w:p>
    <w:p>
      <w:pPr>
        <w:pStyle w:val="Normal"/>
        <w:tabs>
          <w:tab w:val="clear" w:pos="720"/>
          <w:tab w:val="left" w:pos="-1440" w:leader="none"/>
        </w:tabs>
        <w:rPr/>
      </w:pPr>
      <w:r>
        <w:rPr>
          <w:u w:val="single"/>
        </w:rPr>
        <w:t>DEVELOPMENT AND CONSTRUCTION MANAGER</w:t>
      </w:r>
      <w:r>
        <w:rPr/>
        <w:t>:</w:t>
      </w:r>
    </w:p>
    <w:p>
      <w:pPr>
        <w:pStyle w:val="Normal"/>
        <w:tabs>
          <w:tab w:val="clear" w:pos="720"/>
          <w:tab w:val="left" w:pos="-1440" w:leader="none"/>
        </w:tabs>
        <w:rPr/>
      </w:pPr>
      <w:r>
        <w:rPr/>
      </w:r>
    </w:p>
    <w:p>
      <w:pPr>
        <w:pStyle w:val="Normal"/>
        <w:tabs>
          <w:tab w:val="clear" w:pos="720"/>
          <w:tab w:val="left" w:pos="-1440" w:leader="none"/>
        </w:tabs>
        <w:rPr>
          <w:b/>
        </w:rPr>
      </w:pPr>
      <w:r>
        <w:rPr>
          <w:b/>
        </w:rPr>
        <w:t>Enron North America Corp.</w:t>
      </w:r>
    </w:p>
    <w:p>
      <w:pPr>
        <w:pStyle w:val="Normal"/>
        <w:tabs>
          <w:tab w:val="clear" w:pos="720"/>
          <w:tab w:val="left" w:pos="-1440" w:leader="none"/>
        </w:tabs>
        <w:rPr/>
      </w:pPr>
      <w:r>
        <w:rPr>
          <w:b/>
        </w:rPr>
        <w:tab/>
      </w:r>
      <w:r>
        <w:rPr/>
        <w:t>1400 Smith Street</w:t>
        <w:br/>
        <w:tab/>
        <w:t>Houston, TX  77002</w:t>
      </w:r>
    </w:p>
    <w:p>
      <w:pPr>
        <w:pStyle w:val="Normal"/>
        <w:tabs>
          <w:tab w:val="clear" w:pos="720"/>
          <w:tab w:val="left" w:pos="-1440" w:leader="none"/>
        </w:tabs>
        <w:rPr/>
      </w:pPr>
      <w:r>
        <w:rPr/>
      </w:r>
    </w:p>
    <w:p>
      <w:pPr>
        <w:pStyle w:val="Normal"/>
        <w:tabs>
          <w:tab w:val="clear" w:pos="720"/>
          <w:tab w:val="left" w:pos="-1440" w:leader="none"/>
        </w:tabs>
        <w:rPr/>
      </w:pPr>
      <w:r>
        <w:rPr/>
        <w:tab/>
        <w:t>Attention:  Theresa Vos</w:t>
        <w:br/>
        <w:tab/>
        <w:t>Telephone:  (713) 345-8173</w:t>
        <w:br/>
        <w:tab/>
        <w:t>Fax:  (713) 646-8732</w:t>
        <w:br/>
        <w:tab/>
        <w:t xml:space="preserve">E-mail:  </w:t>
      </w:r>
      <w:hyperlink r:id="rId24">
        <w:r>
          <w:rPr>
            <w:rStyle w:val="Hyperlink"/>
          </w:rPr>
          <w:t>theresa.vos@enron.com</w:t>
        </w:r>
      </w:hyperlink>
    </w:p>
    <w:p>
      <w:pPr>
        <w:pStyle w:val="Normal"/>
        <w:tabs>
          <w:tab w:val="clear" w:pos="720"/>
          <w:tab w:val="left" w:pos="-1440" w:leader="none"/>
        </w:tabs>
        <w:rPr/>
      </w:pPr>
      <w:r>
        <w:rPr/>
      </w:r>
    </w:p>
    <w:p>
      <w:pPr>
        <w:pStyle w:val="Normal"/>
        <w:tabs>
          <w:tab w:val="clear" w:pos="720"/>
          <w:tab w:val="left" w:pos="-1440" w:leader="none"/>
        </w:tabs>
        <w:rPr/>
      </w:pPr>
      <w:r>
        <w:rPr/>
        <w:tab/>
        <w:t>and</w:t>
      </w:r>
    </w:p>
    <w:p>
      <w:pPr>
        <w:pStyle w:val="Normal"/>
        <w:tabs>
          <w:tab w:val="clear" w:pos="720"/>
          <w:tab w:val="left" w:pos="-1440" w:leader="none"/>
        </w:tabs>
        <w:rPr/>
      </w:pPr>
      <w:r>
        <w:rPr/>
        <w:tab/>
        <w:t>Rose Engeldorf</w:t>
        <w:br/>
        <w:tab/>
        <w:t>Telephone:  (713) 345-7726</w:t>
        <w:br/>
        <w:tab/>
        <w:t>Fax:  (713) 853-9252</w:t>
      </w:r>
    </w:p>
    <w:p>
      <w:pPr>
        <w:pStyle w:val="Normal"/>
        <w:tabs>
          <w:tab w:val="clear" w:pos="720"/>
          <w:tab w:val="left" w:pos="-1440" w:leader="none"/>
        </w:tabs>
        <w:rPr/>
      </w:pPr>
      <w:r>
        <w:rPr/>
        <w:tab/>
        <w:t xml:space="preserve">E-mail:  </w:t>
      </w:r>
      <w:hyperlink r:id="rId25">
        <w:r>
          <w:rPr>
            <w:rStyle w:val="Hyperlink"/>
          </w:rPr>
          <w:t>roseann.engeldorf@enron.com</w:t>
        </w:r>
      </w:hyperlink>
    </w:p>
    <w:p>
      <w:pPr>
        <w:pStyle w:val="Normal"/>
        <w:tabs>
          <w:tab w:val="clear" w:pos="720"/>
          <w:tab w:val="left" w:pos="-1440" w:leader="none"/>
        </w:tabs>
        <w:rPr/>
      </w:pPr>
      <w:r>
        <w:rPr/>
      </w:r>
    </w:p>
    <w:p>
      <w:pPr>
        <w:pStyle w:val="Normal"/>
        <w:tabs>
          <w:tab w:val="clear" w:pos="720"/>
          <w:tab w:val="left" w:pos="-1440" w:leader="none"/>
        </w:tabs>
        <w:rPr>
          <w:b/>
        </w:rPr>
      </w:pPr>
      <w:r>
        <w:rPr>
          <w:b/>
        </w:rPr>
        <w:tab/>
        <w:t>with a copy to:</w:t>
      </w:r>
    </w:p>
    <w:p>
      <w:pPr>
        <w:pStyle w:val="Normal"/>
        <w:tabs>
          <w:tab w:val="clear" w:pos="720"/>
          <w:tab w:val="left" w:pos="-1440" w:leader="none"/>
        </w:tabs>
        <w:rPr/>
      </w:pPr>
      <w:r>
        <w:rPr/>
        <w:tab/>
        <w:t>Vinson &amp; Elkins LLP</w:t>
        <w:br/>
        <w:tab/>
        <w:t>1001 Fannin Street, Suite 2300</w:t>
        <w:br/>
        <w:tab/>
        <w:t>Houston, Texas 77002-6760</w:t>
      </w:r>
    </w:p>
    <w:p>
      <w:pPr>
        <w:pStyle w:val="Normal"/>
        <w:tabs>
          <w:tab w:val="clear" w:pos="720"/>
          <w:tab w:val="left" w:pos="-1440" w:leader="none"/>
        </w:tabs>
        <w:rPr/>
      </w:pPr>
      <w:r>
        <w:rPr/>
        <w:br/>
        <w:tab/>
        <w:t>Attention:  David Keyes, Esq.</w:t>
        <w:br/>
        <w:tab/>
        <w:t>Telephone:  (713) 758-2222</w:t>
        <w:br/>
        <w:tab/>
        <w:t>Fax:  (713) 758-2346</w:t>
        <w:br/>
        <w:tab/>
        <w:t xml:space="preserve">E-mail:  </w:t>
      </w:r>
      <w:hyperlink r:id="rId26">
        <w:r>
          <w:rPr>
            <w:rStyle w:val="Hyperlink"/>
          </w:rPr>
          <w:t>dkeyes@velaw.com</w:t>
        </w:r>
      </w:hyperlink>
    </w:p>
    <w:p>
      <w:pPr>
        <w:pStyle w:val="Normal"/>
        <w:tabs>
          <w:tab w:val="clear" w:pos="720"/>
          <w:tab w:val="left" w:pos="-1440" w:leader="none"/>
        </w:tabs>
        <w:rPr/>
      </w:pPr>
      <w:r>
        <w:rPr/>
      </w:r>
    </w:p>
    <w:p>
      <w:pPr>
        <w:pStyle w:val="Normal"/>
        <w:tabs>
          <w:tab w:val="clear" w:pos="720"/>
          <w:tab w:val="left" w:pos="-1440" w:leader="none"/>
        </w:tabs>
        <w:rPr>
          <w:b/>
        </w:rPr>
      </w:pPr>
      <w:r>
        <w:rPr>
          <w:b/>
        </w:rPr>
        <w:t>Wire Transfer Instructions:</w:t>
      </w:r>
    </w:p>
    <w:p>
      <w:pPr>
        <w:pStyle w:val="Normal"/>
        <w:tabs>
          <w:tab w:val="clear" w:pos="720"/>
          <w:tab w:val="left" w:pos="-1440" w:leader="none"/>
        </w:tabs>
        <w:rPr/>
      </w:pPr>
      <w:r>
        <w:rPr/>
        <w:tab/>
        <w:t>Bank of America</w:t>
        <w:br/>
        <w:tab/>
        <w:t>Account #375-046-9477</w:t>
        <w:br/>
        <w:tab/>
        <w:t>ABA # 111000012</w:t>
        <w:br/>
        <w:tab/>
        <w:t>Attn:  Jody Pierce</w:t>
        <w:br/>
        <w:tab/>
        <w:t>c/o E-Next Generation</w:t>
        <w:br/>
        <w:tab/>
        <w:t>Telephone:  (713) 345-7405</w:t>
        <w:br/>
        <w:tab/>
        <w:t>Fax: (713) 646-8732</w:t>
        <w:br/>
        <w:tab/>
        <w:t xml:space="preserve">E-mail:  </w:t>
      </w:r>
      <w:hyperlink r:id="rId27">
        <w:r>
          <w:rPr>
            <w:rStyle w:val="Hyperlink"/>
          </w:rPr>
          <w:t>jody.pierce@enron.com</w:t>
        </w:r>
      </w:hyperlink>
    </w:p>
    <w:p>
      <w:pPr>
        <w:pStyle w:val="Normal"/>
        <w:tabs>
          <w:tab w:val="clear" w:pos="720"/>
          <w:tab w:val="left" w:pos="-1440" w:leader="none"/>
        </w:tabs>
        <w:rPr/>
      </w:pPr>
      <w:r>
        <w:rPr/>
      </w:r>
    </w:p>
    <w:p>
      <w:pPr>
        <w:pStyle w:val="Normal"/>
        <w:keepNext w:val="true"/>
        <w:keepLines/>
        <w:tabs>
          <w:tab w:val="clear" w:pos="720"/>
          <w:tab w:val="left" w:pos="-1440" w:leader="none"/>
        </w:tabs>
        <w:rPr/>
      </w:pPr>
      <w:r>
        <w:rPr>
          <w:u w:val="single"/>
        </w:rPr>
        <w:t>ADMINISTRATIVE AGENT</w:t>
      </w:r>
      <w:r>
        <w:rPr/>
        <w:t>:</w:t>
      </w:r>
    </w:p>
    <w:p>
      <w:pPr>
        <w:pStyle w:val="Normal"/>
        <w:keepNext w:val="true"/>
        <w:keepLines/>
        <w:tabs>
          <w:tab w:val="clear" w:pos="720"/>
          <w:tab w:val="left" w:pos="-1440" w:leader="none"/>
        </w:tabs>
        <w:rPr>
          <w:b/>
        </w:rPr>
      </w:pPr>
      <w:r>
        <w:rPr>
          <w:b/>
        </w:rPr>
      </w:r>
    </w:p>
    <w:p>
      <w:pPr>
        <w:pStyle w:val="Normal"/>
        <w:keepNext w:val="true"/>
        <w:keepLines/>
        <w:tabs>
          <w:tab w:val="clear" w:pos="720"/>
          <w:tab w:val="left" w:pos="-1440" w:leader="none"/>
        </w:tabs>
        <w:rPr>
          <w:b/>
        </w:rPr>
      </w:pPr>
      <w:r>
        <w:rPr>
          <w:b/>
        </w:rPr>
        <w:t>Credit Suisse First Boston, New York Branch</w:t>
      </w:r>
    </w:p>
    <w:p>
      <w:pPr>
        <w:pStyle w:val="Normal"/>
        <w:keepNext w:val="true"/>
        <w:keepLines/>
        <w:rPr/>
      </w:pPr>
      <w:r>
        <w:rPr/>
        <w:tab/>
        <w:t>11 Madison Avenue</w:t>
        <w:br/>
        <w:tab/>
        <w:t>New York, N.Y.  10010</w:t>
      </w:r>
    </w:p>
    <w:p>
      <w:pPr>
        <w:pStyle w:val="Normal"/>
        <w:keepNext w:val="true"/>
        <w:keepLines/>
        <w:rPr/>
      </w:pPr>
      <w:r>
        <w:rPr/>
        <w:br/>
        <w:tab/>
        <w:t>Attention:  Shazia Sarker</w:t>
        <w:br/>
        <w:tab/>
        <w:t>Telephone:  (212) 325-9935</w:t>
        <w:br/>
        <w:tab/>
        <w:t>Fax:  (212) 325-8304</w:t>
        <w:br/>
        <w:tab/>
        <w:t xml:space="preserve">E-mail:  </w:t>
      </w:r>
      <w:hyperlink r:id="rId28">
        <w:r>
          <w:rPr>
            <w:rStyle w:val="Hyperlink"/>
          </w:rPr>
          <w:t>shazia.sarker@csfb.com</w:t>
        </w:r>
      </w:hyperlink>
    </w:p>
    <w:p>
      <w:pPr>
        <w:pStyle w:val="Normal"/>
        <w:keepNext w:val="true"/>
        <w:keepLines/>
        <w:rPr/>
      </w:pPr>
      <w:r>
        <w:rPr/>
      </w:r>
    </w:p>
    <w:p>
      <w:pPr>
        <w:pStyle w:val="Normal"/>
        <w:keepNext w:val="true"/>
        <w:keepLines/>
        <w:rPr/>
      </w:pPr>
      <w:r>
        <w:rPr>
          <w:b/>
        </w:rPr>
        <w:t>Wire Transfer Instructions:</w:t>
      </w:r>
      <w:r>
        <w:rPr/>
        <w:t xml:space="preserve">  </w:t>
      </w:r>
    </w:p>
    <w:p>
      <w:pPr>
        <w:pStyle w:val="Normal"/>
        <w:ind w:start="720" w:end="0"/>
        <w:rPr>
          <w:u w:val="single"/>
        </w:rPr>
      </w:pPr>
      <w:r>
        <w:rPr/>
        <w:t>Bank of New York</w:t>
        <w:br/>
        <w:t>ABA/Routing No. 021-000-018</w:t>
        <w:br/>
        <w:t>Account Name: E-Next Generation LLC</w:t>
        <w:br/>
        <w:t>Account No. 8900429658</w:t>
        <w:br/>
      </w:r>
    </w:p>
    <w:p>
      <w:pPr>
        <w:pStyle w:val="Normal"/>
        <w:keepNext w:val="true"/>
        <w:keepLines/>
        <w:tabs>
          <w:tab w:val="clear" w:pos="720"/>
          <w:tab w:val="left" w:pos="288" w:leader="none"/>
          <w:tab w:val="left" w:pos="3598" w:leader="none"/>
        </w:tabs>
        <w:rPr/>
      </w:pPr>
      <w:r>
        <w:rPr>
          <w:u w:val="single"/>
        </w:rPr>
        <w:t>DEVELOPER</w:t>
      </w:r>
      <w:r>
        <w:rPr/>
        <w:t>:</w:t>
      </w:r>
    </w:p>
    <w:p>
      <w:pPr>
        <w:pStyle w:val="Normal"/>
        <w:tabs>
          <w:tab w:val="clear" w:pos="720"/>
          <w:tab w:val="left" w:pos="288" w:leader="none"/>
          <w:tab w:val="left" w:pos="3598" w:leader="none"/>
        </w:tabs>
        <w:rPr/>
      </w:pPr>
      <w:r>
        <w:rPr/>
      </w:r>
    </w:p>
    <w:p>
      <w:pPr>
        <w:pStyle w:val="Normal"/>
        <w:tabs>
          <w:tab w:val="clear" w:pos="720"/>
          <w:tab w:val="left" w:pos="288" w:leader="none"/>
          <w:tab w:val="left" w:pos="3598" w:leader="none"/>
        </w:tabs>
        <w:rPr>
          <w:b/>
        </w:rPr>
      </w:pPr>
      <w:r>
        <w:rPr>
          <w:b/>
        </w:rPr>
        <w:t>E-Next Generation LLC</w:t>
      </w:r>
    </w:p>
    <w:p>
      <w:pPr>
        <w:pStyle w:val="Normal"/>
        <w:tabs>
          <w:tab w:val="clear" w:pos="720"/>
          <w:tab w:val="left" w:pos="288" w:leader="none"/>
          <w:tab w:val="left" w:pos="3598" w:leader="none"/>
        </w:tabs>
        <w:ind w:start="720" w:end="0"/>
        <w:rPr/>
      </w:pPr>
      <w:r>
        <w:rPr/>
        <w:t>Rodney Square North</w:t>
      </w:r>
    </w:p>
    <w:p>
      <w:pPr>
        <w:pStyle w:val="Normal"/>
        <w:tabs>
          <w:tab w:val="clear" w:pos="720"/>
          <w:tab w:val="left" w:pos="288" w:leader="none"/>
          <w:tab w:val="left" w:pos="3598" w:leader="none"/>
        </w:tabs>
        <w:ind w:start="720" w:end="0"/>
        <w:rPr/>
      </w:pPr>
      <w:r>
        <w:rPr/>
        <w:t>1100 North Market Street</w:t>
      </w:r>
    </w:p>
    <w:p>
      <w:pPr>
        <w:pStyle w:val="Normal"/>
        <w:tabs>
          <w:tab w:val="clear" w:pos="720"/>
          <w:tab w:val="left" w:pos="288" w:leader="none"/>
          <w:tab w:val="left" w:pos="3598" w:leader="none"/>
        </w:tabs>
        <w:ind w:start="720" w:end="0"/>
        <w:rPr/>
      </w:pPr>
      <w:r>
        <w:rPr/>
        <w:t>Wilmington, DE 1989-0001</w:t>
      </w:r>
    </w:p>
    <w:p>
      <w:pPr>
        <w:pStyle w:val="Normal"/>
        <w:tabs>
          <w:tab w:val="clear" w:pos="720"/>
          <w:tab w:val="left" w:pos="288" w:leader="none"/>
          <w:tab w:val="left" w:pos="3598" w:leader="none"/>
        </w:tabs>
        <w:ind w:start="720" w:end="0"/>
        <w:rPr/>
      </w:pPr>
      <w:r>
        <w:rPr/>
      </w:r>
    </w:p>
    <w:p>
      <w:pPr>
        <w:pStyle w:val="Normal"/>
        <w:tabs>
          <w:tab w:val="clear" w:pos="720"/>
          <w:tab w:val="left" w:pos="288" w:leader="none"/>
          <w:tab w:val="left" w:pos="3598" w:leader="none"/>
        </w:tabs>
        <w:ind w:start="720" w:end="0"/>
        <w:rPr/>
      </w:pPr>
      <w:r>
        <w:rPr/>
        <w:t>Attention: Corporate Trust Administration</w:t>
      </w:r>
    </w:p>
    <w:p>
      <w:pPr>
        <w:pStyle w:val="Normal"/>
        <w:ind w:start="720" w:end="0"/>
        <w:rPr/>
      </w:pPr>
      <w:r>
        <w:rPr/>
        <w:t>Telephone: (302) 651-1000</w:t>
        <w:br/>
        <w:t>Fax: (302) 651-8882</w:t>
        <w:br/>
        <w:t>E-mail: aroberts@wilmingtontrust.com</w:t>
      </w:r>
    </w:p>
    <w:p>
      <w:pPr>
        <w:pStyle w:val="Normal"/>
        <w:ind w:start="720" w:end="0"/>
        <w:rPr>
          <w:b/>
        </w:rPr>
      </w:pPr>
      <w:r>
        <w:rPr>
          <w:b/>
        </w:rPr>
      </w:r>
    </w:p>
    <w:p>
      <w:pPr>
        <w:pStyle w:val="Normal"/>
        <w:ind w:start="720" w:end="0"/>
        <w:rPr>
          <w:b/>
        </w:rPr>
      </w:pPr>
      <w:r>
        <w:rPr>
          <w:b/>
        </w:rPr>
        <w:t>with a copy to:</w:t>
      </w:r>
    </w:p>
    <w:p>
      <w:pPr>
        <w:pStyle w:val="Normal"/>
        <w:ind w:start="720" w:end="0"/>
        <w:rPr/>
      </w:pPr>
      <w:r>
        <w:rPr/>
        <w:t xml:space="preserve">The Administrative Agent </w:t>
        <w:br/>
        <w:t>at the address therefor determined pursuant</w:t>
        <w:br/>
        <w:t>to the Participation Agreement</w:t>
      </w:r>
    </w:p>
    <w:p>
      <w:pPr>
        <w:pStyle w:val="Normal"/>
        <w:ind w:start="720" w:end="0"/>
        <w:rPr/>
      </w:pPr>
      <w:r>
        <w:rPr/>
      </w:r>
    </w:p>
    <w:p>
      <w:pPr>
        <w:pStyle w:val="Normal"/>
        <w:ind w:start="720" w:end="0"/>
        <w:rPr/>
      </w:pPr>
      <w:r>
        <w:rPr/>
        <w:t>and</w:t>
      </w:r>
    </w:p>
    <w:p>
      <w:pPr>
        <w:pStyle w:val="Normal"/>
        <w:ind w:start="720" w:end="0"/>
        <w:rPr/>
      </w:pPr>
      <w:r>
        <w:rPr/>
        <w:t>DLJ Investment Funding II, Inc.</w:t>
        <w:br/>
        <w:t>277 Park Avenue</w:t>
        <w:br/>
        <w:t>New York, NY 10172</w:t>
      </w:r>
    </w:p>
    <w:p>
      <w:pPr>
        <w:pStyle w:val="Normal"/>
        <w:ind w:start="720" w:end="0"/>
        <w:rPr/>
      </w:pPr>
      <w:r>
        <w:rPr/>
        <w:br/>
        <w:t>Attention for credit matters: Ed Tam and Igor DaCosta</w:t>
        <w:br/>
        <w:t>Telephone: (212) 892-7099 (Tam), (212) 892-8169 (DaCosta)</w:t>
        <w:br/>
        <w:t>Fax: (212) 892-0295</w:t>
        <w:br/>
        <w:t xml:space="preserve">E-mail: </w:t>
      </w:r>
      <w:hyperlink r:id="rId29">
        <w:r>
          <w:rPr>
            <w:rStyle w:val="Hyperlink"/>
          </w:rPr>
          <w:t>Ed.Tam@csfb.com</w:t>
        </w:r>
      </w:hyperlink>
      <w:r>
        <w:rPr/>
        <w:t xml:space="preserve">, </w:t>
      </w:r>
      <w:hyperlink r:id="rId30">
        <w:r>
          <w:rPr>
            <w:rStyle w:val="Hyperlink"/>
          </w:rPr>
          <w:t>Igor.DaCosta@csfb.com</w:t>
        </w:r>
      </w:hyperlink>
    </w:p>
    <w:p>
      <w:pPr>
        <w:pStyle w:val="Normal"/>
        <w:ind w:start="720" w:end="0"/>
        <w:rPr/>
      </w:pPr>
      <w:r>
        <w:rPr/>
      </w:r>
    </w:p>
    <w:p>
      <w:pPr>
        <w:pStyle w:val="Normal"/>
        <w:ind w:start="720" w:end="0"/>
        <w:rPr/>
      </w:pPr>
      <w:r>
        <w:rPr/>
        <w:t>Attention for operation matters: Ruchi Khurana and Erin Leiba</w:t>
        <w:br/>
        <w:t>Telephone: (212) 892-3818 (Khurana), (212) 892-7164 (Leiba)</w:t>
        <w:br/>
        <w:t>Fax: (212) 892-5978</w:t>
        <w:br/>
        <w:t xml:space="preserve">E-mail: </w:t>
      </w:r>
      <w:hyperlink r:id="rId31">
        <w:r>
          <w:rPr>
            <w:rStyle w:val="Hyperlink"/>
          </w:rPr>
          <w:t>Ruchi.Khurana@csfb.com</w:t>
        </w:r>
      </w:hyperlink>
      <w:r>
        <w:rPr/>
        <w:t xml:space="preserve">, </w:t>
      </w:r>
      <w:hyperlink r:id="rId32">
        <w:r>
          <w:rPr>
            <w:rStyle w:val="Hyperlink"/>
          </w:rPr>
          <w:t>Erin.Leiba@csfb.com</w:t>
        </w:r>
      </w:hyperlink>
    </w:p>
    <w:p>
      <w:pPr>
        <w:pStyle w:val="Normal"/>
        <w:ind w:start="720" w:end="0"/>
        <w:rPr/>
      </w:pPr>
      <w:r>
        <w:rPr/>
      </w:r>
    </w:p>
    <w:p>
      <w:pPr>
        <w:pStyle w:val="Normal"/>
        <w:keepNext w:val="true"/>
        <w:keepLines/>
        <w:rPr>
          <w:b/>
        </w:rPr>
      </w:pPr>
      <w:r>
        <w:rPr>
          <w:b/>
        </w:rPr>
        <w:t>Wire Transfer Instructions:</w:t>
      </w:r>
    </w:p>
    <w:p>
      <w:pPr>
        <w:pStyle w:val="Normal"/>
        <w:ind w:start="720" w:end="0"/>
        <w:rPr/>
      </w:pPr>
      <w:r>
        <w:rPr/>
        <w:t>Citibank, N.A.</w:t>
        <w:br/>
        <w:t>ABA/Routing No. 021-000-089</w:t>
        <w:br/>
        <w:t>Account Name: DLJ Securities Corp.</w:t>
        <w:br/>
        <w:t>Account No. 3889-6041</w:t>
        <w:br/>
        <w:t>Attention: Ed Poletti</w:t>
        <w:br/>
        <w:t>For further credit to: DLJ ESC II, LP-DLJ Internal Account #275-003556</w:t>
        <w:br/>
        <w:t>Reference: E-Next Generation</w:t>
      </w:r>
    </w:p>
    <w:p>
      <w:pPr>
        <w:pStyle w:val="Normal"/>
        <w:keepNext w:val="true"/>
        <w:keepLines/>
        <w:rPr/>
      </w:pPr>
      <w:r>
        <w:rPr/>
      </w:r>
    </w:p>
    <w:p>
      <w:pPr>
        <w:pStyle w:val="Normal"/>
        <w:tabs>
          <w:tab w:val="clear" w:pos="720"/>
          <w:tab w:val="left" w:pos="288" w:leader="none"/>
          <w:tab w:val="left" w:pos="3598" w:leader="none"/>
        </w:tabs>
        <w:rPr/>
      </w:pPr>
      <w:r>
        <w:rPr>
          <w:u w:val="single"/>
        </w:rPr>
        <w:t>LENDERS</w:t>
      </w:r>
      <w:r>
        <w:rPr/>
        <w:t>:</w:t>
      </w:r>
    </w:p>
    <w:p>
      <w:pPr>
        <w:pStyle w:val="Normal"/>
        <w:rPr/>
      </w:pPr>
      <w:r>
        <w:rPr/>
      </w:r>
    </w:p>
    <w:p>
      <w:pPr>
        <w:pStyle w:val="Normal"/>
        <w:rPr>
          <w:b/>
        </w:rPr>
      </w:pPr>
      <w:r>
        <w:rPr>
          <w:b/>
        </w:rPr>
        <w:t>Bank of America, N.A.</w:t>
      </w:r>
    </w:p>
    <w:p>
      <w:pPr>
        <w:pStyle w:val="Normal"/>
        <w:ind w:start="720" w:end="0"/>
        <w:rPr>
          <w:b/>
        </w:rPr>
      </w:pPr>
      <w:r>
        <w:rPr>
          <w:b/>
        </w:rPr>
      </w:r>
    </w:p>
    <w:p>
      <w:pPr>
        <w:pStyle w:val="Normal"/>
        <w:ind w:start="720" w:end="0"/>
        <w:rPr/>
      </w:pPr>
      <w:r>
        <w:rPr>
          <w:b/>
        </w:rPr>
        <w:t>For Credit Matters:</w:t>
        <w:br/>
      </w:r>
      <w:r>
        <w:rPr/>
        <w:t>Tracey Barclay</w:t>
        <w:br/>
        <w:t>333 Clay Street, Suite 4550</w:t>
        <w:br/>
        <w:t>Houston, TX 77002</w:t>
        <w:br/>
        <w:t>Telephone: (713) 651-4891</w:t>
        <w:br/>
        <w:t>Fax: (713) 651-4807</w:t>
        <w:br/>
        <w:t xml:space="preserve">E-mail: </w:t>
      </w:r>
      <w:hyperlink r:id="rId33">
        <w:r>
          <w:rPr>
            <w:rStyle w:val="Hyperlink"/>
          </w:rPr>
          <w:t>tracey.s.barclay@BankofAmerica.com</w:t>
        </w:r>
      </w:hyperlink>
    </w:p>
    <w:p>
      <w:pPr>
        <w:pStyle w:val="Normal"/>
        <w:ind w:start="720" w:end="0"/>
        <w:rPr/>
      </w:pPr>
      <w:r>
        <w:rPr/>
      </w:r>
    </w:p>
    <w:p>
      <w:pPr>
        <w:pStyle w:val="Normal"/>
        <w:ind w:start="720" w:end="0"/>
        <w:rPr/>
      </w:pPr>
      <w:r>
        <w:rPr>
          <w:b/>
        </w:rPr>
        <w:t>For Operations:</w:t>
        <w:br/>
      </w:r>
      <w:r>
        <w:rPr/>
        <w:t>Terri Smith</w:t>
        <w:br/>
        <w:t>901 Main Street, 14</w:t>
      </w:r>
      <w:r>
        <w:rPr>
          <w:vertAlign w:val="superscript"/>
        </w:rPr>
        <w:t>th</w:t>
      </w:r>
      <w:r>
        <w:rPr/>
        <w:t xml:space="preserve"> Floor</w:t>
        <w:br/>
        <w:t>Dallas, TX 75202</w:t>
        <w:br/>
        <w:t>Telephone: (214) 209-2141</w:t>
        <w:br/>
        <w:t>Fax: (214) 290-8376</w:t>
        <w:br/>
        <w:t xml:space="preserve">E-mail: </w:t>
      </w:r>
      <w:hyperlink r:id="rId34">
        <w:r>
          <w:rPr>
            <w:rStyle w:val="Hyperlink"/>
          </w:rPr>
          <w:t>terri.y.smith@BankofAmerica.com</w:t>
        </w:r>
      </w:hyperlink>
    </w:p>
    <w:p>
      <w:pPr>
        <w:pStyle w:val="Normal"/>
        <w:ind w:start="720" w:end="0"/>
        <w:rPr/>
      </w:pPr>
      <w:r>
        <w:rPr/>
      </w:r>
    </w:p>
    <w:p>
      <w:pPr>
        <w:pStyle w:val="Normal"/>
        <w:rPr>
          <w:b/>
        </w:rPr>
      </w:pPr>
      <w:r>
        <w:rPr>
          <w:b/>
        </w:rPr>
        <w:t>Wire Transfer Instructions:</w:t>
      </w:r>
    </w:p>
    <w:p>
      <w:pPr>
        <w:pStyle w:val="Normal"/>
        <w:ind w:start="720" w:end="0"/>
        <w:rPr/>
      </w:pPr>
      <w:r>
        <w:rPr/>
        <w:t>Bank of America National Association</w:t>
        <w:br/>
        <w:t>ABA/Routing No. 111000012</w:t>
        <w:br/>
        <w:t>Account No. 1292000883</w:t>
        <w:br/>
        <w:t>Attention: Terri Smith</w:t>
        <w:br/>
        <w:t>Reference: E-Next Generation</w:t>
      </w:r>
    </w:p>
    <w:p>
      <w:pPr>
        <w:pStyle w:val="Normal"/>
        <w:rPr>
          <w:b/>
        </w:rPr>
      </w:pPr>
      <w:r>
        <w:rPr>
          <w:b/>
        </w:rPr>
      </w:r>
    </w:p>
    <w:p>
      <w:pPr>
        <w:pStyle w:val="Normal"/>
        <w:keepNext w:val="true"/>
        <w:keepLines/>
        <w:rPr>
          <w:b/>
        </w:rPr>
      </w:pPr>
      <w:r>
        <w:rPr>
          <w:b/>
        </w:rPr>
        <w:t>Bankers Trust Company</w:t>
      </w:r>
    </w:p>
    <w:p>
      <w:pPr>
        <w:pStyle w:val="Normal"/>
        <w:keepNext w:val="true"/>
        <w:ind w:start="720" w:end="0"/>
        <w:rPr/>
      </w:pPr>
      <w:r>
        <w:rPr/>
      </w:r>
    </w:p>
    <w:p>
      <w:pPr>
        <w:pStyle w:val="Normal"/>
        <w:keepNext w:val="true"/>
        <w:keepLines/>
        <w:ind w:start="720" w:end="0"/>
        <w:rPr/>
      </w:pPr>
      <w:r>
        <w:rPr>
          <w:b/>
        </w:rPr>
        <w:t>For Credit Matters:</w:t>
        <w:br/>
      </w:r>
      <w:r>
        <w:rPr/>
        <w:t>George Tyson</w:t>
        <w:br/>
        <w:t>909 Fannin Street, Suite 3000</w:t>
        <w:br/>
        <w:t>Houston, TX 77010</w:t>
        <w:br/>
        <w:t>Telephone: (713) 759-6749</w:t>
        <w:br/>
        <w:t>Fax: (713) 759-6708</w:t>
        <w:br/>
        <w:t xml:space="preserve">E-mail: </w:t>
      </w:r>
      <w:hyperlink r:id="rId35">
        <w:r>
          <w:rPr>
            <w:rStyle w:val="Hyperlink"/>
          </w:rPr>
          <w:t>george.tyson@db.com</w:t>
        </w:r>
      </w:hyperlink>
    </w:p>
    <w:p>
      <w:pPr>
        <w:pStyle w:val="Normal"/>
        <w:ind w:start="720" w:end="0"/>
        <w:rPr/>
      </w:pPr>
      <w:r>
        <w:rPr/>
      </w:r>
    </w:p>
    <w:p>
      <w:pPr>
        <w:pStyle w:val="Normal"/>
        <w:ind w:start="720" w:end="0"/>
        <w:rPr/>
      </w:pPr>
      <w:r>
        <w:rPr/>
        <w:t>and</w:t>
      </w:r>
    </w:p>
    <w:p>
      <w:pPr>
        <w:pStyle w:val="Normal"/>
        <w:ind w:start="720" w:end="0"/>
        <w:rPr/>
      </w:pPr>
      <w:r>
        <w:rPr/>
        <w:t>Marcus Tarkington</w:t>
        <w:br/>
        <w:t>130 Liberty Street – NYC02-3404</w:t>
        <w:br/>
        <w:t>New York, NY 10006</w:t>
        <w:br/>
        <w:t>Telephone: (212) 250-7684</w:t>
        <w:br/>
        <w:t>Fax: (212) 250-8693</w:t>
        <w:br/>
        <w:t xml:space="preserve">E-mail: </w:t>
      </w:r>
      <w:hyperlink r:id="rId36">
        <w:r>
          <w:rPr>
            <w:rStyle w:val="Hyperlink"/>
          </w:rPr>
          <w:t>marcus.tarkington@db.com</w:t>
        </w:r>
      </w:hyperlink>
      <w:r>
        <w:rPr/>
        <w:br/>
      </w:r>
    </w:p>
    <w:p>
      <w:pPr>
        <w:pStyle w:val="Normal"/>
        <w:ind w:start="720" w:end="0"/>
        <w:rPr/>
      </w:pPr>
      <w:r>
        <w:rPr>
          <w:b/>
        </w:rPr>
        <w:t>For Operations:</w:t>
        <w:br/>
      </w:r>
      <w:r>
        <w:rPr/>
        <w:t>Jim Cullen</w:t>
        <w:br/>
        <w:t xml:space="preserve">130 Liberty Street </w:t>
        <w:br/>
        <w:t>New York, NY 10006</w:t>
        <w:br/>
        <w:t>Telephone: (212) 250-7343</w:t>
        <w:br/>
        <w:t>Fax: (212) 250-7351/6029</w:t>
        <w:br/>
        <w:t xml:space="preserve">E-mail: </w:t>
      </w:r>
      <w:hyperlink r:id="rId37">
        <w:r>
          <w:rPr>
            <w:rStyle w:val="Hyperlink"/>
          </w:rPr>
          <w:t>james.t.cullen@db.com</w:t>
        </w:r>
      </w:hyperlink>
    </w:p>
    <w:p>
      <w:pPr>
        <w:pStyle w:val="Normal"/>
        <w:ind w:start="720" w:end="0"/>
        <w:rPr/>
      </w:pPr>
      <w:r>
        <w:rPr/>
      </w:r>
    </w:p>
    <w:p>
      <w:pPr>
        <w:pStyle w:val="Normal"/>
        <w:rPr>
          <w:b/>
        </w:rPr>
      </w:pPr>
      <w:r>
        <w:rPr>
          <w:b/>
        </w:rPr>
        <w:t>Wire Transfer Instructions:</w:t>
      </w:r>
    </w:p>
    <w:p>
      <w:pPr>
        <w:pStyle w:val="Normal"/>
        <w:ind w:start="720" w:end="0"/>
        <w:rPr/>
      </w:pPr>
      <w:r>
        <w:rPr/>
        <w:t>Bankers Trust Company</w:t>
        <w:br/>
        <w:t>ABA/Routing No. 021001033</w:t>
        <w:br/>
        <w:t>Account Name: Commercial Loan Department</w:t>
        <w:br/>
        <w:t>Account No. 99401268</w:t>
        <w:br/>
        <w:t>Reference: E-Next Generation LLC</w:t>
      </w:r>
    </w:p>
    <w:p>
      <w:pPr>
        <w:pStyle w:val="Normal"/>
        <w:rPr>
          <w:b/>
        </w:rPr>
      </w:pPr>
      <w:r>
        <w:rPr>
          <w:b/>
        </w:rPr>
      </w:r>
    </w:p>
    <w:p>
      <w:pPr>
        <w:pStyle w:val="Normal"/>
        <w:keepNext w:val="true"/>
        <w:rPr>
          <w:b/>
        </w:rPr>
      </w:pPr>
      <w:r>
        <w:rPr>
          <w:b/>
        </w:rPr>
        <w:t>Citibank, N.A.</w:t>
      </w:r>
    </w:p>
    <w:p>
      <w:pPr>
        <w:pStyle w:val="Normal"/>
        <w:keepNext w:val="true"/>
        <w:ind w:start="720" w:end="0"/>
        <w:rPr>
          <w:b/>
        </w:rPr>
      </w:pPr>
      <w:r>
        <w:rPr>
          <w:b/>
        </w:rPr>
      </w:r>
    </w:p>
    <w:p>
      <w:pPr>
        <w:pStyle w:val="Normal"/>
        <w:ind w:start="720" w:end="0"/>
        <w:rPr/>
      </w:pPr>
      <w:r>
        <w:rPr>
          <w:b/>
        </w:rPr>
        <w:t>For Credit Matters:</w:t>
        <w:br/>
      </w:r>
      <w:r>
        <w:rPr/>
        <w:t>Steve Baillie</w:t>
        <w:br/>
        <w:t>1200 Smith Street, Suite 2000</w:t>
        <w:br/>
        <w:t>Houston, TX 77062</w:t>
        <w:br/>
        <w:t>Telephone: (713) 654-2887</w:t>
        <w:br/>
        <w:t>Fax: (713) 654-2849</w:t>
        <w:br/>
        <w:t>E-mail: steve.baillie@citicorp.com</w:t>
      </w:r>
    </w:p>
    <w:p>
      <w:pPr>
        <w:pStyle w:val="Normal"/>
        <w:ind w:start="720" w:end="0"/>
        <w:rPr/>
      </w:pPr>
      <w:r>
        <w:rPr/>
      </w:r>
    </w:p>
    <w:p>
      <w:pPr>
        <w:pStyle w:val="Normal"/>
        <w:keepNext w:val="true"/>
        <w:keepLines/>
        <w:ind w:start="720" w:end="0"/>
        <w:rPr>
          <w:b/>
        </w:rPr>
      </w:pPr>
      <w:r>
        <w:rPr>
          <w:b/>
        </w:rPr>
        <w:t>For Operations:</w:t>
      </w:r>
    </w:p>
    <w:p>
      <w:pPr>
        <w:pStyle w:val="Normal"/>
        <w:keepLines/>
        <w:ind w:start="720" w:end="0"/>
        <w:rPr/>
      </w:pPr>
      <w:r>
        <w:rPr/>
        <w:t>Janet Wallace</w:t>
        <w:br/>
        <w:t>Two Penns Way, Suite 200</w:t>
        <w:br/>
        <w:t>New Castle, DE 19720</w:t>
        <w:br/>
        <w:t>Telephone: (302) 894-6029</w:t>
        <w:br/>
        <w:t>Fax: (302) 894-6120</w:t>
        <w:br/>
        <w:t>E-mail: janet.wallace@citicorp.com</w:t>
      </w:r>
    </w:p>
    <w:p>
      <w:pPr>
        <w:pStyle w:val="Normal"/>
        <w:ind w:start="720" w:end="0"/>
        <w:rPr/>
      </w:pPr>
      <w:r>
        <w:rPr/>
      </w:r>
    </w:p>
    <w:p>
      <w:pPr>
        <w:pStyle w:val="Normal"/>
        <w:ind w:start="720" w:end="0"/>
        <w:rPr>
          <w:b/>
        </w:rPr>
      </w:pPr>
      <w:r>
        <w:rPr>
          <w:b/>
        </w:rPr>
        <w:t>Wire Transfer Instructions:</w:t>
      </w:r>
    </w:p>
    <w:p>
      <w:pPr>
        <w:pStyle w:val="Normal"/>
        <w:ind w:start="720" w:end="0"/>
        <w:rPr/>
      </w:pPr>
      <w:r>
        <w:rPr/>
        <w:t>Citibank, N.A.</w:t>
        <w:br/>
        <w:t>ABA/Routing No. 021-00-0089</w:t>
        <w:br/>
        <w:t>Account Name: NAIB Agency Medium Term Finance</w:t>
        <w:br/>
        <w:t>Account No. 36852248</w:t>
        <w:br/>
        <w:t>Attention: Janet Wallace</w:t>
        <w:br/>
        <w:t>Reference: Enron/E-Next Generation</w:t>
      </w:r>
    </w:p>
    <w:p>
      <w:pPr>
        <w:pStyle w:val="Normal"/>
        <w:widowControl w:val="false"/>
        <w:tabs>
          <w:tab w:val="clear" w:pos="720"/>
          <w:tab w:val="left" w:pos="288" w:leader="none"/>
          <w:tab w:val="left" w:pos="3598" w:leader="none"/>
        </w:tabs>
        <w:rPr>
          <w:u w:val="single"/>
        </w:rPr>
      </w:pPr>
      <w:r>
        <w:rPr>
          <w:u w:val="single"/>
        </w:rPr>
      </w:r>
    </w:p>
    <w:p>
      <w:pPr>
        <w:pStyle w:val="Normal"/>
        <w:widowControl w:val="false"/>
        <w:tabs>
          <w:tab w:val="clear" w:pos="720"/>
          <w:tab w:val="left" w:pos="288" w:leader="none"/>
          <w:tab w:val="left" w:pos="3598" w:leader="none"/>
        </w:tabs>
        <w:rPr/>
      </w:pPr>
      <w:r>
        <w:rPr>
          <w:u w:val="single"/>
        </w:rPr>
        <w:t>CERTIFICATE HOLDER</w:t>
      </w:r>
      <w:r>
        <w:rPr/>
        <w:t>:</w:t>
      </w:r>
    </w:p>
    <w:p>
      <w:pPr>
        <w:pStyle w:val="Normal"/>
        <w:rPr>
          <w:b/>
        </w:rPr>
      </w:pPr>
      <w:r>
        <w:rPr>
          <w:b/>
        </w:rPr>
      </w:r>
    </w:p>
    <w:p>
      <w:pPr>
        <w:pStyle w:val="Normal"/>
        <w:rPr>
          <w:b/>
        </w:rPr>
      </w:pPr>
      <w:r>
        <w:rPr>
          <w:b/>
        </w:rPr>
        <w:t>E-Next Generation Investments LLC</w:t>
      </w:r>
    </w:p>
    <w:p>
      <w:pPr>
        <w:pStyle w:val="Normal"/>
        <w:ind w:start="720" w:end="0"/>
        <w:rPr/>
      </w:pPr>
      <w:r>
        <w:rPr/>
        <w:t>Rodney Square North</w:t>
        <w:br/>
        <w:t>1100 North Market Street</w:t>
        <w:br/>
        <w:t>Wilmington, DE 19890-0001</w:t>
      </w:r>
    </w:p>
    <w:p>
      <w:pPr>
        <w:pStyle w:val="Normal"/>
        <w:ind w:start="720" w:end="0"/>
        <w:rPr/>
      </w:pPr>
      <w:r>
        <w:rPr/>
        <w:br/>
        <w:t>Attention: Corporate Trust Administration</w:t>
        <w:br/>
        <w:t>Telephone: (302) 651-1000</w:t>
        <w:br/>
        <w:t>Fax: (302) 651-8882</w:t>
        <w:br/>
        <w:t>E-mail: aroberts@wilmingtontrust.com</w:t>
      </w:r>
    </w:p>
    <w:p>
      <w:pPr>
        <w:pStyle w:val="Normal"/>
        <w:ind w:start="720" w:end="0"/>
        <w:rPr/>
      </w:pPr>
      <w:r>
        <w:rPr/>
      </w:r>
    </w:p>
    <w:p>
      <w:pPr>
        <w:pStyle w:val="Normal"/>
        <w:ind w:start="720" w:end="0"/>
        <w:rPr>
          <w:b/>
        </w:rPr>
      </w:pPr>
      <w:r>
        <w:rPr>
          <w:b/>
        </w:rPr>
        <w:t>with a copy to:</w:t>
      </w:r>
    </w:p>
    <w:p>
      <w:pPr>
        <w:pStyle w:val="Normal"/>
        <w:ind w:start="720" w:end="0"/>
        <w:rPr/>
      </w:pPr>
      <w:r>
        <w:rPr/>
        <w:t xml:space="preserve">The Administrative Agent </w:t>
        <w:br/>
        <w:t>at the address therefor determined pursuant</w:t>
        <w:br/>
        <w:t>to the Participation Agreement</w:t>
      </w:r>
    </w:p>
    <w:p>
      <w:pPr>
        <w:pStyle w:val="Normal"/>
        <w:ind w:start="720" w:end="0"/>
        <w:rPr/>
      </w:pPr>
      <w:r>
        <w:rPr/>
      </w:r>
    </w:p>
    <w:p>
      <w:pPr>
        <w:pStyle w:val="Normal"/>
        <w:ind w:start="720" w:end="0"/>
        <w:rPr/>
      </w:pPr>
      <w:r>
        <w:rPr/>
        <w:t>and</w:t>
      </w:r>
    </w:p>
    <w:p>
      <w:pPr>
        <w:pStyle w:val="Normal"/>
        <w:ind w:start="720" w:end="0"/>
        <w:rPr/>
      </w:pPr>
      <w:r>
        <w:rPr/>
        <w:t>DLJ Investment Funding II, Inc.</w:t>
        <w:br/>
        <w:t>277 Park Avenue</w:t>
        <w:br/>
        <w:t>New York, NY 10172</w:t>
      </w:r>
    </w:p>
    <w:p>
      <w:pPr>
        <w:pStyle w:val="Normal"/>
        <w:ind w:start="720" w:end="0"/>
        <w:rPr/>
      </w:pPr>
      <w:r>
        <w:rPr/>
        <w:br/>
        <w:t>Attention for credit matters: Ed Tam and Igor DaCosta</w:t>
        <w:br/>
        <w:t>Telephone: (212) 892-7099 (Tam), (212) 892-8169 (DaCosta)</w:t>
        <w:br/>
        <w:t>Fax: (212) 892-0295</w:t>
        <w:br/>
        <w:t xml:space="preserve">E-mail: </w:t>
      </w:r>
      <w:hyperlink r:id="rId38">
        <w:r>
          <w:rPr>
            <w:rStyle w:val="Hyperlink"/>
          </w:rPr>
          <w:t>Ed.Tam@csfb.com</w:t>
        </w:r>
      </w:hyperlink>
      <w:r>
        <w:rPr/>
        <w:t xml:space="preserve">, </w:t>
      </w:r>
      <w:hyperlink r:id="rId39">
        <w:r>
          <w:rPr>
            <w:rStyle w:val="Hyperlink"/>
          </w:rPr>
          <w:t>Igor.DaCosta@csfb.com</w:t>
        </w:r>
      </w:hyperlink>
    </w:p>
    <w:p>
      <w:pPr>
        <w:pStyle w:val="Normal"/>
        <w:ind w:start="720" w:end="0"/>
        <w:rPr/>
      </w:pPr>
      <w:r>
        <w:rPr/>
      </w:r>
    </w:p>
    <w:p>
      <w:pPr>
        <w:pStyle w:val="Normal"/>
        <w:keepLines/>
        <w:ind w:start="720" w:end="0"/>
        <w:rPr/>
      </w:pPr>
      <w:r>
        <w:rPr/>
        <w:t>Attention for operation matters: Ruchi Khurana and Erin Leiba</w:t>
        <w:br/>
        <w:t>Telephone: (212) 892-3818 (Khurana), (212) 892-7164 (Leiba)</w:t>
        <w:br/>
        <w:t>Fax: (212) 892-5978</w:t>
        <w:br/>
        <w:t xml:space="preserve">E-mail: </w:t>
      </w:r>
      <w:hyperlink r:id="rId40">
        <w:r>
          <w:rPr>
            <w:rStyle w:val="Hyperlink"/>
          </w:rPr>
          <w:t>Ruchi.Khurana@csfb.com</w:t>
        </w:r>
      </w:hyperlink>
      <w:r>
        <w:rPr/>
        <w:t xml:space="preserve">, </w:t>
      </w:r>
      <w:hyperlink r:id="rId41">
        <w:r>
          <w:rPr>
            <w:rStyle w:val="Hyperlink"/>
          </w:rPr>
          <w:t>Erin.Leiba@csfb.com</w:t>
        </w:r>
      </w:hyperlink>
    </w:p>
    <w:p>
      <w:pPr>
        <w:pStyle w:val="Normal"/>
        <w:ind w:start="720" w:end="0"/>
        <w:rPr/>
      </w:pPr>
      <w:r>
        <w:rPr/>
      </w:r>
    </w:p>
    <w:p>
      <w:pPr>
        <w:pStyle w:val="Normal"/>
        <w:keepNext w:val="true"/>
        <w:keepLines/>
        <w:rPr>
          <w:b/>
        </w:rPr>
      </w:pPr>
      <w:r>
        <w:rPr>
          <w:b/>
        </w:rPr>
        <w:t>Wire Transfer Instructions:</w:t>
      </w:r>
    </w:p>
    <w:p>
      <w:pPr>
        <w:pStyle w:val="Normal"/>
        <w:ind w:start="720" w:end="0"/>
        <w:rPr/>
      </w:pPr>
      <w:r>
        <w:rPr/>
        <w:t>Citibank, N.A.</w:t>
        <w:br/>
        <w:t>ABA/Routing No. 021-000-089</w:t>
        <w:br/>
        <w:t>Account Name: DLJ Securities Corp.</w:t>
        <w:br/>
        <w:t>Account No. 3889-6041</w:t>
        <w:br/>
        <w:t>Attention: Ed Poletti</w:t>
        <w:br/>
        <w:t>For further credit to: DLJ ESC II, LP-DLJ Internal Account #275-003556</w:t>
        <w:br/>
        <w:t>Reference: E-Next Generation</w:t>
      </w:r>
    </w:p>
    <w:p>
      <w:pPr>
        <w:pStyle w:val="Normal"/>
        <w:tabs>
          <w:tab w:val="clear" w:pos="720"/>
          <w:tab w:val="left" w:pos="288" w:leader="none"/>
          <w:tab w:val="left" w:pos="3598" w:leader="none"/>
        </w:tabs>
        <w:rPr>
          <w:u w:val="single"/>
        </w:rPr>
      </w:pPr>
      <w:r>
        <w:rPr>
          <w:u w:val="single"/>
        </w:rPr>
      </w:r>
    </w:p>
    <w:p>
      <w:pPr>
        <w:pStyle w:val="Normal"/>
        <w:tabs>
          <w:tab w:val="clear" w:pos="720"/>
          <w:tab w:val="left" w:pos="288" w:leader="none"/>
          <w:tab w:val="left" w:pos="3598" w:leader="none"/>
        </w:tabs>
        <w:rPr/>
      </w:pPr>
      <w:r>
        <w:rPr>
          <w:u w:val="single"/>
        </w:rPr>
        <w:t>PAYMENT ACCOUNT</w:t>
      </w:r>
      <w:r>
        <w:rPr/>
        <w:t>:</w:t>
      </w:r>
    </w:p>
    <w:p>
      <w:pPr>
        <w:pStyle w:val="Normal"/>
        <w:tabs>
          <w:tab w:val="left" w:pos="720" w:leader="none"/>
          <w:tab w:val="left" w:pos="3598" w:leader="none"/>
        </w:tabs>
        <w:rPr/>
      </w:pPr>
      <w:r>
        <w:rPr/>
      </w:r>
    </w:p>
    <w:p>
      <w:pPr>
        <w:pStyle w:val="Normal"/>
        <w:tabs>
          <w:tab w:val="left" w:pos="720" w:leader="none"/>
          <w:tab w:val="left" w:pos="3598" w:leader="none"/>
        </w:tabs>
        <w:rPr/>
      </w:pPr>
      <w:r>
        <w:rPr/>
        <w:tab/>
        <w:t>The Bank of New York</w:t>
        <w:br/>
        <w:tab/>
        <w:t>ABA/Routing No. 021000018</w:t>
        <w:br/>
        <w:tab/>
        <w:t>Account Name:  CSFB-Agent/E-Next Generation/Pay’t.</w:t>
        <w:br/>
        <w:tab/>
        <w:t>Account No.  8900419067</w:t>
        <w:br/>
        <w:tab/>
        <w:t>Reference:  E-Next Generation</w:t>
      </w:r>
    </w:p>
    <w:p>
      <w:pPr>
        <w:pStyle w:val="Normal"/>
        <w:tabs>
          <w:tab w:val="clear" w:pos="720"/>
          <w:tab w:val="left" w:pos="288" w:leader="none"/>
          <w:tab w:val="left" w:pos="3598" w:leader="none"/>
        </w:tabs>
        <w:rPr>
          <w:u w:val="single"/>
        </w:rPr>
      </w:pPr>
      <w:r>
        <w:rPr>
          <w:u w:val="single"/>
        </w:rPr>
      </w:r>
    </w:p>
    <w:p>
      <w:pPr>
        <w:pStyle w:val="Normal"/>
        <w:tabs>
          <w:tab w:val="clear" w:pos="720"/>
          <w:tab w:val="left" w:pos="288" w:leader="none"/>
          <w:tab w:val="left" w:pos="3598" w:leader="none"/>
        </w:tabs>
        <w:rPr/>
      </w:pPr>
      <w:r>
        <w:rPr>
          <w:u w:val="single"/>
        </w:rPr>
        <w:t>DISBURSEMENT ACCOUNT</w:t>
      </w:r>
      <w:r>
        <w:rPr/>
        <w:t>:</w:t>
      </w:r>
    </w:p>
    <w:p>
      <w:pPr>
        <w:pStyle w:val="Normal"/>
        <w:tabs>
          <w:tab w:val="left" w:pos="720" w:leader="none"/>
          <w:tab w:val="left" w:pos="3598" w:leader="none"/>
        </w:tabs>
        <w:rPr/>
      </w:pPr>
      <w:r>
        <w:rPr/>
      </w:r>
    </w:p>
    <w:p>
      <w:pPr>
        <w:pStyle w:val="Normal"/>
        <w:widowControl w:val="false"/>
        <w:tabs>
          <w:tab w:val="left" w:pos="720" w:leader="none"/>
          <w:tab w:val="left" w:pos="3598" w:leader="none"/>
        </w:tabs>
        <w:rPr/>
      </w:pPr>
      <w:r>
        <w:rPr/>
        <w:tab/>
        <w:t>The Bank of New York</w:t>
        <w:br/>
        <w:tab/>
        <w:t>ABA/Routing No. 021000018</w:t>
        <w:br/>
        <w:tab/>
        <w:t>Account Name:  CSFB-Agent/E-Next Generation/Disb.</w:t>
        <w:br/>
        <w:tab/>
        <w:t>Account No.  8900429658</w:t>
        <w:br/>
        <w:tab/>
        <w:t>Reference:  E-Next Generation</w:t>
      </w:r>
    </w:p>
    <w:p>
      <w:pPr>
        <w:pStyle w:val="Normal"/>
        <w:widowControl w:val="false"/>
        <w:tabs>
          <w:tab w:val="left" w:pos="720" w:leader="none"/>
          <w:tab w:val="left" w:pos="3598" w:leader="none"/>
        </w:tabs>
        <w:rPr>
          <w:u w:val="single"/>
        </w:rPr>
      </w:pPr>
      <w:r>
        <w:rPr>
          <w:u w:val="single"/>
        </w:rPr>
      </w:r>
    </w:p>
    <w:p>
      <w:pPr>
        <w:pStyle w:val="Normal"/>
        <w:widowControl w:val="false"/>
        <w:tabs>
          <w:tab w:val="left" w:pos="720" w:leader="none"/>
          <w:tab w:val="left" w:pos="3598" w:leader="none"/>
        </w:tabs>
        <w:rPr/>
      </w:pPr>
      <w:r>
        <w:rPr>
          <w:u w:val="single"/>
        </w:rPr>
        <w:t>AGENT CLEARING ACCOUNT</w:t>
      </w:r>
      <w:r>
        <w:rPr/>
        <w:t>:</w:t>
      </w:r>
    </w:p>
    <w:p>
      <w:pPr>
        <w:pStyle w:val="Normal"/>
        <w:widowControl w:val="false"/>
        <w:tabs>
          <w:tab w:val="left" w:pos="720" w:leader="none"/>
          <w:tab w:val="left" w:pos="3598" w:leader="none"/>
        </w:tabs>
        <w:rPr/>
      </w:pPr>
      <w:r>
        <w:rPr/>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val="false"/>
        <w:tabs>
          <w:tab w:val="left" w:pos="720" w:leader="none"/>
          <w:tab w:val="left" w:pos="3598" w:leader="none"/>
        </w:tabs>
        <w:rPr/>
      </w:pPr>
      <w:r>
        <w:rPr/>
        <w:tab/>
        <w:t>The Bank of New York</w:t>
        <w:br/>
        <w:tab/>
        <w:t>ABA/Routing No. 021000018</w:t>
        <w:br/>
        <w:tab/>
        <w:t>Account Name:  Agency Clearing Account</w:t>
        <w:br/>
        <w:tab/>
        <w:t>Account No.  8900387734</w:t>
        <w:br/>
        <w:tab/>
        <w:t>Reference:  E-Next Generation</w:t>
      </w:r>
    </w:p>
    <w:p>
      <w:pPr>
        <w:pStyle w:val="Normal"/>
        <w:tabs>
          <w:tab w:val="clear" w:pos="720"/>
          <w:tab w:val="right" w:pos="9360" w:leader="none"/>
        </w:tabs>
        <w:jc w:val="end"/>
        <w:rPr/>
      </w:pPr>
      <w:r>
        <w:rPr/>
        <w:t>SCHEDULE III</w:t>
        <w:br/>
        <w:t>TO PARTICIPATION AGREEMENT</w:t>
      </w:r>
    </w:p>
    <w:p>
      <w:pPr>
        <w:pStyle w:val="Normal"/>
        <w:tabs>
          <w:tab w:val="clear" w:pos="720"/>
          <w:tab w:val="right" w:pos="9360" w:leader="none"/>
        </w:tabs>
        <w:jc w:val="end"/>
        <w:rPr/>
      </w:pPr>
      <w:r>
        <w:rPr/>
      </w:r>
    </w:p>
    <w:p>
      <w:pPr>
        <w:pStyle w:val="Normal"/>
        <w:tabs>
          <w:tab w:val="clear" w:pos="720"/>
          <w:tab w:val="center" w:pos="4680" w:leader="none"/>
        </w:tabs>
        <w:jc w:val="center"/>
        <w:rPr>
          <w:b/>
        </w:rPr>
      </w:pPr>
      <w:r>
        <w:rPr>
          <w:b/>
        </w:rPr>
        <w:t>CLOSING DATE DEVELOPER SUBSIDIARIES</w:t>
      </w:r>
    </w:p>
    <w:p>
      <w:pPr>
        <w:pStyle w:val="Normal"/>
        <w:tabs>
          <w:tab w:val="clear" w:pos="720"/>
          <w:tab w:val="left" w:pos="-1440" w:leader="none"/>
        </w:tabs>
        <w:rPr/>
      </w:pPr>
      <w:r>
        <w:rPr/>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s>
        <w:jc w:val="center"/>
        <w:rPr/>
      </w:pPr>
      <w:r>
        <w:rPr/>
        <w:t>NONE.</w:t>
      </w:r>
    </w:p>
    <w:p>
      <w:pPr>
        <w:pStyle w:val="Normal"/>
        <w:tabs>
          <w:tab w:val="clear" w:pos="720"/>
          <w:tab w:val="left" w:pos="-1440" w:leader="none"/>
        </w:tabs>
        <w:jc w:val="end"/>
        <w:rPr/>
      </w:pPr>
      <w:r>
        <w:rPr/>
        <w:t>SCHEDULE IV</w:t>
        <w:br/>
        <w:t>TO PARTICIPATION AGREEMENT</w:t>
      </w:r>
    </w:p>
    <w:p>
      <w:pPr>
        <w:pStyle w:val="Normal"/>
        <w:tabs>
          <w:tab w:val="clear" w:pos="720"/>
          <w:tab w:val="left" w:pos="-1440" w:leader="none"/>
        </w:tabs>
        <w:jc w:val="end"/>
        <w:rPr/>
      </w:pPr>
      <w:r>
        <w:rPr/>
      </w:r>
    </w:p>
    <w:p>
      <w:pPr>
        <w:pStyle w:val="Normal"/>
        <w:tabs>
          <w:tab w:val="clear" w:pos="720"/>
          <w:tab w:val="left" w:pos="-1440" w:leader="none"/>
        </w:tabs>
        <w:jc w:val="center"/>
        <w:rPr>
          <w:b/>
        </w:rPr>
      </w:pPr>
      <w:r>
        <w:rPr>
          <w:b/>
        </w:rPr>
        <w:t>CLOSING DATE EQUIPMENT PURCHASE AGREEMENTS</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center" w:pos="4680" w:leader="none"/>
        </w:tabs>
        <w:rPr/>
      </w:pPr>
      <w:r>
        <w:rPr/>
      </w:r>
    </w:p>
    <w:p>
      <w:pPr>
        <w:pStyle w:val="Normal"/>
        <w:tabs>
          <w:tab w:val="clear" w:pos="720"/>
          <w:tab w:val="left" w:pos="-1440" w:leader="none"/>
        </w:tabs>
        <w:jc w:val="end"/>
        <w:rPr/>
      </w:pPr>
      <w:r>
        <w:rPr/>
        <w:t>SCHEDULE V</w:t>
        <w:br/>
        <w:t>TO PARTICIPATION AGREEMENT</w:t>
      </w:r>
    </w:p>
    <w:p>
      <w:pPr>
        <w:pStyle w:val="Normal"/>
        <w:tabs>
          <w:tab w:val="clear" w:pos="720"/>
          <w:tab w:val="left" w:pos="-1440" w:leader="none"/>
        </w:tabs>
        <w:jc w:val="end"/>
        <w:rPr/>
      </w:pPr>
      <w:r>
        <w:rPr/>
      </w:r>
    </w:p>
    <w:p>
      <w:pPr>
        <w:pStyle w:val="Normal"/>
        <w:jc w:val="center"/>
        <w:rPr>
          <w:b/>
        </w:rPr>
      </w:pPr>
      <w:r>
        <w:rPr>
          <w:b/>
        </w:rPr>
        <w:t>TERMS OF OPERATION PERIOD RVI POLICIES</w:t>
      </w:r>
    </w:p>
    <w:p>
      <w:pPr>
        <w:pStyle w:val="Normal"/>
        <w:jc w:val="center"/>
        <w:rPr>
          <w:b/>
        </w:rPr>
      </w:pPr>
      <w:r>
        <w:rPr>
          <w:b/>
        </w:rPr>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itlePg/>
          <w:textDirection w:val="lrTb"/>
          <w:docGrid w:type="default" w:linePitch="360" w:charSpace="0"/>
        </w:sectPr>
        <w:pStyle w:val="BodyText"/>
        <w:rPr/>
      </w:pPr>
      <w:r>
        <w:rPr/>
        <w:t>During Phase III for each Project with respect to which an Operation Period RVI Policy is required to be obtained pursuant to Section 5.5(a)(xii), the Development and Construction Manager, on behalf of the applicable Developer Subsidiary, shall obtain residual value insurance for such Project from an Operation Period RVI Provider, for the benefit of the Financing Parties (and Developer Subsidiary of such Project as an additional beneficiary) that the value of such Project (assuming such Project is maintained in accordance with the terms of the Operative Documents for such Project), at any time on or prior to the Maturity Date of the Loans Attributable to such Project, will not be less than the sum at such time of the aggregate amount of the Loans Attributable to such Project plus the Equity Investments Attributable to such Project (the "</w:t>
      </w:r>
      <w:r>
        <w:rPr>
          <w:u w:val="single"/>
        </w:rPr>
        <w:t>Operation Period RVI Level</w:t>
      </w:r>
      <w:r>
        <w:rPr/>
        <w:t xml:space="preserve">").  Such Operation Period RVI Policy shall be payable on a first loss basis in an amount equal to the shortfall between (i) the sales price obtained by the Administrative Agent for such Project (should the Administrative Agent so choose to sell such Project (or be required to do so pursuant to the terms of such Operation Period RVI Policy)) and (ii) such Operation Period RVI Level, </w:t>
      </w:r>
      <w:r>
        <w:rPr>
          <w:u w:val="single"/>
        </w:rPr>
        <w:t>provided</w:t>
      </w:r>
      <w:r>
        <w:rPr/>
        <w:t xml:space="preserve"> </w:t>
      </w:r>
      <w:r>
        <w:rPr>
          <w:u w:val="single"/>
        </w:rPr>
        <w:t>that</w:t>
      </w:r>
      <w:r>
        <w:rPr/>
        <w:t xml:space="preserve"> if the Operation Period RVI Provider is an Affiliate of Enron, the total amount payable by such Operation Period RVI Provider shall not exceed eighty-nine percent (89%) of the amount of such Operation Period RVI Level.  The terms and conditions of such Operation Period RVI Policy will be acceptable to the Developer and the Financing Parties. </w:t>
      </w:r>
    </w:p>
    <w:p>
      <w:pPr>
        <w:pStyle w:val="Normal"/>
        <w:tabs>
          <w:tab w:val="clear" w:pos="720"/>
          <w:tab w:val="left" w:pos="-1440" w:leader="none"/>
        </w:tabs>
        <w:spacing w:before="0" w:after="360"/>
        <w:jc w:val="end"/>
        <w:rPr/>
      </w:pPr>
      <w:r>
        <w:rPr/>
        <w:t>SCHEDULE VI</w:t>
        <w:br/>
        <w:t>TO PARTICIPATION AGREEMENT</w:t>
      </w:r>
    </w:p>
    <w:p>
      <w:pPr>
        <w:pStyle w:val="Normal"/>
        <w:tabs>
          <w:tab w:val="clear" w:pos="720"/>
          <w:tab w:val="center" w:pos="4680" w:leader="none"/>
        </w:tabs>
        <w:spacing w:before="0" w:after="360"/>
        <w:jc w:val="center"/>
        <w:rPr>
          <w:b/>
        </w:rPr>
      </w:pPr>
      <w:r>
        <w:rPr>
          <w:b/>
        </w:rPr>
        <w:t>PHASE III INSURANCE REQUIREMENTS</w:t>
      </w:r>
    </w:p>
    <w:p>
      <w:pPr>
        <w:pStyle w:val="BodyText"/>
        <w:rPr/>
      </w:pPr>
      <w:r>
        <w:rPr/>
        <w:t>During Phase III for each Project, the applicable Developer Subsidiary shall obtain insurance for itself as follows:</w:t>
      </w:r>
    </w:p>
    <w:p>
      <w:pPr>
        <w:pStyle w:val="BodyTextIndent"/>
        <w:rPr/>
      </w:pPr>
      <w:r>
        <w:rPr/>
        <w:t>(a)</w:t>
        <w:tab/>
      </w:r>
      <w:r>
        <w:rPr>
          <w:u w:val="single"/>
        </w:rPr>
        <w:t>Commercial General Liability/Excess Liability Insurance</w:t>
      </w:r>
      <w:r>
        <w:rPr/>
        <w:t>.  Such Developer Subsidiary shall procure and carry or cause to be procured and carried commercial general liability insurance on a claims made basis against claims for personal injury (including bodily injury and death) and property damage.  Such insurance shall provide coverage for products-completed operations, blanket contractual, premises/operation, explosion, collapse and underground hazard coverage, broad form property damage, broad form contractual liability, personal injury insurance, independent contractors liability and hostile fire liability with a $10,000,000 minimum limit per occurrence and $10,000,000 minimum limit in the aggregate.</w:t>
      </w:r>
    </w:p>
    <w:p>
      <w:pPr>
        <w:pStyle w:val="BodyTextIndent"/>
        <w:rPr/>
      </w:pPr>
      <w:r>
        <w:rPr/>
        <w:t>(b)</w:t>
        <w:tab/>
      </w:r>
      <w:r>
        <w:rPr>
          <w:u w:val="single"/>
        </w:rPr>
        <w:t>Workers' Compensation and Employers' Liability Insurance</w:t>
      </w:r>
      <w:r>
        <w:rPr/>
        <w:t>.  Such Developer Subsidiary shall (i) maintain workers' compensation insurance as required by each State in which it conducts its activities hereunder and (ii) maintain employers' liability insurance with a $1,000,000 minimum limit per accident.</w:t>
      </w:r>
    </w:p>
    <w:p>
      <w:pPr>
        <w:pStyle w:val="BodyTextIndent"/>
        <w:rPr/>
      </w:pPr>
      <w:r>
        <w:rPr/>
        <w:t>(c)</w:t>
        <w:tab/>
      </w:r>
      <w:r>
        <w:rPr>
          <w:u w:val="single"/>
        </w:rPr>
        <w:t>Automobile Liability Insurance</w:t>
      </w:r>
      <w:r>
        <w:rPr/>
        <w:t xml:space="preserve">.  Such Developer Subsidiary shall maintain liability insurance against claims for personal injury (including bodily injury and death) and property damage covering all vehicles owned, leased or non-owned and hired by such Developer Subsidiary, including loading and unloading, with a $1,000,000 minimum limit per occurrence. </w:t>
      </w:r>
    </w:p>
    <w:p>
      <w:pPr>
        <w:pStyle w:val="BodyTextIndent"/>
        <w:rPr/>
      </w:pPr>
      <w:r>
        <w:rPr/>
        <w:t>(d)</w:t>
        <w:tab/>
      </w:r>
      <w:r>
        <w:rPr>
          <w:u w:val="single"/>
        </w:rPr>
        <w:t>Physical Damage Insurance</w:t>
      </w:r>
      <w:r>
        <w:rPr/>
        <w:t>.  Such Developer Subsidiary shall procure and maintain or cause to be procured and maintained from an insurance provider reasonably acceptable to the Administrative Agent and keep in force a policy or policies of property damage insurance on an "all-risk basis", including boiler and machinery insurance on a comprehensive basis including coverage against damage or loss caused by earth movement (including but not limited to earthquake, landslide, subsidence and volcanic eruption) and flood, and providing coverage for (1) the applicable Project in a minimum amount equal to the "full insurable value" of such Project, and (2) transit with sublimits sufficient to insure the full replacement value of the property or equipment in the course of transit and while in temporary storage awaiting transit to the jobsite.  For purposes hereof, "full insurable value" shall mean the full replacement value of such Project.  All such insurance shall have deductible amounts and sublimits which are normal and customary for similar facilities and commercially reasonable for the risk insured.  Such insurance shall (i) not include any coinsurance provision and (ii) provide for increased cost of construction and loss to undamaged property as the result of enforcement of building laws.  The property damage coverage shall not contain an exclusion for freezing, mechanical breakdown, resultant loss or damage caused by faulty workmanship, design or materials.  In the event the property insurance and the boiler and machinery insurance are insured under separate policies, each policy will be endorsed to contain a joint loss agreement.</w:t>
      </w:r>
    </w:p>
    <w:p>
      <w:pPr>
        <w:pStyle w:val="BodyTextIndent"/>
        <w:rPr/>
      </w:pPr>
      <w:r>
        <w:rPr/>
        <w:t>(e)</w:t>
        <w:tab/>
      </w:r>
      <w:r>
        <w:rPr>
          <w:u w:val="single"/>
        </w:rPr>
        <w:t>Business Interruption Insurance</w:t>
      </w:r>
      <w:r>
        <w:rPr/>
        <w:t>.  Such Developer Subsidiary shall maintain business interruption insurance covering 100% of debt service on the Developer Subsidiary Loans Attributable to such Project for a period of twelve (12) months.  The maximum deductible shall be no greater than ninety (90) days per occurrence.  Such insurance shall not contain any coinsurance clause or include a waiver of such clause.</w:t>
      </w:r>
    </w:p>
    <w:p>
      <w:pPr>
        <w:pStyle w:val="BodyTextIndent"/>
        <w:rPr/>
      </w:pPr>
      <w:r>
        <w:rPr/>
        <w:t>(f)</w:t>
        <w:tab/>
      </w:r>
      <w:r>
        <w:rPr>
          <w:u w:val="single"/>
        </w:rPr>
        <w:t>Deductibles/Retentions</w:t>
      </w:r>
      <w:r>
        <w:rPr/>
        <w:t>.  The insurance required to be maintained or arranged by such Developer Subsidiary is subject to reasonable and customary deductibles and/or retentions.</w:t>
      </w:r>
    </w:p>
    <w:p>
      <w:pPr>
        <w:pStyle w:val="BodyTextIndent"/>
        <w:rPr/>
      </w:pPr>
      <w:r>
        <w:rPr/>
        <w:t>(g)</w:t>
        <w:tab/>
      </w:r>
      <w:r>
        <w:rPr>
          <w:u w:val="single"/>
        </w:rPr>
        <w:t>Coverage</w:t>
      </w:r>
      <w:r>
        <w:rPr/>
        <w:t>.  All insurance shall be written by reputable insurance companies that are reasonably acceptable to the Administrative Agent.</w:t>
      </w:r>
    </w:p>
    <w:p>
      <w:pPr>
        <w:pStyle w:val="BodyTextIndent"/>
        <w:rPr/>
      </w:pPr>
      <w:r>
        <w:rPr/>
        <w:t>(h)</w:t>
        <w:tab/>
        <w:t>All policies of insurance shall provide that:</w:t>
      </w:r>
    </w:p>
    <w:p>
      <w:pPr>
        <w:pStyle w:val="BodyTextIndent"/>
        <w:rPr/>
      </w:pPr>
      <w:r>
        <w:rPr/>
        <w:t>(i)</w:t>
        <w:tab/>
        <w:t>in the case of insurance described in clauses (a) and (c), each of such Developer Subsidiary, the Certificate Holders, and the Administrative Agent, for itself and on behalf of each Lender, is included as an additional insured;</w:t>
      </w:r>
    </w:p>
    <w:p>
      <w:pPr>
        <w:pStyle w:val="BodyTextIndent"/>
        <w:rPr/>
      </w:pPr>
      <w:r>
        <w:rPr/>
        <w:t>(ii)</w:t>
        <w:tab/>
        <w:t>in the case of insurance described in clauses (b), (d) and (e), such Developer Subsidiary is named as loss payee, provided that for so long as the lien of the Administrative Agent is in effect, the Administrative Agent shall be named as loss payee, and such insurance shall include a standard form mortgagee endorsement in favor of the Financing Parties;</w:t>
      </w:r>
    </w:p>
    <w:p>
      <w:pPr>
        <w:pStyle w:val="BodyTextIndent"/>
        <w:rPr/>
      </w:pPr>
      <w:r>
        <w:rPr/>
        <w:t>(iii)</w:t>
        <w:tab/>
        <w:t>the insurer thereunder waives all rights of subrogation against each Financing Party and waives any right of set-off and counterclaim and any other right to deduction whether by attachment or otherwise;</w:t>
      </w:r>
    </w:p>
    <w:p>
      <w:pPr>
        <w:pStyle w:val="BodyTextIndent"/>
        <w:rPr/>
      </w:pPr>
      <w:r>
        <w:rPr/>
        <w:t>(iv)</w:t>
        <w:tab/>
        <w:t>such insurance shall be primary and shall apply to any loss or claim before any contribution of any other insurance carried by or on behalf of such Developer Subsidiary;</w:t>
      </w:r>
    </w:p>
    <w:p>
      <w:pPr>
        <w:pStyle w:val="BodyTextIndent"/>
        <w:rPr/>
      </w:pPr>
      <w:r>
        <w:rPr/>
        <w:t>(v)</w:t>
        <w:tab/>
        <w:t>in the case of insurance described in clauses (b), (d) and (e), notwithstanding the above, liability under this insurance which attaches pursuant to the above clauses which results from (1) acts, errors or omissions by insurance or reinsurance brokers or agents; or (2) any willful, malicious, or fraudulent act or omission by any insured or any other party, is hereby excluded;</w:t>
      </w:r>
    </w:p>
    <w:p>
      <w:pPr>
        <w:pStyle w:val="BodyTextIndent"/>
        <w:rPr/>
      </w:pPr>
      <w:r>
        <w:rPr/>
        <w:t>(vi)</w:t>
        <w:tab/>
        <w:t>if the insurers cancel such insurance for any reason whatsoever or any materially adverse change is made in policy terms or conditions, such cancellation or change shall not be effective as to the Financing Parties for forty-five (45) days after receipt by the Administrative Agent of written notice from such insurers of such cancellation or change; and if such insurance is allowed to lapse for nonpayment of premium, such lapse shall not be effective as to the Financing Parties for ten (10) days after receipt by the Administrative Agent of written notice from such insurers of such lapse; and</w:t>
      </w:r>
    </w:p>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Indent"/>
        <w:rPr/>
      </w:pPr>
      <w:r>
        <w:rPr/>
        <w:t>(vii)</w:t>
        <w:tab/>
        <w:t>with respect to all liability insurance, in as much as the policies are written to cover more than one insured, all terms, conditions, insuring agreements and endorsements, with the exception of the limits of liability, shall operate in the same manner as if there were a separate policy covering each insured, and such insurance shall be endorsed to provide a severability of interest or cross liability clause.</w:t>
      </w:r>
    </w:p>
    <w:p>
      <w:pPr>
        <w:pStyle w:val="Normal"/>
        <w:tabs>
          <w:tab w:val="clear" w:pos="720"/>
          <w:tab w:val="left" w:pos="-1440" w:leader="none"/>
        </w:tabs>
        <w:spacing w:before="0" w:after="360"/>
        <w:jc w:val="end"/>
        <w:rPr/>
      </w:pPr>
      <w:r>
        <w:rPr/>
        <w:t>SCHEDULE VII</w:t>
        <w:br/>
        <w:t>TO PARTICIPATION AGREEMENT</w:t>
      </w:r>
    </w:p>
    <w:p>
      <w:pPr>
        <w:pStyle w:val="Normal"/>
        <w:tabs>
          <w:tab w:val="clear" w:pos="720"/>
          <w:tab w:val="center" w:pos="4680" w:leader="none"/>
        </w:tabs>
        <w:spacing w:before="0" w:after="360"/>
        <w:jc w:val="center"/>
        <w:rPr>
          <w:b/>
        </w:rPr>
      </w:pPr>
      <w:r>
        <w:rPr>
          <w:b/>
        </w:rPr>
        <w:t>PHASE III TITLE INSURANCE AND SURVEY REQUIREMENTS</w:t>
      </w:r>
    </w:p>
    <w:p>
      <w:pPr>
        <w:pStyle w:val="BodyText"/>
        <w:rPr/>
      </w:pPr>
      <w:r>
        <w:rPr>
          <w:u w:val="single"/>
        </w:rPr>
        <w:t>Title Insurance</w:t>
      </w:r>
      <w:r>
        <w:rPr/>
        <w:t>.  A Title Policy with a title company reasonably acceptable to the Administrative Agent and the Lenders in ALTA Form B-1970 (revised 10/17/84) Lender's Fee Policy or other form approved by the Lenders, together with evidence of the payment of all premiums due thereon and expenses payable in connection therewith, in form, scope and substance satisfactory to the Lenders, insuring the Administrative Agent for the benefit of the Secured Parties, in an amount equal to at least the Total Project Commitment for the applicable Project, that the applicable Developer Subsidiary is lawfully seized and possessed of a valid and subsisting fee simple interest in such Project (other than the Leasehold Properties and the Easement Properties (if any) applicable to such Project), is lawfully possessed of a valid and subsisting leasehold interest in the Leasehold Properties (if any) applicable to such Project and is lawfully possessed of a valid and subsisting grant (for a term or in perpetuity) in and to the Easement Properties (if any) applicable to such Project and that the applicable mortgage constitutes a valid first mortgage lien on the Property purported to be covered thereby free and clear of all defects and encumbrances except Permitted Liens and those approved by the Administrative Agent and the Lenders.  The Title Policy shall contain:</w:t>
      </w:r>
    </w:p>
    <w:p>
      <w:pPr>
        <w:pStyle w:val="BodyTextIndent"/>
        <w:rPr/>
      </w:pPr>
      <w:r>
        <w:rPr/>
        <w:t>(1)</w:t>
        <w:tab/>
        <w:t>full coverage against Mechanics' Liens (filed and inchoate);</w:t>
      </w:r>
    </w:p>
    <w:p>
      <w:pPr>
        <w:pStyle w:val="BodyTextIndent"/>
        <w:rPr/>
      </w:pPr>
      <w:r>
        <w:rPr/>
        <w:t>(2)</w:t>
        <w:tab/>
        <w:t>a reference to the initial survey but no survey exceptions except those theretofore approved by the Administrative Agent and the Lenders;</w:t>
      </w:r>
    </w:p>
    <w:p>
      <w:pPr>
        <w:pStyle w:val="BodyTextIndent"/>
        <w:rPr/>
      </w:pPr>
      <w:r>
        <w:rPr/>
        <w:t>(3)</w:t>
        <w:tab/>
        <w:t>such affirmative insurance and endorsements as the Administrative Agent and the Lenders may require; and</w:t>
      </w:r>
    </w:p>
    <w:p>
      <w:pPr>
        <w:pStyle w:val="BodyTextIndent"/>
        <w:rPr/>
      </w:pPr>
      <w:r>
        <w:rPr/>
        <w:t>(4)</w:t>
        <w:tab/>
        <w:t>a customary pending disbursements clause.</w:t>
      </w:r>
    </w:p>
    <w:p>
      <w:pPr>
        <w:pStyle w:val="bticont"/>
        <w:ind w:start="0" w:end="0"/>
        <w:rPr/>
      </w:pPr>
      <w:r>
        <w:rPr/>
        <w:t>The Title Policy shall be accompanied by such reinsurance agreements between the title company and title companies approved by the Administrative Agent and the Lenders (or binding commitments by such title companies to issue such reinsurance agreements), in ALTA Facultative Reinsurance Agreement (9/24/94) form, and in such amounts, as the Administrative Agent and the Lenders may require.</w:t>
      </w:r>
    </w:p>
    <w:p>
      <w:pPr>
        <w:pStyle w:val="BodyText"/>
        <w:rPr/>
      </w:pPr>
      <w:r>
        <w:rPr>
          <w:u w:val="single"/>
        </w:rPr>
        <w:t>Survey</w:t>
      </w:r>
      <w:r>
        <w:rPr/>
        <w:t>.  A survey current to within sixty (60) days of the date required to be delivered pursuant to the Participation Agreement (the "</w:t>
      </w:r>
      <w:r>
        <w:rPr>
          <w:u w:val="single"/>
        </w:rPr>
        <w:t>Initial Survey</w:t>
      </w:r>
      <w:r>
        <w:rPr/>
        <w:t>") of the applicable project site by a licensed surveyor reasonably satisfactory to the Administrative Agent and the title company, certified to the Administrative Agent and the title company pursuant to a form of certification satisfactory to the Administrative Agent showing such matters as the Administrative Agent shall require including the following:</w:t>
      </w:r>
    </w:p>
    <w:p>
      <w:pPr>
        <w:pStyle w:val="BodyTextIndent"/>
        <w:rPr/>
      </w:pPr>
      <w:r>
        <w:rPr/>
        <w:t>(1)</w:t>
        <w:tab/>
        <w:t>the location of the perimeter of such site by courses and distances;</w:t>
      </w:r>
    </w:p>
    <w:p>
      <w:pPr>
        <w:pStyle w:val="BodyTextIndent"/>
        <w:rPr/>
      </w:pPr>
      <w:r>
        <w:rPr/>
        <w:t>(2)</w:t>
        <w:tab/>
        <w:t>all easements, rights-of way and utility lines referred to in the title policy or which actually service or cross such site;</w:t>
      </w:r>
    </w:p>
    <w:p>
      <w:pPr>
        <w:pStyle w:val="BodyTextIndent"/>
        <w:rPr/>
      </w:pPr>
      <w:r>
        <w:rPr/>
        <w:t>(3)</w:t>
        <w:tab/>
        <w:t>the lines of the streets abutting such site and the width thereof and any established building lines;</w:t>
      </w:r>
    </w:p>
    <w:p>
      <w:pPr>
        <w:pStyle w:val="BodyTextIndent"/>
        <w:rPr/>
      </w:pPr>
      <w:r>
        <w:rPr/>
        <w:t>(4)</w:t>
        <w:tab/>
        <w:t>encroachments and the extent thereof upon such site; and</w:t>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Indent"/>
        <w:rPr/>
      </w:pPr>
      <w:r>
        <w:rPr/>
        <w:t>(5)</w:t>
        <w:tab/>
        <w:t>the improvements located on such site to the extent constructed and the relationship of such improvements by distances to the perimeter of such site, established building lines and street lines.</w:t>
      </w:r>
    </w:p>
    <w:p>
      <w:pPr>
        <w:pStyle w:val="Normal"/>
        <w:tabs>
          <w:tab w:val="clear" w:pos="720"/>
          <w:tab w:val="right" w:pos="9360" w:leader="none"/>
        </w:tabs>
        <w:jc w:val="end"/>
        <w:rPr/>
      </w:pPr>
      <w:r>
        <w:rPr/>
        <w:t>EXHIBIT A</w:t>
        <w:br/>
        <w:t>TO PARTICIPATION AGREEMENT</w:t>
      </w:r>
    </w:p>
    <w:p>
      <w:pPr>
        <w:pStyle w:val="Normal"/>
        <w:tabs>
          <w:tab w:val="clear" w:pos="720"/>
          <w:tab w:val="right" w:pos="9360" w:leader="none"/>
        </w:tabs>
        <w:jc w:val="end"/>
        <w:rPr/>
      </w:pPr>
      <w:r>
        <w:rPr/>
      </w:r>
    </w:p>
    <w:p>
      <w:pPr>
        <w:pStyle w:val="Normal"/>
        <w:tabs>
          <w:tab w:val="clear" w:pos="720"/>
          <w:tab w:val="center" w:pos="4680" w:leader="none"/>
        </w:tabs>
        <w:jc w:val="center"/>
        <w:rPr>
          <w:b/>
        </w:rPr>
      </w:pPr>
      <w:r>
        <w:rPr>
          <w:b/>
        </w:rPr>
        <w:t>ADVANCE NOTICE</w: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pPr>
      <w:r>
        <w:rPr/>
        <w:t>ENRON NORTH AMERICA CORP.</w:t>
      </w:r>
    </w:p>
    <w:p>
      <w:pPr>
        <w:pStyle w:val="Normal"/>
        <w:tabs>
          <w:tab w:val="clear" w:pos="720"/>
          <w:tab w:val="center" w:pos="4680" w:leader="none"/>
        </w:tabs>
        <w:jc w:val="center"/>
        <w:rPr/>
      </w:pPr>
      <w:r>
        <w:rPr/>
      </w:r>
    </w:p>
    <w:p>
      <w:pPr>
        <w:pStyle w:val="BodyText"/>
        <w:spacing w:lineRule="auto" w:line="480"/>
        <w:rPr/>
      </w:pPr>
      <w:r>
        <w:rPr/>
        <w:t>I, [______], the [______] of Enron North America Corp. (the "</w:t>
      </w:r>
      <w:r>
        <w:rPr>
          <w:u w:val="single"/>
        </w:rPr>
        <w:t>Development and Construction Manager</w:t>
      </w:r>
      <w:r>
        <w:rPr/>
        <w:t>"), acting as development and construction manager for E-Next Generation LLC, the Developer under (a) </w:t>
      </w:r>
      <w:r>
        <w:rPr>
          <w:color w:val="000000"/>
        </w:rPr>
        <w:t>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color w:val="000000"/>
          <w:u w:val="single"/>
        </w:rPr>
        <w:t>Participation Agreement</w:t>
      </w:r>
      <w:r>
        <w:rPr>
          <w:color w:val="000000"/>
        </w:rPr>
        <w:t xml:space="preserve">") </w:t>
      </w:r>
      <w:r>
        <w:rPr/>
        <w:t xml:space="preserve">and (b) the Development and Construction Management Agreement, dated as of December 15, 2000, among the Development and Construction Manager, the Developer Subsidiaries from time to time party thereto and the Developer, submit this Advance Notice pursuant to Section 2.4(a) of the Participation Agreement, requesting an Advance thereunder, and certifying as to the statements set forth below.  Capitalized terms used and not otherwise defined herein shall have the meanings ascribed in </w:t>
      </w:r>
      <w:r>
        <w:rPr>
          <w:u w:val="single"/>
        </w:rPr>
        <w:t>Appendix A</w:t>
      </w:r>
      <w:r>
        <w:rPr/>
        <w:t xml:space="preserve"> to the Participation Agreement, and the rules of construction set forth in such Appendix A shall apply hereto.</w:t>
      </w:r>
      <w:r>
        <w:br w:type="page"/>
      </w:r>
    </w:p>
    <w:p>
      <w:pPr>
        <w:pStyle w:val="BodyText"/>
        <w:spacing w:lineRule="auto" w:line="480"/>
        <w:rPr/>
      </w:pPr>
      <w:r>
        <w:rPr>
          <w:u w:val="single"/>
        </w:rPr>
        <w:t>All Advances</w:t>
      </w:r>
      <w:r>
        <w:rPr/>
        <w:t>:</w:t>
      </w:r>
    </w:p>
    <w:p>
      <w:pPr>
        <w:pStyle w:val="NumberedText"/>
        <w:widowControl/>
        <w:numPr>
          <w:ilvl w:val="0"/>
          <w:numId w:val="7"/>
        </w:numPr>
        <w:tabs>
          <w:tab w:val="clear" w:pos="720"/>
          <w:tab w:val="left" w:pos="1080" w:leader="none"/>
        </w:tabs>
        <w:ind w:hanging="360" w:start="1080" w:end="0"/>
        <w:rPr/>
      </w:pPr>
      <w:r>
        <w:rPr/>
        <w:t>The date (the "</w:t>
      </w:r>
      <w:r>
        <w:rPr>
          <w:u w:val="single"/>
        </w:rPr>
        <w:t>Advance Date</w:t>
      </w:r>
      <w:r>
        <w:rPr/>
        <w:t>") for the requested Advance(s) is [__________].</w:t>
      </w:r>
      <w:r>
        <w:rPr>
          <w:rStyle w:val="FootnoteCharacters"/>
          <w:rStyle w:val="FootnoteReference"/>
        </w:rPr>
        <w:footnoteReference w:customMarkFollows="1" w:id="2"/>
        <w:t>*</w:t>
      </w:r>
    </w:p>
    <w:p>
      <w:pPr>
        <w:pStyle w:val="NumberedText"/>
        <w:widowControl/>
        <w:numPr>
          <w:ilvl w:val="0"/>
          <w:numId w:val="7"/>
        </w:numPr>
        <w:ind w:hanging="360" w:start="1080" w:end="0"/>
        <w:rPr/>
      </w:pPr>
      <w:r>
        <w:rPr/>
        <w:t>The aggregate amount of Advance(s) requested is [$__________].</w:t>
      </w:r>
    </w:p>
    <w:p>
      <w:pPr>
        <w:pStyle w:val="BodyText"/>
        <w:ind w:hanging="0" w:end="0"/>
        <w:rPr/>
      </w:pPr>
      <w:r>
        <w:rPr>
          <w:u w:val="single"/>
        </w:rPr>
        <w:t>Phase I Advance</w:t>
      </w:r>
      <w:r>
        <w:rPr/>
        <w:t>:</w:t>
      </w:r>
    </w:p>
    <w:p>
      <w:pPr>
        <w:pStyle w:val="NumberedText"/>
        <w:widowControl/>
        <w:numPr>
          <w:ilvl w:val="0"/>
          <w:numId w:val="7"/>
        </w:numPr>
        <w:ind w:hanging="360" w:start="1080" w:end="0"/>
        <w:rPr/>
      </w:pPr>
      <w:r>
        <w:rPr/>
        <w:t>Pursuant to Section 2.1B(d) of the Participation Agreement, the Development and Construction Manager requests Phase I Advances in the aggregate amount of [$__________], from the Developer and the Developer Subsidiaries (if any) as set forth in Annex</w:t>
      </w:r>
      <w:r>
        <w:rPr>
          <w:u w:val="single"/>
        </w:rPr>
        <w:t xml:space="preserve"> A</w:t>
      </w:r>
      <w:r>
        <w:rPr/>
        <w:t xml:space="preserve"> hereto.</w:t>
      </w:r>
    </w:p>
    <w:p>
      <w:pPr>
        <w:pStyle w:val="NumberedText"/>
        <w:widowControl/>
        <w:numPr>
          <w:ilvl w:val="0"/>
          <w:numId w:val="7"/>
        </w:numPr>
        <w:ind w:hanging="360" w:start="1080" w:end="0"/>
        <w:rPr/>
      </w:pPr>
      <w:r>
        <w:rPr/>
        <w:t xml:space="preserve">The total amount of the Phase I Project Costs (other than Phase I Project Costs constituting interest on Phase I Loans, Equity Yield on Phase I Equity Investments or Commitment Fee) for which such Phase I Advances are hereby requested is [$__________], and attached hereto as </w:t>
      </w:r>
      <w:r>
        <w:rPr>
          <w:u w:val="single"/>
        </w:rPr>
        <w:t>Annex B</w:t>
      </w:r>
      <w:r>
        <w:rPr/>
        <w:t xml:space="preserve"> are, to the extent requested by the Administrative Agent and not previously delivered, true and correct copies of invoices for such Project Costs.</w:t>
      </w:r>
    </w:p>
    <w:p>
      <w:pPr>
        <w:pStyle w:val="NumberedText"/>
        <w:widowControl/>
        <w:numPr>
          <w:ilvl w:val="0"/>
          <w:numId w:val="7"/>
        </w:numPr>
        <w:ind w:hanging="360" w:start="1080" w:end="0"/>
        <w:rPr/>
      </w:pPr>
      <w:r>
        <w:rPr/>
        <w:t xml:space="preserve">The total amount of Phase I Project Costs constituting interest on Phase I Loans, Equity Yield on Phase I Equity Investments or Commitment Fee for which such Phase I Advance is hereby requested is [$__________].  </w:t>
      </w:r>
    </w:p>
    <w:p>
      <w:pPr>
        <w:pStyle w:val="NumberedText"/>
        <w:widowControl/>
        <w:numPr>
          <w:ilvl w:val="0"/>
          <w:numId w:val="7"/>
        </w:numPr>
        <w:ind w:hanging="360" w:start="1080" w:end="0"/>
        <w:rPr/>
      </w:pPr>
      <w:r>
        <w:rPr/>
        <w:t xml:space="preserve">The proceeds of the Phase I Advances requested herein shall be used only to provide the Development and Construction Manager (or, if directed herein by the Development and Construction Manager, third parties) with funds with which to pay or reimburse itself for Phase I Project Costs that have been incurred and not yet paid by or reimbursed to the Development and Construction Manager, or that are reasonably anticipated to be incurred or be payable by or on behalf of the Development and Construction Manager no later than thirty (30) days after the Advance Date.  </w:t>
      </w:r>
    </w:p>
    <w:p>
      <w:pPr>
        <w:pStyle w:val="NumberedText"/>
        <w:widowControl/>
        <w:numPr>
          <w:ilvl w:val="0"/>
          <w:numId w:val="7"/>
        </w:numPr>
        <w:ind w:hanging="360" w:start="1080" w:end="0"/>
        <w:rPr/>
      </w:pPr>
      <w:r>
        <w:rPr/>
        <w:t>No part of the Phase I Project Costs paid with the funds disbursed under any previous Advance is a basis for this request.</w:t>
      </w:r>
    </w:p>
    <w:p>
      <w:pPr>
        <w:pStyle w:val="NumberedText"/>
        <w:widowControl/>
        <w:numPr>
          <w:ilvl w:val="0"/>
          <w:numId w:val="7"/>
        </w:numPr>
        <w:ind w:hanging="360" w:start="1080" w:end="0"/>
        <w:rPr/>
      </w:pPr>
      <w:r>
        <w:rPr/>
        <w:t>All amounts disbursed pursuant to previous Advance Notices were or will be paid to the parties entitled thereto as specified in such Advance Notices.</w:t>
      </w:r>
    </w:p>
    <w:p>
      <w:pPr>
        <w:pStyle w:val="NumberedText"/>
        <w:keepNext w:val="true"/>
        <w:widowControl/>
        <w:numPr>
          <w:ilvl w:val="0"/>
          <w:numId w:val="7"/>
        </w:numPr>
        <w:ind w:hanging="360" w:start="1080" w:end="0"/>
        <w:rPr/>
      </w:pPr>
      <w:r>
        <w:rPr/>
        <w:t>To the extent the Phase I Advance requested hereby is made with the proceeds of Loans, such Loans will be of the following Types and, in the case of LIBOR Loans, the following Interest Periods:</w:t>
      </w:r>
    </w:p>
    <w:p>
      <w:pPr>
        <w:pStyle w:val="NumberedText"/>
        <w:widowControl/>
        <w:numPr>
          <w:ilvl w:val="0"/>
          <w:numId w:val="0"/>
        </w:numPr>
        <w:ind w:hanging="0" w:start="720" w:end="0"/>
        <w:rPr/>
      </w:pPr>
      <w:r>
        <w:rPr/>
      </w:r>
    </w:p>
    <w:tbl>
      <w:tblPr>
        <w:tblW w:w="8748" w:type="dxa"/>
        <w:jc w:val="start"/>
        <w:tblInd w:w="828" w:type="dxa"/>
        <w:tblLayout w:type="fixed"/>
        <w:tblCellMar>
          <w:top w:w="0" w:type="dxa"/>
          <w:start w:w="108" w:type="dxa"/>
          <w:bottom w:w="0" w:type="dxa"/>
          <w:end w:w="108" w:type="dxa"/>
        </w:tblCellMar>
      </w:tblPr>
      <w:tblGrid>
        <w:gridCol w:w="2187"/>
        <w:gridCol w:w="2187"/>
        <w:gridCol w:w="2187"/>
        <w:gridCol w:w="2187"/>
      </w:tblGrid>
      <w:tr>
        <w:trPr/>
        <w:tc>
          <w:tcPr>
            <w:tcW w:w="2187"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b/>
              </w:rPr>
            </w:pPr>
            <w:r>
              <w:rPr>
                <w:b/>
              </w:rPr>
              <w:t>Phase I</w:t>
              <w:br/>
              <w:t>Advance/Amount</w:t>
            </w:r>
          </w:p>
        </w:tc>
        <w:tc>
          <w:tcPr>
            <w:tcW w:w="2187"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b/>
              </w:rPr>
            </w:pPr>
            <w:r>
              <w:rPr>
                <w:b/>
              </w:rPr>
              <w:t>Amount</w:t>
              <w:br/>
              <w:t>of Loan</w:t>
            </w:r>
          </w:p>
        </w:tc>
        <w:tc>
          <w:tcPr>
            <w:tcW w:w="2187"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b/>
              </w:rPr>
            </w:pPr>
            <w:r>
              <w:rPr>
                <w:b/>
              </w:rPr>
              <w:t>Type of Loan</w:t>
              <w:br/>
              <w:t>(LIBOR or Base Rate)</w:t>
            </w:r>
          </w:p>
        </w:tc>
        <w:tc>
          <w:tcPr>
            <w:tcW w:w="2187"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b/>
              </w:rPr>
            </w:pPr>
            <w:r>
              <w:rPr>
                <w:b/>
              </w:rPr>
              <w:t>Interest Period</w:t>
              <w:br/>
              <w:t>(if LIBOR)</w:t>
            </w:r>
          </w:p>
        </w:tc>
      </w:tr>
      <w:tr>
        <w:trPr/>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b/>
              </w:rPr>
            </w:pPr>
            <w:r>
              <w:rPr>
                <w:b/>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r>
      <w:tr>
        <w:trPr/>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r>
      <w:tr>
        <w:trPr/>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r>
      <w:tr>
        <w:trPr/>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r>
    </w:tbl>
    <w:p>
      <w:pPr>
        <w:pStyle w:val="Normal"/>
        <w:rPr/>
      </w:pPr>
      <w:r>
        <w:rPr/>
      </w:r>
    </w:p>
    <w:p>
      <w:pPr>
        <w:pStyle w:val="NumberedText"/>
        <w:widowControl/>
        <w:numPr>
          <w:ilvl w:val="0"/>
          <w:numId w:val="7"/>
        </w:numPr>
        <w:ind w:hanging="360" w:start="1080" w:end="0"/>
        <w:rPr/>
      </w:pPr>
      <w:r>
        <w:rPr/>
        <w:t>The Proceeds of the Phase I Advance requested hereby are to be distributed as follows:</w:t>
      </w:r>
    </w:p>
    <w:p>
      <w:pPr>
        <w:pStyle w:val="NumberedText"/>
        <w:widowControl/>
        <w:numPr>
          <w:ilvl w:val="0"/>
          <w:numId w:val="8"/>
        </w:numPr>
        <w:rPr/>
      </w:pPr>
      <w:r>
        <w:rPr/>
        <w:t>To the Development and Construction Manager: [$__________].</w:t>
      </w:r>
    </w:p>
    <w:p>
      <w:pPr>
        <w:pStyle w:val="NumberedText"/>
        <w:widowControl/>
        <w:numPr>
          <w:ilvl w:val="0"/>
          <w:numId w:val="0"/>
        </w:numPr>
        <w:ind w:hanging="360" w:start="1800" w:end="0"/>
        <w:rPr/>
      </w:pPr>
      <w:r>
        <w:rPr/>
        <w:t>(b) To [OTHER]: [$__________].</w:t>
      </w:r>
    </w:p>
    <w:p>
      <w:pPr>
        <w:pStyle w:val="BodyText"/>
        <w:rPr/>
      </w:pPr>
      <w:r>
        <w:rPr/>
        <w:tab/>
        <w:t>Wire Transfer Instructions: [_____________________]</w:t>
      </w:r>
    </w:p>
    <w:p>
      <w:pPr>
        <w:pStyle w:val="BodyText"/>
        <w:ind w:hanging="0" w:end="0"/>
        <w:rPr/>
      </w:pPr>
      <w:r>
        <w:rPr>
          <w:u w:val="single"/>
        </w:rPr>
        <w:t>Phase II Advance</w:t>
      </w:r>
      <w:r>
        <w:rPr/>
        <w:t>:</w:t>
      </w:r>
    </w:p>
    <w:p>
      <w:pPr>
        <w:pStyle w:val="NumberedText"/>
        <w:widowControl/>
        <w:numPr>
          <w:ilvl w:val="0"/>
          <w:numId w:val="7"/>
        </w:numPr>
        <w:ind w:hanging="450" w:start="1170" w:end="0"/>
        <w:rPr/>
      </w:pPr>
      <w:r>
        <w:rPr/>
        <w:t xml:space="preserve">Pursuant to Section 2.2B(d) of the Participation Agreement, the Development and Construction Manager requests Phase II Advances in an aggregate amount of [$__________], from the Developer and the Developer Subsidiaries as set forth in </w:t>
      </w:r>
      <w:r>
        <w:rPr>
          <w:u w:val="single"/>
        </w:rPr>
        <w:t>Annex A</w:t>
      </w:r>
      <w:r>
        <w:rPr/>
        <w:t xml:space="preserve"> hereto.</w:t>
      </w:r>
    </w:p>
    <w:p>
      <w:pPr>
        <w:pStyle w:val="NumberedText"/>
        <w:widowControl/>
        <w:numPr>
          <w:ilvl w:val="0"/>
          <w:numId w:val="7"/>
        </w:numPr>
        <w:ind w:hanging="450" w:start="1170" w:end="0"/>
        <w:rPr/>
      </w:pPr>
      <w:r>
        <w:rPr/>
        <w:t xml:space="preserve">The total amount of the Phase II Project Costs (other than Phase II Project Costs constituting interest on Phase II Loans, Equity Yield on Phase II Equity Investments or Commitment Fee) for which such Phase II Advances are hereby requested is [$__________], and attached hereto as </w:t>
      </w:r>
      <w:r>
        <w:rPr>
          <w:u w:val="single"/>
        </w:rPr>
        <w:t>Annex B</w:t>
      </w:r>
      <w:r>
        <w:rPr/>
        <w:t xml:space="preserve"> are, to the extent requested by the Administrative Agent and not previously delivered, true and correct copies of invoices for such Phase II Project Costs.</w:t>
      </w:r>
    </w:p>
    <w:p>
      <w:pPr>
        <w:pStyle w:val="NumberedText"/>
        <w:widowControl/>
        <w:numPr>
          <w:ilvl w:val="0"/>
          <w:numId w:val="7"/>
        </w:numPr>
        <w:ind w:hanging="450" w:start="1170" w:end="0"/>
        <w:rPr/>
      </w:pPr>
      <w:r>
        <w:rPr/>
        <w:t xml:space="preserve">The total amount of the Phase II Project Costs constituting interest on Phase II Loans, Equity Yield on Phase II Equity Investments or Commitment Fee for which such Phase II Advance are hereby requested is [$__________].  </w:t>
      </w:r>
    </w:p>
    <w:p>
      <w:pPr>
        <w:pStyle w:val="NumberedText"/>
        <w:widowControl/>
        <w:numPr>
          <w:ilvl w:val="0"/>
          <w:numId w:val="7"/>
        </w:numPr>
        <w:ind w:hanging="450" w:start="1170" w:end="0"/>
        <w:rPr/>
      </w:pPr>
      <w:r>
        <w:rPr/>
        <w:t xml:space="preserve">The proceeds of the Phase II Advances requested herein for any Project shall be used only to provide the Development and Construction Manager (or, if directed herein by the Development and Construction Manager, third parties) with funds with which to pay or reimburse itself for Phase II Project Costs for such Project that have been incurred and not yet paid by or reimbursed to the Development and Construction Manager, or that are reasonably anticipated to be incurred or be payable by or on behalf of, the Development and Construction Manager no later than thirty (30) days after the applicable Advance Date.  </w:t>
      </w:r>
    </w:p>
    <w:p>
      <w:pPr>
        <w:pStyle w:val="NumberedText"/>
        <w:widowControl/>
        <w:numPr>
          <w:ilvl w:val="0"/>
          <w:numId w:val="7"/>
        </w:numPr>
        <w:ind w:hanging="450" w:start="1170" w:end="0"/>
        <w:rPr/>
      </w:pPr>
      <w:r>
        <w:rPr/>
        <w:t>No part of the Phase II Project Costs paid with the funds disbursed under any previous Advance is a basis for this request.</w:t>
      </w:r>
    </w:p>
    <w:p>
      <w:pPr>
        <w:pStyle w:val="NumberedText"/>
        <w:widowControl/>
        <w:numPr>
          <w:ilvl w:val="0"/>
          <w:numId w:val="7"/>
        </w:numPr>
        <w:ind w:hanging="450" w:start="1170" w:end="0"/>
        <w:rPr/>
      </w:pPr>
      <w:r>
        <w:rPr/>
        <w:t>All amounts disbursed pursuant to previous Advance Notices were or will be paid to the parties entitled thereto as specified in such Advance Notices.</w:t>
      </w:r>
    </w:p>
    <w:p>
      <w:pPr>
        <w:pStyle w:val="NumberedText"/>
        <w:widowControl/>
        <w:numPr>
          <w:ilvl w:val="0"/>
          <w:numId w:val="7"/>
        </w:numPr>
        <w:ind w:hanging="450" w:start="1170" w:end="0"/>
        <w:rPr/>
      </w:pPr>
      <w:r>
        <w:rPr/>
        <w:t>To the extent the Phase II Advances requested hereby is made with the proceeds of Loans, such Loans will be of the following Types and, in the case of LIBOR Loans, the following Interest Periods:</w:t>
      </w:r>
    </w:p>
    <w:tbl>
      <w:tblPr>
        <w:tblW w:w="8748" w:type="dxa"/>
        <w:jc w:val="start"/>
        <w:tblInd w:w="828" w:type="dxa"/>
        <w:tblLayout w:type="fixed"/>
        <w:tblCellMar>
          <w:top w:w="0" w:type="dxa"/>
          <w:start w:w="108" w:type="dxa"/>
          <w:bottom w:w="0" w:type="dxa"/>
          <w:end w:w="108" w:type="dxa"/>
        </w:tblCellMar>
      </w:tblPr>
      <w:tblGrid>
        <w:gridCol w:w="2187"/>
        <w:gridCol w:w="2187"/>
        <w:gridCol w:w="2187"/>
        <w:gridCol w:w="2187"/>
      </w:tblGrid>
      <w:tr>
        <w:trPr/>
        <w:tc>
          <w:tcPr>
            <w:tcW w:w="2187"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b/>
              </w:rPr>
            </w:pPr>
            <w:r>
              <w:rPr>
                <w:b/>
              </w:rPr>
              <w:t>Phase II</w:t>
              <w:br/>
              <w:t>Advance/Amount</w:t>
            </w:r>
          </w:p>
        </w:tc>
        <w:tc>
          <w:tcPr>
            <w:tcW w:w="2187"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b/>
              </w:rPr>
            </w:pPr>
            <w:r>
              <w:rPr>
                <w:b/>
              </w:rPr>
              <w:t>Amount</w:t>
              <w:br/>
              <w:t>of Loan</w:t>
            </w:r>
          </w:p>
        </w:tc>
        <w:tc>
          <w:tcPr>
            <w:tcW w:w="2187"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b/>
              </w:rPr>
            </w:pPr>
            <w:r>
              <w:rPr>
                <w:b/>
              </w:rPr>
              <w:t>Type of Loan</w:t>
              <w:br/>
              <w:t>(LIBOR or Base Rate)</w:t>
            </w:r>
          </w:p>
        </w:tc>
        <w:tc>
          <w:tcPr>
            <w:tcW w:w="2187"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b/>
              </w:rPr>
            </w:pPr>
            <w:r>
              <w:rPr>
                <w:b/>
              </w:rPr>
              <w:t>Interest Period</w:t>
              <w:br/>
              <w:t>(if LIBOR)</w:t>
            </w:r>
          </w:p>
        </w:tc>
      </w:tr>
      <w:tr>
        <w:trPr/>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b/>
              </w:rPr>
            </w:pPr>
            <w:r>
              <w:rPr>
                <w:b/>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r>
      <w:tr>
        <w:trPr/>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r>
      <w:tr>
        <w:trPr/>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r>
      <w:tr>
        <w:trPr/>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c>
          <w:tcPr>
            <w:tcW w:w="2187"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pPr>
            <w:r>
              <w:rPr/>
            </w:r>
          </w:p>
        </w:tc>
      </w:tr>
    </w:tbl>
    <w:p>
      <w:pPr>
        <w:pStyle w:val="NumberedText"/>
        <w:widowControl/>
        <w:numPr>
          <w:ilvl w:val="0"/>
          <w:numId w:val="0"/>
        </w:numPr>
        <w:ind w:hanging="0" w:start="720" w:end="0"/>
        <w:rPr/>
      </w:pPr>
      <w:r>
        <w:rPr/>
      </w:r>
    </w:p>
    <w:p>
      <w:pPr>
        <w:pStyle w:val="NumberedText"/>
        <w:widowControl/>
        <w:numPr>
          <w:ilvl w:val="0"/>
          <w:numId w:val="7"/>
        </w:numPr>
        <w:ind w:hanging="450" w:start="1170" w:end="0"/>
        <w:rPr/>
      </w:pPr>
      <w:r>
        <w:rPr/>
        <w:t>The Proceeds of the Phase II Advances requested hereby are to be distributed as follows:</w:t>
      </w:r>
    </w:p>
    <w:p>
      <w:pPr>
        <w:pStyle w:val="NumberedText"/>
        <w:widowControl/>
        <w:numPr>
          <w:ilvl w:val="0"/>
          <w:numId w:val="9"/>
        </w:numPr>
        <w:rPr/>
      </w:pPr>
      <w:r>
        <w:rPr/>
        <w:t>To the Development and Construction Manager: [$__________].</w:t>
      </w:r>
    </w:p>
    <w:p>
      <w:pPr>
        <w:pStyle w:val="NumberedText"/>
        <w:widowControl/>
        <w:numPr>
          <w:ilvl w:val="0"/>
          <w:numId w:val="0"/>
        </w:numPr>
        <w:ind w:hanging="360" w:start="1800" w:end="0"/>
        <w:rPr/>
      </w:pPr>
      <w:r>
        <w:rPr/>
        <w:t>(b) To [OTHER]: [$__________].</w:t>
      </w:r>
    </w:p>
    <w:p>
      <w:pPr>
        <w:sectPr>
          <w:headerReference w:type="default" r:id="rId66"/>
          <w:headerReference w:type="first" r:id="rId67"/>
          <w:footerReference w:type="default" r:id="rId68"/>
          <w:footerReference w:type="first" r:id="rId6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pPr>
      <w:r>
        <w:rPr/>
        <w:tab/>
        <w:t>Wire Transfer Instructions: [_____________________]</w:t>
      </w:r>
    </w:p>
    <w:p>
      <w:pPr>
        <w:pStyle w:val="BodyText"/>
        <w:ind w:hanging="0" w:end="0"/>
        <w:rPr/>
      </w:pPr>
      <w:r>
        <w:rPr/>
        <w:t>Dated this __ day of _________________, _____.</w:t>
      </w:r>
    </w:p>
    <w:p>
      <w:pPr>
        <w:pStyle w:val="Signature"/>
        <w:ind w:hanging="180" w:start="4500" w:end="0"/>
        <w:rPr/>
      </w:pPr>
      <w:r>
        <w:rPr/>
        <w:t>ENRON NORTH AMERICA CORP.,</w:t>
        <w:br/>
        <w:t>as Development and Construction Manager</w:t>
      </w:r>
    </w:p>
    <w:p>
      <w:pPr>
        <w:pStyle w:val="Signature"/>
        <w:rPr/>
      </w:pPr>
      <w:r>
        <w:rPr/>
      </w:r>
    </w:p>
    <w:p>
      <w:pPr>
        <w:pStyle w:val="Signature"/>
        <w:rPr/>
      </w:pPr>
      <w:r>
        <w:rPr/>
      </w:r>
    </w:p>
    <w:p>
      <w:pPr>
        <w:pStyle w:val="Signature"/>
        <w:rPr/>
      </w:pPr>
      <w:r>
        <w:rPr/>
        <w:t>By</w:t>
      </w:r>
      <w:r>
        <w:rPr>
          <w:u w:val="single"/>
        </w:rPr>
        <w:tab/>
        <w:tab/>
        <w:tab/>
        <w:tab/>
        <w:tab/>
        <w:tab/>
      </w:r>
    </w:p>
    <w:p>
      <w:pPr>
        <w:sectPr>
          <w:headerReference w:type="default" r:id="rId70"/>
          <w:headerReference w:type="first" r:id="rId71"/>
          <w:footerReference w:type="default" r:id="rId72"/>
          <w:footerReference w:type="first" r:id="rId7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rPr/>
      </w:pPr>
      <w:r>
        <w:rPr/>
        <w:t>Title:</w:t>
      </w:r>
    </w:p>
    <w:p>
      <w:pPr>
        <w:pStyle w:val="Normal"/>
        <w:jc w:val="end"/>
        <w:rPr>
          <w:u w:val="single"/>
        </w:rPr>
      </w:pPr>
      <w:r>
        <w:rPr>
          <w:u w:val="single"/>
        </w:rPr>
        <w:t>Annex A</w:t>
      </w:r>
    </w:p>
    <w:p>
      <w:pPr>
        <w:pStyle w:val="Normal"/>
        <w:jc w:val="end"/>
        <w:rPr/>
      </w:pPr>
      <w:r>
        <w:rPr/>
        <w:t>To Advance Notice</w:t>
      </w:r>
    </w:p>
    <w:p>
      <w:pPr>
        <w:pStyle w:val="Normal"/>
        <w:jc w:val="end"/>
        <w:rPr/>
      </w:pPr>
      <w:r>
        <w:rPr/>
      </w:r>
    </w:p>
    <w:p>
      <w:pPr>
        <w:pStyle w:val="Normal"/>
        <w:jc w:val="center"/>
        <w:rPr>
          <w:b/>
        </w:rPr>
      </w:pPr>
      <w:r>
        <w:rPr>
          <w:b/>
        </w:rPr>
        <w:t>ADVANCE AMOUNTS</w:t>
      </w:r>
    </w:p>
    <w:p>
      <w:pPr>
        <w:pStyle w:val="Normal"/>
        <w:rPr/>
      </w:pPr>
      <w:r>
        <w:rPr/>
      </w:r>
    </w:p>
    <w:p>
      <w:pPr>
        <w:pStyle w:val="Normal"/>
        <w:rPr/>
      </w:pPr>
      <w:r>
        <w:rPr>
          <w:u w:val="single"/>
        </w:rPr>
        <w:t>Phase I Advances</w:t>
      </w:r>
      <w:r>
        <w:rPr/>
        <w:t>:</w:t>
      </w:r>
    </w:p>
    <w:p>
      <w:pPr>
        <w:pStyle w:val="Normal"/>
        <w:rPr/>
      </w:pPr>
      <w:r>
        <w:rPr/>
      </w:r>
    </w:p>
    <w:p>
      <w:pPr>
        <w:pStyle w:val="Normal"/>
        <w:rPr/>
      </w:pPr>
      <w:r>
        <w:rPr/>
        <w:t>Developer</w:t>
        <w:tab/>
        <w:tab/>
        <w:tab/>
        <w:tab/>
        <w:tab/>
        <w:tab/>
        <w:t>$_______________</w:t>
      </w:r>
    </w:p>
    <w:p>
      <w:pPr>
        <w:pStyle w:val="Normal"/>
        <w:rPr/>
      </w:pPr>
      <w:r>
        <w:rPr/>
      </w:r>
    </w:p>
    <w:p>
      <w:pPr>
        <w:pStyle w:val="Normal"/>
        <w:rPr/>
      </w:pPr>
      <w:r>
        <w:rPr/>
        <w:t>[Developer Subsidiary]</w:t>
        <w:tab/>
        <w:tab/>
        <w:tab/>
        <w:tab/>
        <w:t>$_______________</w:t>
      </w:r>
    </w:p>
    <w:p>
      <w:pPr>
        <w:pStyle w:val="Normal"/>
        <w:rPr/>
      </w:pPr>
      <w:r>
        <w:rPr/>
      </w:r>
    </w:p>
    <w:p>
      <w:pPr>
        <w:pStyle w:val="Normal"/>
        <w:rPr/>
      </w:pPr>
      <w:r>
        <w:rPr/>
        <w:t>[Developer Subsidiary]</w:t>
        <w:tab/>
        <w:tab/>
        <w:tab/>
        <w:tab/>
        <w:t>$_______________</w:t>
      </w:r>
    </w:p>
    <w:p>
      <w:pPr>
        <w:pStyle w:val="Normal"/>
        <w:rPr/>
      </w:pPr>
      <w:r>
        <w:rPr/>
      </w:r>
    </w:p>
    <w:p>
      <w:pPr>
        <w:pStyle w:val="Normal"/>
        <w:rPr/>
      </w:pPr>
      <w:r>
        <w:rPr/>
        <w:t>[List each Developer Subsidiary to make a Phase I Advance]</w:t>
      </w:r>
    </w:p>
    <w:p>
      <w:pPr>
        <w:pStyle w:val="Normal"/>
        <w:rPr/>
      </w:pPr>
      <w:r>
        <w:rPr/>
      </w:r>
    </w:p>
    <w:p>
      <w:pPr>
        <w:pStyle w:val="Normal"/>
        <w:rPr/>
      </w:pPr>
      <w:r>
        <w:rPr/>
        <w:tab/>
        <w:tab/>
      </w:r>
      <w:r>
        <w:rPr>
          <w:b/>
        </w:rPr>
        <w:t>TOTAL PHASE I ADVANCE AMOUNT</w:t>
      </w:r>
      <w:r>
        <w:rPr/>
        <w:tab/>
        <w:tab/>
        <w:t>$_______________</w:t>
      </w:r>
    </w:p>
    <w:p>
      <w:pPr>
        <w:pStyle w:val="Normal"/>
        <w:rPr/>
      </w:pPr>
      <w:r>
        <w:rPr/>
      </w:r>
    </w:p>
    <w:p>
      <w:pPr>
        <w:pStyle w:val="Normal"/>
        <w:rPr/>
      </w:pPr>
      <w:r>
        <w:rPr>
          <w:u w:val="single"/>
        </w:rPr>
        <w:t>Phase II Advance(s)</w:t>
      </w:r>
      <w:r>
        <w:rPr/>
        <w:t>:</w:t>
      </w:r>
    </w:p>
    <w:p>
      <w:pPr>
        <w:pStyle w:val="Normal"/>
        <w:rPr/>
      </w:pPr>
      <w:r>
        <w:rPr/>
      </w:r>
    </w:p>
    <w:p>
      <w:pPr>
        <w:pStyle w:val="Normal"/>
        <w:rPr/>
      </w:pPr>
      <w:r>
        <w:rPr/>
        <w:t>[Developer Subsidiary]</w:t>
        <w:tab/>
        <w:tab/>
        <w:tab/>
        <w:tab/>
        <w:t>$_______________</w:t>
      </w:r>
    </w:p>
    <w:p>
      <w:pPr>
        <w:pStyle w:val="Normal"/>
        <w:rPr/>
      </w:pPr>
      <w:r>
        <w:rPr/>
      </w:r>
    </w:p>
    <w:p>
      <w:pPr>
        <w:pStyle w:val="Normal"/>
        <w:rPr/>
      </w:pPr>
      <w:r>
        <w:rPr/>
        <w:t>[Developer Subsidiary]</w:t>
        <w:tab/>
        <w:tab/>
        <w:tab/>
        <w:tab/>
        <w:t>$_______________</w:t>
      </w:r>
    </w:p>
    <w:p>
      <w:pPr>
        <w:pStyle w:val="Normal"/>
        <w:rPr/>
      </w:pPr>
      <w:r>
        <w:rPr/>
      </w:r>
    </w:p>
    <w:p>
      <w:pPr>
        <w:pStyle w:val="Normal"/>
        <w:rPr/>
      </w:pPr>
      <w:r>
        <w:rPr/>
        <w:t>[List each Developer Subsidiary to make a Phase II Advance]</w:t>
      </w:r>
    </w:p>
    <w:p>
      <w:pPr>
        <w:pStyle w:val="Normal"/>
        <w:rPr/>
      </w:pPr>
      <w:r>
        <w:rPr/>
      </w:r>
    </w:p>
    <w:p>
      <w:pPr>
        <w:pStyle w:val="Normal"/>
        <w:rPr/>
      </w:pPr>
      <w:r>
        <w:rPr/>
      </w:r>
    </w:p>
    <w:p>
      <w:pPr>
        <w:pStyle w:val="Normal"/>
        <w:rPr/>
      </w:pPr>
      <w:r>
        <w:rPr/>
      </w:r>
    </w:p>
    <w:p>
      <w:pPr>
        <w:pStyle w:val="Normal"/>
        <w:ind w:firstLine="720" w:end="0"/>
        <w:rPr/>
      </w:pPr>
      <w:r>
        <w:rPr/>
        <w:tab/>
      </w:r>
      <w:r>
        <w:rPr>
          <w:b/>
        </w:rPr>
        <w:t>TOTAL PHASE II ADVANCE AMOUNT</w:t>
      </w:r>
      <w:r>
        <w:rPr/>
        <w:tab/>
        <w:tab/>
        <w:t>$_______________</w:t>
      </w:r>
    </w:p>
    <w:p>
      <w:pPr>
        <w:pStyle w:val="Normal"/>
        <w:rPr/>
      </w:pPr>
      <w:r>
        <w:rPr/>
      </w:r>
    </w:p>
    <w:p>
      <w:pPr>
        <w:pStyle w:val="Normal"/>
        <w:rPr/>
      </w:pPr>
      <w:r>
        <w:rPr/>
      </w:r>
    </w:p>
    <w:p>
      <w:pPr>
        <w:pStyle w:val="Normal"/>
        <w:rPr/>
      </w:pPr>
      <w:r>
        <w:rPr/>
        <w:tab/>
        <w:tab/>
        <w:tab/>
        <w:tab/>
      </w:r>
      <w:r>
        <w:rPr>
          <w:b/>
          <w:u w:val="single"/>
        </w:rPr>
        <w:t>TOTAL ADVANCE AMOUNT</w:t>
      </w:r>
      <w:r>
        <w:rPr>
          <w:u w:val="single"/>
        </w:rPr>
        <w:tab/>
        <w:tab/>
        <w:t>$_______________</w:t>
      </w:r>
    </w:p>
    <w:p>
      <w:pPr>
        <w:pStyle w:val="Normal"/>
        <w:rPr>
          <w:u w:val="single"/>
        </w:rPr>
      </w:pPr>
      <w:r>
        <w:rPr>
          <w:u w:val="single"/>
        </w:rPr>
      </w:r>
    </w:p>
    <w:p>
      <w:pPr>
        <w:sectPr>
          <w:headerReference w:type="default" r:id="rId74"/>
          <w:headerReference w:type="first" r:id="rId75"/>
          <w:footerReference w:type="default" r:id="rId76"/>
          <w:footerReference w:type="first" r:id="rId7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jc w:val="end"/>
        <w:rPr/>
      </w:pPr>
      <w:r>
        <w:rPr/>
      </w:r>
    </w:p>
    <w:p>
      <w:pPr>
        <w:pStyle w:val="Normal"/>
        <w:jc w:val="end"/>
        <w:rPr/>
      </w:pPr>
      <w:r>
        <w:rPr/>
      </w:r>
    </w:p>
    <w:p>
      <w:pPr>
        <w:pStyle w:val="Normal"/>
        <w:jc w:val="center"/>
        <w:rPr>
          <w:b/>
        </w:rPr>
      </w:pPr>
      <w:r>
        <w:rPr>
          <w:b/>
        </w:rPr>
        <w:t>PROJECTS AND EQUIPMENT</w:t>
      </w:r>
    </w:p>
    <w:p>
      <w:pPr>
        <w:pStyle w:val="Normal"/>
        <w:jc w:val="center"/>
        <w:rPr/>
      </w:pPr>
      <w:r>
        <w:rPr/>
      </w:r>
    </w:p>
    <w:p>
      <w:pPr>
        <w:pStyle w:val="Normal"/>
        <w:jc w:val="center"/>
        <w:rPr/>
      </w:pPr>
      <w:r>
        <w:rPr/>
      </w:r>
    </w:p>
    <w:p>
      <w:pPr>
        <w:pStyle w:val="Normal"/>
        <w:rPr/>
      </w:pPr>
      <w:r>
        <w:rPr>
          <w:u w:val="single"/>
        </w:rPr>
        <w:t>Phase I</w:t>
      </w:r>
      <w:r>
        <w:rPr/>
        <w:t>:</w:t>
      </w:r>
    </w:p>
    <w:p>
      <w:pPr>
        <w:pStyle w:val="Normal"/>
        <w:rPr/>
      </w:pPr>
      <w:r>
        <w:rPr/>
      </w:r>
    </w:p>
    <w:p>
      <w:pPr>
        <w:pStyle w:val="Normal"/>
        <w:tabs>
          <w:tab w:val="clear" w:pos="720"/>
          <w:tab w:val="left" w:pos="6120" w:leader="none"/>
        </w:tabs>
        <w:rPr/>
      </w:pPr>
      <w:r>
        <w:rPr/>
        <w:t>Phase I Project Costs for Equipment</w:t>
        <w:tab/>
        <w:t>[$________________]</w:t>
      </w:r>
    </w:p>
    <w:p>
      <w:pPr>
        <w:pStyle w:val="Normal"/>
        <w:tabs>
          <w:tab w:val="clear" w:pos="720"/>
          <w:tab w:val="left" w:pos="6120" w:leader="none"/>
        </w:tabs>
        <w:rPr/>
      </w:pPr>
      <w:r>
        <w:rPr/>
      </w:r>
    </w:p>
    <w:p>
      <w:pPr>
        <w:pStyle w:val="Normal"/>
        <w:tabs>
          <w:tab w:val="clear" w:pos="720"/>
          <w:tab w:val="left" w:pos="6120" w:leader="none"/>
        </w:tabs>
        <w:rPr/>
      </w:pPr>
      <w:r>
        <w:rPr/>
        <w:t>Phase I Other Costs</w:t>
        <w:tab/>
        <w:t>[$________________]</w:t>
      </w:r>
    </w:p>
    <w:p>
      <w:pPr>
        <w:pStyle w:val="Normal"/>
        <w:rPr/>
      </w:pPr>
      <w:r>
        <w:rPr/>
      </w:r>
    </w:p>
    <w:p>
      <w:pPr>
        <w:pStyle w:val="Normal"/>
        <w:rPr/>
      </w:pPr>
      <w:r>
        <w:rPr/>
      </w:r>
    </w:p>
    <w:p>
      <w:pPr>
        <w:pStyle w:val="Normal"/>
        <w:rPr/>
      </w:pPr>
      <w:r>
        <w:rPr>
          <w:u w:val="single"/>
        </w:rPr>
        <w:t>Phase II</w:t>
      </w:r>
      <w:r>
        <w:rPr/>
        <w:t>:</w:t>
      </w:r>
    </w:p>
    <w:p>
      <w:pPr>
        <w:pStyle w:val="Normal"/>
        <w:rPr/>
      </w:pPr>
      <w:r>
        <w:rPr/>
      </w:r>
    </w:p>
    <w:p>
      <w:pPr>
        <w:pStyle w:val="Normal"/>
        <w:ind w:firstLine="720" w:end="0"/>
        <w:rPr/>
      </w:pPr>
      <w:r>
        <w:rPr/>
        <w:t>Project</w:t>
        <w:tab/>
        <w:tab/>
        <w:tab/>
        <w:tab/>
        <w:tab/>
        <w:tab/>
        <w:tab/>
        <w:tab/>
        <w:t>Allocated Amount</w:t>
      </w:r>
    </w:p>
    <w:p>
      <w:pPr>
        <w:pStyle w:val="Normal"/>
        <w:rPr/>
      </w:pPr>
      <w:r>
        <w:rPr/>
      </w:r>
    </w:p>
    <w:p>
      <w:pPr>
        <w:pStyle w:val="Normal"/>
        <w:jc w:val="center"/>
        <w:rPr/>
      </w:pPr>
      <w:r>
        <w:rPr/>
        <w:t xml:space="preserve">[list each Project for which Phase II Project Costs are to be </w:t>
      </w:r>
    </w:p>
    <w:p>
      <w:pPr>
        <w:pStyle w:val="Normal"/>
        <w:jc w:val="center"/>
        <w:rPr/>
      </w:pPr>
      <w:r>
        <w:rPr/>
        <w:t>funded with the proceeds of Phase II Advances,</w:t>
      </w:r>
    </w:p>
    <w:p>
      <w:pPr>
        <w:pStyle w:val="Normal"/>
        <w:jc w:val="center"/>
        <w:rPr/>
      </w:pPr>
      <w:r>
        <w:rPr/>
        <w:t>and the amount of Phase II Advance to be applied thereto]</w:t>
      </w:r>
    </w:p>
    <w:p>
      <w:pPr>
        <w:pStyle w:val="Normal"/>
        <w:tabs>
          <w:tab w:val="clear" w:pos="720"/>
          <w:tab w:val="center" w:pos="4680" w:leader="none"/>
        </w:tabs>
        <w:jc w:val="center"/>
        <w:rPr>
          <w:b/>
        </w:rPr>
      </w:pPr>
      <w:r>
        <w:rPr/>
        <w:br/>
      </w:r>
    </w:p>
    <w:p>
      <w:pPr>
        <w:sectPr>
          <w:headerReference w:type="default" r:id="rId78"/>
          <w:headerReference w:type="first" r:id="rId79"/>
          <w:footerReference w:type="default" r:id="rId80"/>
          <w:footerReference w:type="first" r:id="rId8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center" w:pos="4680" w:leader="none"/>
        </w:tabs>
        <w:rPr>
          <w:b/>
        </w:rPr>
      </w:pPr>
      <w:r>
        <w:rPr>
          <w:b/>
        </w:rPr>
      </w:r>
    </w:p>
    <w:p>
      <w:pPr>
        <w:pStyle w:val="Normal"/>
        <w:tabs>
          <w:tab w:val="clear" w:pos="720"/>
          <w:tab w:val="right" w:pos="9360" w:leader="none"/>
        </w:tabs>
        <w:jc w:val="end"/>
        <w:rPr/>
      </w:pPr>
      <w:r>
        <w:rPr/>
      </w:r>
    </w:p>
    <w:p>
      <w:pPr>
        <w:pStyle w:val="Normal"/>
        <w:tabs>
          <w:tab w:val="clear" w:pos="720"/>
          <w:tab w:val="right" w:pos="9360" w:leader="none"/>
        </w:tabs>
        <w:jc w:val="end"/>
        <w:rPr/>
      </w:pPr>
      <w:r>
        <w:rPr/>
        <w:t>EXHIBIT B</w:t>
      </w:r>
    </w:p>
    <w:p>
      <w:pPr>
        <w:pStyle w:val="Normal"/>
        <w:tabs>
          <w:tab w:val="clear" w:pos="720"/>
          <w:tab w:val="right" w:pos="9360" w:leader="none"/>
        </w:tabs>
        <w:jc w:val="end"/>
        <w:rPr/>
      </w:pPr>
      <w:r>
        <w:rPr/>
        <w:t>TO PARTICIPATION AGREEMENT</w:t>
      </w:r>
    </w:p>
    <w:p>
      <w:pPr>
        <w:pStyle w:val="Normal"/>
        <w:tabs>
          <w:tab w:val="clear" w:pos="720"/>
          <w:tab w:val="right" w:pos="9360" w:leader="none"/>
        </w:tabs>
        <w:jc w:val="end"/>
        <w:rPr/>
      </w:pPr>
      <w:r>
        <w:rPr/>
      </w:r>
    </w:p>
    <w:p>
      <w:pPr>
        <w:pStyle w:val="Normal"/>
        <w:tabs>
          <w:tab w:val="clear" w:pos="720"/>
          <w:tab w:val="center" w:pos="4680" w:leader="none"/>
        </w:tabs>
        <w:rPr/>
      </w:pPr>
      <w:r>
        <w:rPr/>
        <w:tab/>
      </w:r>
      <w:r>
        <w:rPr>
          <w:b/>
        </w:rPr>
        <w:t>CONVERSION AND CONTINUATION NOTICE</w:t>
      </w:r>
    </w:p>
    <w:p>
      <w:pPr>
        <w:pStyle w:val="Normal"/>
        <w:tabs>
          <w:tab w:val="clear" w:pos="720"/>
          <w:tab w:val="center" w:pos="4680" w:leader="none"/>
        </w:tabs>
        <w:rPr>
          <w:b/>
        </w:rPr>
      </w:pPr>
      <w:r>
        <w:rPr>
          <w:b/>
        </w:rPr>
      </w:r>
    </w:p>
    <w:p>
      <w:pPr>
        <w:pStyle w:val="CenteredHeading"/>
        <w:jc w:val="start"/>
        <w:rPr/>
      </w:pPr>
      <w:r>
        <w:rPr/>
        <w:t>[name and address</w:t>
        <w:br/>
        <w:t>of administrative agent</w:t>
        <w:br/>
        <w:t>in accordance with section 12.3</w:t>
        <w:br/>
        <w:t>OF THE PARTICIPATION AGREEMENT]</w:t>
      </w:r>
    </w:p>
    <w:p>
      <w:pPr>
        <w:pStyle w:val="CenteredHeading"/>
        <w:jc w:val="start"/>
        <w:rPr/>
      </w:pPr>
      <w:r>
        <w:rPr/>
      </w:r>
    </w:p>
    <w:p>
      <w:pPr>
        <w:pStyle w:val="CenteredHeading"/>
        <w:jc w:val="start"/>
        <w:rPr/>
      </w:pPr>
      <w:r>
        <w:rPr/>
        <w:t>D</w:t>
      </w:r>
      <w:r>
        <w:rPr>
          <w:caps w:val="false"/>
          <w:smallCaps w:val="false"/>
        </w:rPr>
        <w:t>ate: _______________</w:t>
      </w:r>
    </w:p>
    <w:p>
      <w:pPr>
        <w:pStyle w:val="CenteredHeading"/>
        <w:jc w:val="start"/>
        <w:rPr>
          <w:caps w:val="false"/>
          <w:smallCaps w:val="false"/>
        </w:rPr>
      </w:pPr>
      <w:r>
        <w:rPr>
          <w:caps w:val="false"/>
          <w:smallCaps w:val="false"/>
        </w:rPr>
      </w:r>
    </w:p>
    <w:p>
      <w:pPr>
        <w:pStyle w:val="BodyText"/>
        <w:rPr/>
      </w:pPr>
      <w:r>
        <w:rPr/>
        <w:t>Reference is hereby made to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w:t>
      </w:r>
    </w:p>
    <w:p>
      <w:pPr>
        <w:pStyle w:val="BodyText"/>
        <w:rPr/>
      </w:pPr>
      <w:r>
        <w:rPr/>
        <w:t>The undersigned hereby gives notice pursuant to Section 3.4(a) of the Participation Agreement of its desire to convert or continue the Loans specified below into or as Loans of the Types and in the amounts specified below on [INSERT DATE OF CONVERSION OR CONTINUATION]:</w:t>
      </w:r>
    </w:p>
    <w:p>
      <w:pPr>
        <w:pStyle w:val="BodyText"/>
        <w:rPr/>
      </w:pPr>
      <w:r>
        <w:rPr/>
      </w:r>
    </w:p>
    <w:tbl>
      <w:tblPr>
        <w:tblW w:w="9575" w:type="dxa"/>
        <w:jc w:val="start"/>
        <w:tblInd w:w="0" w:type="dxa"/>
        <w:tblLayout w:type="fixed"/>
        <w:tblCellMar>
          <w:top w:w="0" w:type="dxa"/>
          <w:start w:w="108" w:type="dxa"/>
          <w:bottom w:w="0" w:type="dxa"/>
          <w:end w:w="108" w:type="dxa"/>
        </w:tblCellMar>
      </w:tblPr>
      <w:tblGrid>
        <w:gridCol w:w="1109"/>
        <w:gridCol w:w="1699"/>
        <w:gridCol w:w="1123"/>
        <w:gridCol w:w="1181"/>
        <w:gridCol w:w="1094"/>
        <w:gridCol w:w="1123"/>
        <w:gridCol w:w="1123"/>
        <w:gridCol w:w="1123"/>
      </w:tblGrid>
      <w:tr>
        <w:trPr/>
        <w:tc>
          <w:tcPr>
            <w:tcW w:w="5112" w:type="dxa"/>
            <w:gridSpan w:val="4"/>
            <w:tcBorders/>
          </w:tcPr>
          <w:p>
            <w:pPr>
              <w:pStyle w:val="BodyText"/>
              <w:tabs>
                <w:tab w:val="clear" w:pos="720"/>
                <w:tab w:val="left" w:pos="4860" w:leader="none"/>
              </w:tabs>
              <w:spacing w:before="0" w:after="240"/>
              <w:ind w:hanging="0" w:end="0"/>
              <w:rPr>
                <w:u w:val="single"/>
              </w:rPr>
            </w:pPr>
            <w:r>
              <w:rPr>
                <w:u w:val="single"/>
              </w:rPr>
              <w:t>LOANS TO BE</w:t>
              <w:br/>
              <w:t>CONVERTED OR CONTINUED</w:t>
              <w:tab/>
              <w:br/>
            </w:r>
          </w:p>
        </w:tc>
        <w:tc>
          <w:tcPr>
            <w:tcW w:w="1094" w:type="dxa"/>
            <w:tcBorders/>
          </w:tcPr>
          <w:p>
            <w:pPr>
              <w:pStyle w:val="BodyText"/>
              <w:snapToGrid w:val="false"/>
              <w:spacing w:before="0" w:after="240"/>
              <w:ind w:hanging="0" w:end="0"/>
              <w:rPr/>
            </w:pPr>
            <w:r>
              <w:rPr/>
            </w:r>
          </w:p>
        </w:tc>
        <w:tc>
          <w:tcPr>
            <w:tcW w:w="3369" w:type="dxa"/>
            <w:gridSpan w:val="3"/>
            <w:tcBorders/>
          </w:tcPr>
          <w:p>
            <w:pPr>
              <w:pStyle w:val="BodyText"/>
              <w:tabs>
                <w:tab w:val="clear" w:pos="720"/>
                <w:tab w:val="left" w:pos="3153" w:leader="none"/>
              </w:tabs>
              <w:spacing w:before="0" w:after="240"/>
              <w:ind w:hanging="0" w:end="0"/>
              <w:rPr>
                <w:u w:val="single"/>
              </w:rPr>
            </w:pPr>
            <w:r>
              <w:rPr>
                <w:u w:val="single"/>
              </w:rPr>
              <w:t>CONVERTED OR</w:t>
              <w:br/>
              <w:t>CONTINUED LOANS</w:t>
              <w:tab/>
            </w:r>
          </w:p>
        </w:tc>
      </w:tr>
      <w:tr>
        <w:trPr/>
        <w:tc>
          <w:tcPr>
            <w:tcW w:w="1109" w:type="dxa"/>
            <w:tcBorders/>
          </w:tcPr>
          <w:p>
            <w:pPr>
              <w:pStyle w:val="BodyText"/>
              <w:pBdr>
                <w:bottom w:val="single" w:sz="4" w:space="1" w:color="000000"/>
              </w:pBdr>
              <w:spacing w:before="0" w:after="240"/>
              <w:ind w:hanging="0" w:end="0"/>
              <w:rPr/>
            </w:pPr>
            <w:r>
              <w:rPr/>
              <w:br/>
              <w:t>Type of Loan</w:t>
            </w:r>
          </w:p>
        </w:tc>
        <w:tc>
          <w:tcPr>
            <w:tcW w:w="1699" w:type="dxa"/>
            <w:tcBorders/>
          </w:tcPr>
          <w:p>
            <w:pPr>
              <w:pStyle w:val="BodyText"/>
              <w:pBdr>
                <w:bottom w:val="single" w:sz="4" w:space="1" w:color="000000"/>
              </w:pBdr>
              <w:spacing w:before="0" w:after="240"/>
              <w:ind w:hanging="0" w:end="0"/>
              <w:rPr/>
            </w:pPr>
            <w:r>
              <w:rPr/>
              <w:t>Last Day of Current Interest Period</w:t>
            </w:r>
          </w:p>
        </w:tc>
        <w:tc>
          <w:tcPr>
            <w:tcW w:w="1123" w:type="dxa"/>
            <w:tcBorders/>
          </w:tcPr>
          <w:p>
            <w:pPr>
              <w:pStyle w:val="BodyText"/>
              <w:pBdr>
                <w:bottom w:val="single" w:sz="4" w:space="1" w:color="000000"/>
              </w:pBdr>
              <w:spacing w:before="0" w:after="240"/>
              <w:ind w:hanging="0" w:end="0"/>
              <w:rPr/>
            </w:pPr>
            <w:r>
              <w:rPr/>
              <w:br/>
              <w:br/>
              <w:t>Amount</w:t>
            </w:r>
          </w:p>
        </w:tc>
        <w:tc>
          <w:tcPr>
            <w:tcW w:w="1181" w:type="dxa"/>
            <w:tcBorders/>
          </w:tcPr>
          <w:p>
            <w:pPr>
              <w:pStyle w:val="BodyText"/>
              <w:pBdr>
                <w:bottom w:val="single" w:sz="4" w:space="1" w:color="000000"/>
              </w:pBdr>
              <w:spacing w:before="0" w:after="240"/>
              <w:ind w:hanging="0" w:end="0"/>
              <w:rPr/>
            </w:pPr>
            <w:r>
              <w:rPr/>
              <w:br/>
              <w:t>Project or Property</w:t>
            </w:r>
          </w:p>
        </w:tc>
        <w:tc>
          <w:tcPr>
            <w:tcW w:w="1094" w:type="dxa"/>
            <w:tcBorders/>
          </w:tcPr>
          <w:p>
            <w:pPr>
              <w:pStyle w:val="BodyText"/>
              <w:snapToGrid w:val="false"/>
              <w:spacing w:before="0" w:after="240"/>
              <w:ind w:hanging="0" w:end="0"/>
              <w:rPr/>
            </w:pPr>
            <w:r>
              <w:rPr/>
            </w:r>
          </w:p>
        </w:tc>
        <w:tc>
          <w:tcPr>
            <w:tcW w:w="1123" w:type="dxa"/>
            <w:tcBorders/>
          </w:tcPr>
          <w:p>
            <w:pPr>
              <w:pStyle w:val="BodyText"/>
              <w:pBdr>
                <w:bottom w:val="single" w:sz="4" w:space="1" w:color="000000"/>
              </w:pBdr>
              <w:spacing w:before="0" w:after="240"/>
              <w:ind w:hanging="0" w:end="0"/>
              <w:rPr/>
            </w:pPr>
            <w:r>
              <w:rPr/>
              <w:br/>
              <w:t>Type of Loan</w:t>
            </w:r>
          </w:p>
        </w:tc>
        <w:tc>
          <w:tcPr>
            <w:tcW w:w="1123" w:type="dxa"/>
            <w:tcBorders/>
          </w:tcPr>
          <w:p>
            <w:pPr>
              <w:pStyle w:val="BodyText"/>
              <w:pBdr>
                <w:bottom w:val="single" w:sz="4" w:space="1" w:color="000000"/>
              </w:pBdr>
              <w:spacing w:before="0" w:after="240"/>
              <w:ind w:hanging="0" w:end="0"/>
              <w:rPr/>
            </w:pPr>
            <w:r>
              <w:rPr/>
              <w:br/>
              <w:t>Interest Period</w:t>
            </w:r>
          </w:p>
        </w:tc>
        <w:tc>
          <w:tcPr>
            <w:tcW w:w="1123" w:type="dxa"/>
            <w:tcBorders/>
          </w:tcPr>
          <w:p>
            <w:pPr>
              <w:pStyle w:val="BodyText"/>
              <w:pBdr>
                <w:bottom w:val="single" w:sz="4" w:space="1" w:color="000000"/>
              </w:pBdr>
              <w:spacing w:before="0" w:after="240"/>
              <w:ind w:hanging="0" w:end="0"/>
              <w:rPr/>
            </w:pPr>
            <w:r>
              <w:rPr/>
              <w:br/>
              <w:br/>
              <w:t>Amount</w:t>
            </w:r>
          </w:p>
        </w:tc>
      </w:tr>
      <w:tr>
        <w:trPr/>
        <w:tc>
          <w:tcPr>
            <w:tcW w:w="1109" w:type="dxa"/>
            <w:tcBorders/>
          </w:tcPr>
          <w:p>
            <w:pPr>
              <w:pStyle w:val="BodyText"/>
              <w:pBdr>
                <w:bottom w:val="single" w:sz="4" w:space="1" w:color="000000"/>
              </w:pBdr>
              <w:snapToGrid w:val="false"/>
              <w:spacing w:before="0" w:after="240"/>
              <w:ind w:hanging="0" w:end="0"/>
              <w:rPr/>
            </w:pPr>
            <w:r>
              <w:rPr/>
            </w:r>
          </w:p>
        </w:tc>
        <w:tc>
          <w:tcPr>
            <w:tcW w:w="1699"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81" w:type="dxa"/>
            <w:tcBorders/>
          </w:tcPr>
          <w:p>
            <w:pPr>
              <w:pStyle w:val="BodyText"/>
              <w:pBdr>
                <w:bottom w:val="single" w:sz="4" w:space="1" w:color="000000"/>
              </w:pBdr>
              <w:snapToGrid w:val="false"/>
              <w:spacing w:before="0" w:after="240"/>
              <w:ind w:hanging="0" w:end="0"/>
              <w:rPr/>
            </w:pPr>
            <w:r>
              <w:rPr/>
            </w:r>
          </w:p>
        </w:tc>
        <w:tc>
          <w:tcPr>
            <w:tcW w:w="1094" w:type="dxa"/>
            <w:tcBorders/>
          </w:tcPr>
          <w:p>
            <w:pPr>
              <w:pStyle w:val="BodyText"/>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r>
      <w:tr>
        <w:trPr/>
        <w:tc>
          <w:tcPr>
            <w:tcW w:w="1109" w:type="dxa"/>
            <w:tcBorders/>
          </w:tcPr>
          <w:p>
            <w:pPr>
              <w:pStyle w:val="BodyText"/>
              <w:pBdr>
                <w:bottom w:val="single" w:sz="4" w:space="1" w:color="000000"/>
              </w:pBdr>
              <w:snapToGrid w:val="false"/>
              <w:spacing w:before="0" w:after="240"/>
              <w:ind w:hanging="0" w:end="0"/>
              <w:rPr>
                <w:u w:val="single"/>
              </w:rPr>
            </w:pPr>
            <w:r>
              <w:rPr>
                <w:u w:val="single"/>
              </w:rPr>
            </w:r>
          </w:p>
        </w:tc>
        <w:tc>
          <w:tcPr>
            <w:tcW w:w="1699"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81" w:type="dxa"/>
            <w:tcBorders/>
          </w:tcPr>
          <w:p>
            <w:pPr>
              <w:pStyle w:val="BodyText"/>
              <w:pBdr>
                <w:bottom w:val="single" w:sz="4" w:space="1" w:color="000000"/>
              </w:pBdr>
              <w:snapToGrid w:val="false"/>
              <w:spacing w:before="0" w:after="240"/>
              <w:ind w:hanging="0" w:end="0"/>
              <w:rPr/>
            </w:pPr>
            <w:r>
              <w:rPr/>
            </w:r>
          </w:p>
        </w:tc>
        <w:tc>
          <w:tcPr>
            <w:tcW w:w="1094" w:type="dxa"/>
            <w:tcBorders/>
          </w:tcPr>
          <w:p>
            <w:pPr>
              <w:pStyle w:val="BodyText"/>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r>
      <w:tr>
        <w:trPr/>
        <w:tc>
          <w:tcPr>
            <w:tcW w:w="1109" w:type="dxa"/>
            <w:tcBorders/>
          </w:tcPr>
          <w:p>
            <w:pPr>
              <w:pStyle w:val="BodyText"/>
              <w:pBdr>
                <w:bottom w:val="single" w:sz="4" w:space="1" w:color="000000"/>
              </w:pBdr>
              <w:snapToGrid w:val="false"/>
              <w:spacing w:before="0" w:after="240"/>
              <w:ind w:hanging="0" w:end="0"/>
              <w:rPr>
                <w:u w:val="single"/>
              </w:rPr>
            </w:pPr>
            <w:r>
              <w:rPr>
                <w:u w:val="single"/>
              </w:rPr>
            </w:r>
          </w:p>
        </w:tc>
        <w:tc>
          <w:tcPr>
            <w:tcW w:w="1699"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81" w:type="dxa"/>
            <w:tcBorders/>
          </w:tcPr>
          <w:p>
            <w:pPr>
              <w:pStyle w:val="BodyText"/>
              <w:pBdr>
                <w:bottom w:val="single" w:sz="4" w:space="1" w:color="000000"/>
              </w:pBdr>
              <w:snapToGrid w:val="false"/>
              <w:spacing w:before="0" w:after="240"/>
              <w:ind w:hanging="0" w:end="0"/>
              <w:rPr/>
            </w:pPr>
            <w:r>
              <w:rPr/>
            </w:r>
          </w:p>
        </w:tc>
        <w:tc>
          <w:tcPr>
            <w:tcW w:w="1094" w:type="dxa"/>
            <w:tcBorders/>
          </w:tcPr>
          <w:p>
            <w:pPr>
              <w:pStyle w:val="BodyText"/>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r>
      <w:tr>
        <w:trPr/>
        <w:tc>
          <w:tcPr>
            <w:tcW w:w="1109" w:type="dxa"/>
            <w:tcBorders/>
          </w:tcPr>
          <w:p>
            <w:pPr>
              <w:pStyle w:val="BodyText"/>
              <w:pBdr>
                <w:bottom w:val="single" w:sz="4" w:space="1" w:color="000000"/>
              </w:pBdr>
              <w:snapToGrid w:val="false"/>
              <w:spacing w:before="0" w:after="240"/>
              <w:ind w:hanging="0" w:end="0"/>
              <w:rPr>
                <w:u w:val="single"/>
              </w:rPr>
            </w:pPr>
            <w:r>
              <w:rPr>
                <w:u w:val="single"/>
              </w:rPr>
            </w:r>
          </w:p>
        </w:tc>
        <w:tc>
          <w:tcPr>
            <w:tcW w:w="1699"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81" w:type="dxa"/>
            <w:tcBorders/>
          </w:tcPr>
          <w:p>
            <w:pPr>
              <w:pStyle w:val="BodyText"/>
              <w:pBdr>
                <w:bottom w:val="single" w:sz="4" w:space="1" w:color="000000"/>
              </w:pBdr>
              <w:snapToGrid w:val="false"/>
              <w:spacing w:before="0" w:after="240"/>
              <w:ind w:hanging="0" w:end="0"/>
              <w:rPr/>
            </w:pPr>
            <w:r>
              <w:rPr/>
            </w:r>
          </w:p>
        </w:tc>
        <w:tc>
          <w:tcPr>
            <w:tcW w:w="1094" w:type="dxa"/>
            <w:tcBorders/>
          </w:tcPr>
          <w:p>
            <w:pPr>
              <w:pStyle w:val="BodyText"/>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c>
          <w:tcPr>
            <w:tcW w:w="1123" w:type="dxa"/>
            <w:tcBorders/>
          </w:tcPr>
          <w:p>
            <w:pPr>
              <w:pStyle w:val="BodyText"/>
              <w:pBdr>
                <w:bottom w:val="single" w:sz="4" w:space="1" w:color="000000"/>
              </w:pBdr>
              <w:snapToGrid w:val="false"/>
              <w:spacing w:before="0" w:after="240"/>
              <w:ind w:hanging="0" w:end="0"/>
              <w:rPr/>
            </w:pPr>
            <w:r>
              <w:rPr/>
            </w:r>
          </w:p>
        </w:tc>
      </w:tr>
    </w:tbl>
    <w:p>
      <w:pPr>
        <w:pStyle w:val="BodyText"/>
        <w:ind w:hanging="0" w:end="0"/>
        <w:rPr>
          <w:u w:val="single"/>
        </w:rPr>
      </w:pPr>
      <w:r>
        <w:rPr>
          <w:u w:val="single"/>
        </w:rPr>
      </w:r>
    </w:p>
    <w:p>
      <w:pPr>
        <w:pStyle w:val="BodyText"/>
        <w:keepNext w:val="true"/>
        <w:rPr/>
      </w:pPr>
      <w:r>
        <w:rPr/>
        <w:t>The undersigned represents and warrants that conversions and continuations requested hereby comply with the terms and conditions of the Participation Agreement and the other Financing Documents.</w:t>
      </w:r>
    </w:p>
    <w:p>
      <w:pPr>
        <w:pStyle w:val="Signature"/>
        <w:keepNext w:val="true"/>
        <w:keepLines/>
        <w:tabs>
          <w:tab w:val="left" w:pos="4770" w:leader="none"/>
          <w:tab w:val="left" w:pos="9360" w:leader="none"/>
        </w:tabs>
        <w:rPr/>
      </w:pPr>
      <w:r>
        <w:rPr/>
        <w:t>ENRON NORTH AMERICA CORP.,</w:t>
        <w:br/>
        <w:t>as Development and Construction</w:t>
        <w:br/>
        <w:t>Manager</w:t>
      </w:r>
    </w:p>
    <w:p>
      <w:pPr>
        <w:pStyle w:val="Signature"/>
        <w:keepNext w:val="true"/>
        <w:keepLines/>
        <w:tabs>
          <w:tab w:val="left" w:pos="4770" w:leader="none"/>
          <w:tab w:val="left" w:pos="9360" w:leader="none"/>
        </w:tabs>
        <w:rPr/>
      </w:pPr>
      <w:r>
        <w:rPr/>
      </w:r>
    </w:p>
    <w:p>
      <w:pPr>
        <w:pStyle w:val="Signature"/>
        <w:keepNext w:val="true"/>
        <w:keepLines/>
        <w:tabs>
          <w:tab w:val="left" w:pos="4770" w:leader="none"/>
          <w:tab w:val="left" w:pos="9360" w:leader="none"/>
        </w:tabs>
        <w:rPr/>
      </w:pPr>
      <w:r>
        <w:rPr/>
      </w:r>
    </w:p>
    <w:p>
      <w:pPr>
        <w:pStyle w:val="Signature"/>
        <w:keepNext w:val="true"/>
        <w:keepLines/>
        <w:tabs>
          <w:tab w:val="left" w:pos="4770" w:leader="none"/>
          <w:tab w:val="left" w:pos="9360" w:leader="none"/>
        </w:tabs>
        <w:rPr/>
      </w:pPr>
      <w:r>
        <w:rPr/>
      </w:r>
    </w:p>
    <w:p>
      <w:pPr>
        <w:pStyle w:val="Signature"/>
        <w:keepLines/>
        <w:tabs>
          <w:tab w:val="left" w:pos="4770" w:leader="none"/>
          <w:tab w:val="left" w:pos="9360" w:leader="none"/>
        </w:tabs>
        <w:rPr>
          <w:i/>
          <w:i/>
        </w:rPr>
      </w:pPr>
      <w:r>
        <w:rPr/>
        <w:t>By:</w:t>
      </w:r>
      <w:r>
        <w:rPr>
          <w:u w:val="single"/>
        </w:rPr>
        <w:tab/>
      </w:r>
      <w:r>
        <w:rPr/>
        <w:tab/>
      </w:r>
      <w:r>
        <w:rPr>
          <w:u w:val="single"/>
        </w:rPr>
        <w:tab/>
      </w:r>
      <w:r>
        <w:rPr/>
        <w:br/>
        <w:tab/>
        <w:t>Name:</w:t>
        <w:br/>
        <w:tab/>
        <w:t>Title:</w:t>
      </w:r>
    </w:p>
    <w:p>
      <w:pPr>
        <w:pStyle w:val="Normal"/>
        <w:tabs>
          <w:tab w:val="clear" w:pos="720"/>
          <w:tab w:val="center" w:pos="4680" w:leader="none"/>
        </w:tabs>
        <w:rPr>
          <w:i/>
          <w:i/>
        </w:rPr>
      </w:pPr>
      <w:r>
        <w:rPr>
          <w:i/>
        </w:rPr>
      </w:r>
    </w:p>
    <w:p>
      <w:pPr>
        <w:sectPr>
          <w:headerReference w:type="default" r:id="rId82"/>
          <w:headerReference w:type="first" r:id="rId83"/>
          <w:footerReference w:type="default" r:id="rId84"/>
          <w:footerReference w:type="first" r:id="rId8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center" w:pos="4680" w:leader="none"/>
        </w:tabs>
        <w:rPr/>
      </w:pPr>
      <w:r>
        <w:rPr/>
      </w:r>
    </w:p>
    <w:p>
      <w:pPr>
        <w:pStyle w:val="Normal"/>
        <w:spacing w:before="0" w:after="480"/>
        <w:jc w:val="end"/>
        <w:rPr>
          <w:b/>
        </w:rPr>
      </w:pPr>
      <w:r>
        <w:rPr>
          <w:b/>
        </w:rPr>
        <w:t>MTHM DRAFT</w:t>
        <w:br/>
        <w:t>12/11/00</w:t>
      </w:r>
    </w:p>
    <w:p>
      <w:pPr>
        <w:pStyle w:val="Normal"/>
        <w:spacing w:before="0" w:after="480"/>
        <w:jc w:val="end"/>
        <w:rPr/>
      </w:pPr>
      <w:r>
        <w:rPr/>
        <w:t>EXHIBIT C-1</w:t>
        <w:br/>
        <w:t>TO PARTICIPATION AGREEMENT</w:t>
      </w:r>
    </w:p>
    <w:p>
      <w:pPr>
        <w:pStyle w:val="Normal"/>
        <w:spacing w:before="0" w:after="240"/>
        <w:jc w:val="center"/>
        <w:rPr>
          <w:b/>
        </w:rPr>
      </w:pPr>
      <w:r>
        <w:rPr>
          <w:b/>
        </w:rPr>
        <w:t>FORM OF ORGANIZATIONAL CERTIFICATE</w:t>
      </w:r>
    </w:p>
    <w:p>
      <w:pPr>
        <w:pStyle w:val="Normal"/>
        <w:jc w:val="center"/>
        <w:rPr/>
      </w:pPr>
      <w:r>
        <w:rPr/>
        <w:t>[NAME]</w:t>
      </w:r>
    </w:p>
    <w:p>
      <w:pPr>
        <w:pStyle w:val="Normal"/>
        <w:jc w:val="center"/>
        <w:rPr/>
      </w:pPr>
      <w:r>
        <w:rPr/>
        <w:t>ORGANIZATIONAL CERTIFICATE</w:t>
      </w:r>
    </w:p>
    <w:p>
      <w:pPr>
        <w:pStyle w:val="Normal"/>
        <w:spacing w:before="0" w:after="1200"/>
        <w:jc w:val="center"/>
        <w:rPr/>
      </w:pPr>
      <w:r>
        <w:rPr/>
        <w:t>[Sections 5.1(b), (c), (d), (e) and (f)]</w:t>
      </w:r>
    </w:p>
    <w:p>
      <w:pPr>
        <w:pStyle w:val="Normal"/>
        <w:ind w:firstLine="1440" w:end="0"/>
        <w:rPr/>
      </w:pPr>
      <w:r>
        <w:rPr/>
        <w:t>[I, ___________, Secretary] of [__________], a [_______] (the "</w:t>
      </w:r>
      <w:r>
        <w:rPr>
          <w:u w:val="single"/>
        </w:rPr>
        <w:t>Company</w:t>
      </w:r>
      <w:r>
        <w:rPr/>
        <w:t>"), pursuant to [Section 5.1_] of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 xml:space="preserve">, </w:t>
      </w:r>
      <w:r>
        <w:rPr/>
        <w:t xml:space="preserve">hereby certify as to the following statements: </w:t>
      </w:r>
    </w:p>
    <w:p>
      <w:pPr>
        <w:pStyle w:val="Normal"/>
        <w:rPr/>
      </w:pPr>
      <w:r>
        <w:rPr/>
      </w:r>
    </w:p>
    <w:p>
      <w:pPr>
        <w:pStyle w:val="Normal"/>
        <w:ind w:firstLine="720" w:start="720" w:end="0"/>
        <w:rPr/>
      </w:pPr>
      <w:r>
        <w:rPr/>
        <w:t>1.</w:t>
        <w:tab/>
        <w:t xml:space="preserve">[Attached hereto as </w:t>
      </w:r>
      <w:r>
        <w:rPr>
          <w:u w:val="single"/>
        </w:rPr>
        <w:t>Annex D</w:t>
      </w:r>
      <w:r>
        <w:rPr/>
        <w:t xml:space="preserve"> is a copy of the Certificate of the Assistant Secretary of the Manager, including [, among other things,] the names and true signatures of the officers of the Manager authorized to execute the Operative Documents to which the Manager is or shall be a party.]</w:t>
      </w:r>
      <w:r>
        <w:rPr>
          <w:rStyle w:val="FootnoteCharacters"/>
          <w:rStyle w:val="FootnoteReference"/>
        </w:rPr>
        <w:footnoteReference w:id="3"/>
      </w:r>
      <w:r>
        <w:rPr/>
        <w:t xml:space="preserve">  The below named persons have been duly elected or appointed, have been duly qualified as, and on this day are, officers of the [Manager][Company] holding the respective offices below set forth opposite their names.  The below named persons are authorized to sign the Operative Documents to which the Company is or shall be a party, and the signatures below set forth opposite their names are their genuine signatures:</w:t>
      </w:r>
    </w:p>
    <w:p>
      <w:pPr>
        <w:pStyle w:val="Normal"/>
        <w:rPr/>
      </w:pPr>
      <w:r>
        <w:rPr/>
      </w:r>
    </w:p>
    <w:tbl>
      <w:tblPr>
        <w:tblW w:w="9468" w:type="dxa"/>
        <w:jc w:val="start"/>
        <w:tblInd w:w="0" w:type="dxa"/>
        <w:tblLayout w:type="fixed"/>
        <w:tblCellMar>
          <w:top w:w="0" w:type="dxa"/>
          <w:start w:w="108" w:type="dxa"/>
          <w:bottom w:w="0" w:type="dxa"/>
          <w:end w:w="108" w:type="dxa"/>
        </w:tblCellMar>
      </w:tblPr>
      <w:tblGrid>
        <w:gridCol w:w="3708"/>
        <w:gridCol w:w="1710"/>
        <w:gridCol w:w="4050"/>
      </w:tblGrid>
      <w:tr>
        <w:trPr/>
        <w:tc>
          <w:tcPr>
            <w:tcW w:w="3708" w:type="dxa"/>
            <w:tcBorders/>
          </w:tcPr>
          <w:p>
            <w:pPr>
              <w:pStyle w:val="Normal"/>
              <w:jc w:val="center"/>
              <w:rPr>
                <w:u w:val="single"/>
              </w:rPr>
            </w:pPr>
            <w:r>
              <w:rPr>
                <w:u w:val="single"/>
              </w:rPr>
              <w:t>Name</w:t>
            </w:r>
          </w:p>
          <w:p>
            <w:pPr>
              <w:pStyle w:val="Normal"/>
              <w:jc w:val="center"/>
              <w:rPr>
                <w:u w:val="single"/>
              </w:rPr>
            </w:pPr>
            <w:r>
              <w:rPr>
                <w:u w:val="single"/>
              </w:rPr>
            </w:r>
          </w:p>
        </w:tc>
        <w:tc>
          <w:tcPr>
            <w:tcW w:w="1710" w:type="dxa"/>
            <w:tcBorders/>
          </w:tcPr>
          <w:p>
            <w:pPr>
              <w:pStyle w:val="Normal"/>
              <w:jc w:val="center"/>
              <w:rPr>
                <w:u w:val="single"/>
              </w:rPr>
            </w:pPr>
            <w:r>
              <w:rPr>
                <w:u w:val="single"/>
              </w:rPr>
              <w:t>Office</w:t>
            </w:r>
          </w:p>
        </w:tc>
        <w:tc>
          <w:tcPr>
            <w:tcW w:w="4050" w:type="dxa"/>
            <w:tcBorders/>
          </w:tcPr>
          <w:p>
            <w:pPr>
              <w:pStyle w:val="Normal"/>
              <w:jc w:val="center"/>
              <w:rPr>
                <w:u w:val="single"/>
              </w:rPr>
            </w:pPr>
            <w:r>
              <w:rPr>
                <w:u w:val="single"/>
              </w:rPr>
              <w:t>Signature</w:t>
            </w:r>
          </w:p>
        </w:tc>
      </w:tr>
      <w:tr>
        <w:trPr/>
        <w:tc>
          <w:tcPr>
            <w:tcW w:w="3708" w:type="dxa"/>
            <w:tcBorders/>
          </w:tcPr>
          <w:p>
            <w:pPr>
              <w:pStyle w:val="Normal"/>
              <w:snapToGrid w:val="false"/>
              <w:spacing w:before="0" w:after="120"/>
              <w:rPr>
                <w:u w:val="single"/>
              </w:rPr>
            </w:pPr>
            <w:r>
              <w:rPr>
                <w:u w:val="single"/>
              </w:rPr>
            </w:r>
          </w:p>
        </w:tc>
        <w:tc>
          <w:tcPr>
            <w:tcW w:w="1710" w:type="dxa"/>
            <w:tcBorders/>
          </w:tcPr>
          <w:p>
            <w:pPr>
              <w:pStyle w:val="Normal"/>
              <w:snapToGrid w:val="false"/>
              <w:rPr/>
            </w:pPr>
            <w:r>
              <w:rPr/>
            </w:r>
          </w:p>
        </w:tc>
        <w:tc>
          <w:tcPr>
            <w:tcW w:w="4050" w:type="dxa"/>
            <w:tcBorders/>
          </w:tcPr>
          <w:p>
            <w:pPr>
              <w:pStyle w:val="Normal"/>
              <w:spacing w:before="0" w:after="120"/>
              <w:rPr/>
            </w:pPr>
            <w:r>
              <w:rPr/>
              <w:t>_______________________________</w:t>
            </w:r>
          </w:p>
        </w:tc>
      </w:tr>
      <w:tr>
        <w:trPr/>
        <w:tc>
          <w:tcPr>
            <w:tcW w:w="3708" w:type="dxa"/>
            <w:tcBorders/>
          </w:tcPr>
          <w:p>
            <w:pPr>
              <w:pStyle w:val="Normal"/>
              <w:snapToGrid w:val="false"/>
              <w:spacing w:before="0" w:after="120"/>
              <w:rPr/>
            </w:pPr>
            <w:r>
              <w:rPr/>
            </w:r>
          </w:p>
        </w:tc>
        <w:tc>
          <w:tcPr>
            <w:tcW w:w="1710" w:type="dxa"/>
            <w:tcBorders/>
          </w:tcPr>
          <w:p>
            <w:pPr>
              <w:pStyle w:val="Normal"/>
              <w:snapToGrid w:val="false"/>
              <w:rPr/>
            </w:pPr>
            <w:r>
              <w:rPr/>
            </w:r>
          </w:p>
        </w:tc>
        <w:tc>
          <w:tcPr>
            <w:tcW w:w="4050" w:type="dxa"/>
            <w:tcBorders/>
          </w:tcPr>
          <w:p>
            <w:pPr>
              <w:pStyle w:val="Normal"/>
              <w:spacing w:before="0" w:after="120"/>
              <w:rPr/>
            </w:pPr>
            <w:r>
              <w:rPr/>
              <w:t>_______________________________</w:t>
            </w:r>
          </w:p>
        </w:tc>
      </w:tr>
      <w:tr>
        <w:trPr/>
        <w:tc>
          <w:tcPr>
            <w:tcW w:w="3708" w:type="dxa"/>
            <w:tcBorders/>
          </w:tcPr>
          <w:p>
            <w:pPr>
              <w:pStyle w:val="Normal"/>
              <w:snapToGrid w:val="false"/>
              <w:spacing w:before="0" w:after="120"/>
              <w:rPr/>
            </w:pPr>
            <w:r>
              <w:rPr/>
            </w:r>
          </w:p>
        </w:tc>
        <w:tc>
          <w:tcPr>
            <w:tcW w:w="1710" w:type="dxa"/>
            <w:tcBorders/>
          </w:tcPr>
          <w:p>
            <w:pPr>
              <w:pStyle w:val="Normal"/>
              <w:snapToGrid w:val="false"/>
              <w:rPr/>
            </w:pPr>
            <w:r>
              <w:rPr/>
            </w:r>
          </w:p>
        </w:tc>
        <w:tc>
          <w:tcPr>
            <w:tcW w:w="4050" w:type="dxa"/>
            <w:tcBorders/>
          </w:tcPr>
          <w:p>
            <w:pPr>
              <w:pStyle w:val="Normal"/>
              <w:spacing w:before="0" w:after="120"/>
              <w:rPr/>
            </w:pPr>
            <w:r>
              <w:rPr/>
              <w:t>_______________________________</w:t>
            </w:r>
            <w:r>
              <w:rPr>
                <w:u w:val="single"/>
              </w:rPr>
              <w:t xml:space="preserve"> </w:t>
            </w:r>
          </w:p>
        </w:tc>
      </w:tr>
      <w:tr>
        <w:trPr/>
        <w:tc>
          <w:tcPr>
            <w:tcW w:w="3708" w:type="dxa"/>
            <w:tcBorders/>
          </w:tcPr>
          <w:p>
            <w:pPr>
              <w:pStyle w:val="Normal"/>
              <w:snapToGrid w:val="false"/>
              <w:spacing w:before="0" w:after="120"/>
              <w:rPr/>
            </w:pPr>
            <w:r>
              <w:rPr/>
            </w:r>
          </w:p>
        </w:tc>
        <w:tc>
          <w:tcPr>
            <w:tcW w:w="1710" w:type="dxa"/>
            <w:tcBorders/>
          </w:tcPr>
          <w:p>
            <w:pPr>
              <w:pStyle w:val="Normal"/>
              <w:snapToGrid w:val="false"/>
              <w:rPr/>
            </w:pPr>
            <w:r>
              <w:rPr/>
            </w:r>
          </w:p>
        </w:tc>
        <w:tc>
          <w:tcPr>
            <w:tcW w:w="4050" w:type="dxa"/>
            <w:tcBorders/>
          </w:tcPr>
          <w:p>
            <w:pPr>
              <w:pStyle w:val="Normal"/>
              <w:spacing w:before="0" w:after="120"/>
              <w:rPr/>
            </w:pPr>
            <w:r>
              <w:rPr/>
              <w:t>_______________________________</w:t>
            </w:r>
          </w:p>
        </w:tc>
      </w:tr>
      <w:tr>
        <w:trPr/>
        <w:tc>
          <w:tcPr>
            <w:tcW w:w="3708" w:type="dxa"/>
            <w:tcBorders/>
          </w:tcPr>
          <w:p>
            <w:pPr>
              <w:pStyle w:val="Normal"/>
              <w:snapToGrid w:val="false"/>
              <w:spacing w:before="0" w:after="120"/>
              <w:rPr/>
            </w:pPr>
            <w:r>
              <w:rPr/>
            </w:r>
          </w:p>
        </w:tc>
        <w:tc>
          <w:tcPr>
            <w:tcW w:w="1710" w:type="dxa"/>
            <w:tcBorders/>
          </w:tcPr>
          <w:p>
            <w:pPr>
              <w:pStyle w:val="Normal"/>
              <w:snapToGrid w:val="false"/>
              <w:rPr/>
            </w:pPr>
            <w:r>
              <w:rPr/>
            </w:r>
          </w:p>
        </w:tc>
        <w:tc>
          <w:tcPr>
            <w:tcW w:w="4050" w:type="dxa"/>
            <w:tcBorders/>
          </w:tcPr>
          <w:p>
            <w:pPr>
              <w:pStyle w:val="Normal"/>
              <w:snapToGrid w:val="false"/>
              <w:spacing w:before="0" w:after="120"/>
              <w:rPr/>
            </w:pPr>
            <w:r>
              <w:rPr/>
            </w:r>
          </w:p>
        </w:tc>
      </w:tr>
    </w:tbl>
    <w:p>
      <w:pPr>
        <w:pStyle w:val="Normal"/>
        <w:rPr/>
      </w:pPr>
      <w:r>
        <w:rPr/>
      </w:r>
    </w:p>
    <w:p>
      <w:pPr>
        <w:pStyle w:val="Normal"/>
        <w:keepNext w:val="true"/>
        <w:keepLines/>
        <w:ind w:firstLine="720" w:start="720" w:end="0"/>
        <w:rPr/>
      </w:pPr>
      <w:r>
        <w:rPr/>
        <w:t>2.</w:t>
        <w:tab/>
        <w:t>Attached as Annex A is a true and correct copy of the [LLC Agreement] [articles of incorporation] of the Company, together with all amendments thereto, which have been certified to be true and complete as of a recent date by the Secretary of State of the State of [_______].</w:t>
      </w:r>
    </w:p>
    <w:p>
      <w:pPr>
        <w:pStyle w:val="Normal"/>
        <w:ind w:firstLine="720" w:start="720" w:end="0"/>
        <w:rPr/>
      </w:pPr>
      <w:r>
        <w:rPr/>
      </w:r>
    </w:p>
    <w:p>
      <w:pPr>
        <w:pStyle w:val="Normal"/>
        <w:ind w:firstLine="720" w:start="720" w:end="0"/>
        <w:rPr/>
      </w:pPr>
      <w:r>
        <w:rPr/>
        <w:t xml:space="preserve">[3.  </w:t>
        <w:tab/>
        <w:t>Attached as Annex B is a true and correct copy of [consents] [resolutions] duly adopted by the [members] [Board of Directors] of the Company, approving the transactions contemplated in the Operative Documents and authorizing the execution and delivery by the Company of each Operative Document to which it is or shall be party. Such resolutions have not been amended, modified or revoked and are in full force and effect on the date hereof.] [Only for Certificates delivered under Section 5.1(b), (d), (e) or (f)]</w:t>
      </w:r>
    </w:p>
    <w:p>
      <w:pPr>
        <w:pStyle w:val="Normal"/>
        <w:ind w:firstLine="720" w:start="720" w:end="0"/>
        <w:rPr/>
      </w:pPr>
      <w:r>
        <w:rPr/>
      </w:r>
    </w:p>
    <w:p>
      <w:pPr>
        <w:pStyle w:val="Normal"/>
        <w:ind w:firstLine="720" w:start="720" w:end="0"/>
        <w:rPr/>
      </w:pPr>
      <w:r>
        <w:rPr/>
        <w:t>[4.</w:t>
        <w:tab/>
        <w:t>Attached as Annex C is a true and correct copy of the bylaws of the Company which have not been amended, modified or revoked and are in full force and effect on the date hereof.] [Only for Certificates delivered under Section 5.1(c), (d) or (e)]</w:t>
      </w:r>
    </w:p>
    <w:p>
      <w:pPr>
        <w:pStyle w:val="Normal"/>
        <w:ind w:firstLine="720" w:start="720" w:end="0"/>
        <w:rPr/>
      </w:pPr>
      <w:r>
        <w:rPr/>
      </w:r>
    </w:p>
    <w:p>
      <w:pPr>
        <w:pStyle w:val="Normal"/>
        <w:ind w:firstLine="720" w:end="0"/>
        <w:rPr/>
      </w:pPr>
      <w:r>
        <w:rPr/>
        <w:t>Capitalized terms used and not otherwise defined herein shall have the meanings ascribed thereto in Appendix A to the Participation Agreement; and the rules of construction set forth therein shall apply to this Certificate.</w:t>
      </w:r>
    </w:p>
    <w:p>
      <w:pPr>
        <w:pStyle w:val="Normal"/>
        <w:ind w:start="720" w:end="0"/>
        <w:rPr/>
      </w:pPr>
      <w:r>
        <w:rPr/>
      </w:r>
    </w:p>
    <w:p>
      <w:pPr>
        <w:pStyle w:val="Normal"/>
        <w:ind w:firstLine="720" w:end="0"/>
        <w:rPr/>
      </w:pPr>
      <w:r>
        <w:rPr/>
        <w:t>[Wilmington Trust Company is executing this certificate on behalf of the Developer not in its individual capacity but solely as Manager pursuant to authority in the LLC Agreement and, accordingly, Wilmington Trust Company shall incur no personal liability in connection herewith or the transactions contemplated hereby.] [Only for Certificates delivered under Section 5.1(b)]</w:t>
      </w:r>
    </w:p>
    <w:p>
      <w:pPr>
        <w:pStyle w:val="Normal"/>
        <w:rPr/>
      </w:pPr>
      <w:r>
        <w:rPr/>
      </w:r>
    </w:p>
    <w:p>
      <w:pPr>
        <w:pStyle w:val="Normal"/>
        <w:ind w:firstLine="720" w:end="0"/>
        <w:rPr/>
      </w:pPr>
      <w:r>
        <w:rPr/>
        <w:t>IN WITNESS WHEREOF, I have signed this certificate this ___ day of _______, ______.</w:t>
      </w:r>
    </w:p>
    <w:p>
      <w:pPr>
        <w:pStyle w:val="Normal"/>
        <w:ind w:firstLine="720" w:end="0"/>
        <w:rPr/>
      </w:pPr>
      <w:r>
        <w:rPr/>
      </w:r>
    </w:p>
    <w:p>
      <w:pPr>
        <w:pStyle w:val="Normal"/>
        <w:ind w:firstLine="720" w:end="0"/>
        <w:rPr/>
      </w:pPr>
      <w:r>
        <w:rPr/>
        <w:tab/>
        <w:tab/>
        <w:tab/>
        <w:tab/>
        <w:tab/>
        <w:tab/>
        <w:t>[COMPANY]</w:t>
      </w:r>
    </w:p>
    <w:p>
      <w:pPr>
        <w:pStyle w:val="Normal"/>
        <w:ind w:firstLine="720" w:end="0"/>
        <w:rPr/>
      </w:pPr>
      <w:r>
        <w:rPr/>
      </w:r>
    </w:p>
    <w:p>
      <w:pPr>
        <w:pStyle w:val="Normal"/>
        <w:rPr/>
      </w:pPr>
      <w:r>
        <w:rPr/>
        <w:tab/>
        <w:tab/>
        <w:tab/>
        <w:tab/>
        <w:tab/>
        <w:tab/>
        <w:tab/>
        <w:t>[E-NEXT GENERATION LLC</w:t>
      </w:r>
    </w:p>
    <w:p>
      <w:pPr>
        <w:pStyle w:val="Normal"/>
        <w:rPr/>
      </w:pPr>
      <w:r>
        <w:rPr/>
      </w:r>
    </w:p>
    <w:p>
      <w:pPr>
        <w:pStyle w:val="Normal"/>
        <w:ind w:firstLine="720" w:start="4320" w:end="0"/>
        <w:rPr/>
      </w:pPr>
      <w:r>
        <w:rPr/>
        <w:t>By: Wilmington Trust Company,</w:t>
      </w:r>
    </w:p>
    <w:p>
      <w:pPr>
        <w:pStyle w:val="Normal"/>
        <w:ind w:start="5040" w:end="0"/>
        <w:rPr/>
      </w:pPr>
      <w:r>
        <w:rPr/>
        <w:t>not in its individual capacity but solely as Manager] [Only for Certificates delivered under Section 5.1(b)]</w:t>
      </w:r>
    </w:p>
    <w:p>
      <w:pPr>
        <w:pStyle w:val="Normal"/>
        <w:keepNext w:val="true"/>
        <w:keepLines/>
        <w:rPr/>
      </w:pPr>
      <w:r>
        <w:rPr/>
      </w:r>
    </w:p>
    <w:p>
      <w:pPr>
        <w:pStyle w:val="Normal"/>
        <w:keepNext w:val="true"/>
        <w:keepLines/>
        <w:rPr/>
      </w:pPr>
      <w:r>
        <w:rPr/>
      </w:r>
    </w:p>
    <w:p>
      <w:pPr>
        <w:pStyle w:val="Normal"/>
        <w:keepNext w:val="true"/>
        <w:keepLines/>
        <w:rPr/>
      </w:pPr>
      <w:r>
        <w:rPr/>
        <w:tab/>
        <w:tab/>
        <w:tab/>
        <w:tab/>
        <w:tab/>
        <w:tab/>
        <w:tab/>
        <w:t>______________________</w:t>
      </w:r>
    </w:p>
    <w:p>
      <w:pPr>
        <w:pStyle w:val="Normal"/>
        <w:keepNext w:val="true"/>
        <w:keepLines/>
        <w:ind w:firstLine="720" w:end="0"/>
        <w:rPr/>
      </w:pPr>
      <w:r>
        <w:rPr/>
        <w:tab/>
        <w:tab/>
        <w:tab/>
        <w:tab/>
        <w:tab/>
        <w:tab/>
        <w:t xml:space="preserve">      [Manager][Secretary]</w:t>
      </w:r>
    </w:p>
    <w:p>
      <w:pPr>
        <w:pStyle w:val="Normal"/>
        <w:rPr/>
      </w:pPr>
      <w:r>
        <w:rPr/>
      </w:r>
      <w:r>
        <w:br w:type="page"/>
      </w:r>
    </w:p>
    <w:p>
      <w:pPr>
        <w:pStyle w:val="Normal"/>
        <w:ind w:firstLine="720" w:end="0"/>
        <w:rPr/>
      </w:pPr>
      <w:r>
        <w:rPr/>
        <w:t>I, ___________, [_____] of the [Manager][Company] hereby certify that [_____] has been duly elected or appointed and has been duly qualified as, and on this day is, Secretary of the [Manager][Company] and the signature in paragraph 1 above is [her] [his] genuine signature.</w:t>
      </w:r>
    </w:p>
    <w:p>
      <w:pPr>
        <w:pStyle w:val="Normal"/>
        <w:rPr/>
      </w:pPr>
      <w:r>
        <w:rPr/>
      </w:r>
    </w:p>
    <w:p>
      <w:pPr>
        <w:pStyle w:val="Normal"/>
        <w:ind w:firstLine="720" w:end="0"/>
        <w:rPr/>
      </w:pPr>
      <w:r>
        <w:rPr/>
        <w:t>IN WITNESS WHEREOF, I have signed this certificate this ___ day of _______, ______.</w:t>
      </w:r>
    </w:p>
    <w:p>
      <w:pPr>
        <w:pStyle w:val="Normal"/>
        <w:ind w:firstLine="720" w:end="0"/>
        <w:rPr/>
      </w:pPr>
      <w:r>
        <w:rPr/>
      </w:r>
    </w:p>
    <w:p>
      <w:pPr>
        <w:pStyle w:val="Normal"/>
        <w:rPr/>
      </w:pPr>
      <w:r>
        <w:rPr/>
      </w:r>
    </w:p>
    <w:p>
      <w:pPr>
        <w:pStyle w:val="Normal"/>
        <w:rPr/>
      </w:pPr>
      <w:r>
        <w:rPr/>
      </w:r>
    </w:p>
    <w:p>
      <w:pPr>
        <w:pStyle w:val="Normal"/>
        <w:rPr/>
      </w:pPr>
      <w:r>
        <w:rPr/>
        <w:tab/>
        <w:tab/>
        <w:tab/>
        <w:tab/>
        <w:tab/>
        <w:tab/>
        <w:tab/>
        <w:t>______________________</w:t>
      </w:r>
    </w:p>
    <w:p>
      <w:pPr>
        <w:pStyle w:val="Normal"/>
        <w:tabs>
          <w:tab w:val="clear" w:pos="720"/>
          <w:tab w:val="left" w:pos="5400" w:leader="none"/>
        </w:tabs>
        <w:rPr/>
      </w:pPr>
      <w:r>
        <w:rPr/>
        <w:tab/>
        <w:t>[_______________]</w:t>
      </w:r>
    </w:p>
    <w:p>
      <w:pPr>
        <w:pStyle w:val="Normal"/>
        <w:rPr/>
      </w:pPr>
      <w:r>
        <w:rPr/>
      </w:r>
    </w:p>
    <w:p>
      <w:pPr>
        <w:sectPr>
          <w:headerReference w:type="default" r:id="rId86"/>
          <w:headerReference w:type="first" r:id="rId87"/>
          <w:footerReference w:type="default" r:id="rId88"/>
          <w:footerReference w:type="first" r:id="rId8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spacing w:before="0" w:after="720"/>
        <w:jc w:val="end"/>
        <w:rPr>
          <w:u w:val="single"/>
        </w:rPr>
      </w:pPr>
      <w:r>
        <w:rPr>
          <w:u w:val="single"/>
        </w:rPr>
        <w:t>Annex A</w:t>
      </w:r>
    </w:p>
    <w:p>
      <w:pPr>
        <w:pStyle w:val="Normal"/>
        <w:ind w:firstLine="720" w:end="0"/>
        <w:jc w:val="center"/>
        <w:rPr>
          <w:b/>
        </w:rPr>
      </w:pPr>
      <w:r>
        <w:rPr>
          <w:b/>
        </w:rPr>
        <w:t>[LLC AGREEMENT/ARTICLES OF INCORPORATION]</w:t>
      </w:r>
    </w:p>
    <w:p>
      <w:pPr>
        <w:sectPr>
          <w:headerReference w:type="default" r:id="rId90"/>
          <w:headerReference w:type="first" r:id="rId91"/>
          <w:footerReference w:type="default" r:id="rId92"/>
          <w:footerReference w:type="first" r:id="rId93"/>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Style w:val="Normal"/>
        <w:jc w:val="center"/>
        <w:rPr>
          <w:b/>
        </w:rPr>
      </w:pPr>
      <w:r>
        <w:rPr>
          <w:b/>
        </w:rPr>
      </w:r>
    </w:p>
    <w:p>
      <w:pPr>
        <w:pStyle w:val="Normal"/>
        <w:spacing w:before="0" w:after="720"/>
        <w:jc w:val="end"/>
        <w:rPr>
          <w:u w:val="single"/>
        </w:rPr>
      </w:pPr>
      <w:r>
        <w:rPr>
          <w:u w:val="single"/>
        </w:rPr>
        <w:t>Annex B</w:t>
      </w:r>
    </w:p>
    <w:p>
      <w:pPr>
        <w:pStyle w:val="Normal"/>
        <w:spacing w:before="0" w:after="360"/>
        <w:jc w:val="center"/>
        <w:rPr>
          <w:b/>
        </w:rPr>
      </w:pPr>
      <w:r>
        <w:rPr>
          <w:b/>
        </w:rPr>
        <w:t>[CONSENTS/RESOLUTIONS]</w:t>
      </w:r>
    </w:p>
    <w:p>
      <w:pPr>
        <w:sectPr>
          <w:headerReference w:type="default" r:id="rId94"/>
          <w:headerReference w:type="first" r:id="rId95"/>
          <w:footerReference w:type="default" r:id="rId96"/>
          <w:footerReference w:type="first" r:id="rId97"/>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rPr>
          <w:b/>
        </w:rPr>
      </w:pPr>
      <w:r>
        <w:rPr>
          <w:b/>
        </w:rPr>
      </w:r>
    </w:p>
    <w:p>
      <w:pPr>
        <w:pStyle w:val="Normal"/>
        <w:spacing w:before="0" w:after="720"/>
        <w:jc w:val="end"/>
        <w:rPr>
          <w:u w:val="single"/>
        </w:rPr>
      </w:pPr>
      <w:r>
        <w:rPr>
          <w:u w:val="single"/>
        </w:rPr>
        <w:t>Annex C</w:t>
      </w:r>
    </w:p>
    <w:p>
      <w:pPr>
        <w:sectPr>
          <w:headerReference w:type="default" r:id="rId98"/>
          <w:headerReference w:type="first" r:id="rId99"/>
          <w:footerReference w:type="default" r:id="rId100"/>
          <w:footerReference w:type="first" r:id="rId101"/>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Style w:val="Normal"/>
        <w:jc w:val="center"/>
        <w:rPr>
          <w:b/>
        </w:rPr>
      </w:pPr>
      <w:r>
        <w:rPr>
          <w:b/>
        </w:rPr>
        <w:t>[BYLAWS]</w:t>
      </w:r>
    </w:p>
    <w:p>
      <w:pPr>
        <w:pStyle w:val="Normal"/>
        <w:spacing w:before="0" w:after="720"/>
        <w:jc w:val="end"/>
        <w:rPr>
          <w:u w:val="single"/>
        </w:rPr>
      </w:pPr>
      <w:r>
        <w:rPr>
          <w:u w:val="single"/>
        </w:rPr>
        <w:t>Annex D</w:t>
      </w:r>
    </w:p>
    <w:p>
      <w:pPr>
        <w:pStyle w:val="Normal"/>
        <w:jc w:val="center"/>
        <w:rPr>
          <w:b/>
        </w:rPr>
      </w:pPr>
      <w:r>
        <w:rPr>
          <w:b/>
        </w:rPr>
        <w:t>[CERTIFICATE OF THE</w:t>
        <w:br/>
        <w:t>ASSISTANT SECRETARY OF THE MANAGER]</w:t>
      </w:r>
    </w:p>
    <w:p>
      <w:pPr>
        <w:pStyle w:val="Normal"/>
        <w:rPr>
          <w:b/>
        </w:rPr>
      </w:pPr>
      <w:r>
        <w:rPr>
          <w:b/>
        </w:rPr>
      </w:r>
    </w:p>
    <w:p>
      <w:pPr>
        <w:sectPr>
          <w:headerReference w:type="default" r:id="rId102"/>
          <w:headerReference w:type="first" r:id="rId103"/>
          <w:footerReference w:type="default" r:id="rId104"/>
          <w:footerReference w:type="first" r:id="rId105"/>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Style w:val="Normal"/>
        <w:jc w:val="center"/>
        <w:rPr>
          <w:b/>
        </w:rPr>
      </w:pPr>
      <w:r>
        <w:rPr>
          <w:b/>
        </w:rPr>
      </w:r>
    </w:p>
    <w:p>
      <w:pPr>
        <w:pStyle w:val="Normal"/>
        <w:spacing w:before="0" w:after="480"/>
        <w:jc w:val="end"/>
        <w:rPr/>
      </w:pPr>
      <w:r>
        <w:rPr/>
        <w:t>EXHIBIT C-2</w:t>
        <w:br/>
        <w:t>TO PARTICIPATION AGREEMENT</w:t>
      </w:r>
    </w:p>
    <w:p>
      <w:pPr>
        <w:pStyle w:val="Normal"/>
        <w:spacing w:before="0" w:after="240"/>
        <w:jc w:val="center"/>
        <w:rPr>
          <w:b/>
        </w:rPr>
      </w:pPr>
      <w:r>
        <w:rPr>
          <w:b/>
        </w:rPr>
        <w:t>FORM OF CLOSING DATE DEVELOPMENT AND</w:t>
        <w:br/>
        <w:t>CONSTRUCTION MANAGER CERTIFICATE</w:t>
      </w:r>
    </w:p>
    <w:p>
      <w:pPr>
        <w:pStyle w:val="Normal"/>
        <w:jc w:val="center"/>
        <w:rPr/>
      </w:pPr>
      <w:r>
        <w:rPr/>
        <w:t>ENRON NORTH AMERICA CORP.</w:t>
      </w:r>
    </w:p>
    <w:p>
      <w:pPr>
        <w:pStyle w:val="Normal"/>
        <w:spacing w:before="0" w:after="480"/>
        <w:jc w:val="center"/>
        <w:rPr/>
      </w:pPr>
      <w:r>
        <w:rPr/>
        <w:t>CLOSING DATE DEVELOPMENT AND CONSTRUCTION MANAGER CERTIFICATE</w:t>
      </w:r>
    </w:p>
    <w:p>
      <w:pPr>
        <w:pStyle w:val="Normal"/>
        <w:spacing w:before="0" w:after="240"/>
        <w:ind w:firstLine="720" w:end="0"/>
        <w:rPr/>
      </w:pPr>
      <w:r>
        <w:rPr/>
        <w:t>I, ___________, [________] of Enron North America Corp., a Delaware corporation (the "</w:t>
      </w:r>
      <w:r>
        <w:rPr>
          <w:u w:val="single"/>
        </w:rPr>
        <w:t>Development and Construction Manager</w:t>
      </w:r>
      <w:r>
        <w:rPr/>
        <w:t>"), pursuant to Section 5.1(m) of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 xml:space="preserve">, </w:t>
      </w:r>
      <w:r>
        <w:rPr/>
        <w:t>hereby certify as to the following statements:</w:t>
      </w:r>
    </w:p>
    <w:p>
      <w:pPr>
        <w:pStyle w:val="BodyTextIndent2"/>
        <w:spacing w:before="0" w:after="240"/>
        <w:ind w:start="720" w:end="0"/>
        <w:rPr/>
      </w:pPr>
      <w:r>
        <w:rPr/>
        <w:t>1.</w:t>
        <w:tab/>
        <w:t>As of the date hereof, the amount of the Phase I Loan Commitment and the Phase I Equity Commitment is sufficient to permit the Developer to satisfy all obligations with respect to the Phase I Property and all other obligations incurred or anticipated to be incurred in connection with Phase I (including the payment of interest on the Loans and Equity Yield on the Equity Investments).</w:t>
      </w:r>
    </w:p>
    <w:p>
      <w:pPr>
        <w:pStyle w:val="BodyTextIndent2"/>
        <w:spacing w:before="0" w:after="240"/>
        <w:ind w:start="720" w:end="0"/>
        <w:rPr/>
      </w:pPr>
      <w:r>
        <w:rPr/>
        <w:t>2.</w:t>
        <w:tab/>
        <w:t xml:space="preserve">Proceeds of the initial Advance in the amount of $[_________] will be applied solely to the costs of Equipment and payment of other Phase I Project Costs.  Attached (unless previously delivered, which previously delivered copies remain true, complete and correct copies thereof as of the date hereof) as </w:t>
      </w:r>
      <w:r>
        <w:rPr>
          <w:u w:val="single"/>
        </w:rPr>
        <w:t>Annex A</w:t>
      </w:r>
      <w:r>
        <w:rPr/>
        <w:t xml:space="preserve"> are, to the extent required by the Administrative Agent, true, complete and correct copies of invoices for such Phase I Project Costs.</w:t>
      </w:r>
    </w:p>
    <w:p>
      <w:pPr>
        <w:pStyle w:val="BodyTextIndent2"/>
        <w:spacing w:before="0" w:after="240"/>
        <w:ind w:start="720" w:end="0"/>
        <w:rPr/>
      </w:pPr>
      <w:r>
        <w:rPr/>
        <w:t>3.</w:t>
        <w:tab/>
        <w:t>As of the date hereof, no Enron Material Adverse Effect has occurred and is continuing.</w:t>
      </w:r>
    </w:p>
    <w:p>
      <w:pPr>
        <w:pStyle w:val="BodyTextIndent2"/>
        <w:spacing w:before="0" w:after="240"/>
        <w:ind w:start="720" w:end="0"/>
        <w:rPr/>
      </w:pPr>
      <w:r>
        <w:rPr/>
        <w:t>4.</w:t>
        <w:tab/>
        <w:t xml:space="preserve">As of the date hereof, all Governmental Approvals of the Obligors required by Applicable Law to be in place for Phase I have been obtained, are final, non-appealable and in full force and effect.  Attached (unless previously delivered, which previously delivered copies remain true, complete and correct copies thereof as of the date hereof) as </w:t>
      </w:r>
      <w:r>
        <w:rPr>
          <w:u w:val="single"/>
        </w:rPr>
        <w:t>Annex B</w:t>
      </w:r>
      <w:r>
        <w:rPr/>
        <w:t xml:space="preserve"> are true, complete and correct copies of such Governmental Approvals obtained as of the date hereof.</w:t>
      </w:r>
    </w:p>
    <w:p>
      <w:pPr>
        <w:pStyle w:val="BodyTextIndent2"/>
        <w:spacing w:before="0" w:after="240"/>
        <w:ind w:start="720" w:end="0"/>
        <w:rPr/>
      </w:pPr>
      <w:r>
        <w:rPr/>
        <w:t>5.</w:t>
        <w:tab/>
        <w:t>As of the date hereof, all insurance for Phase I Property required to be maintained by the Development and Construction Manager or obtained by the Development and Construction Manager on behalf of the Developer or Developer Subsidiaries in accordance with the Financing Documents has been obtained, is appropriately endorsed to reflect the requirements of the Financing Documents and is in full force and effect.</w:t>
      </w:r>
    </w:p>
    <w:p>
      <w:pPr>
        <w:pStyle w:val="BodyTextIndent2"/>
        <w:spacing w:before="0" w:after="240"/>
        <w:ind w:start="720" w:end="0"/>
        <w:rPr/>
      </w:pPr>
      <w:r>
        <w:rPr/>
        <w:t>6.</w:t>
        <w:tab/>
        <w:t>As of the date hereof, all Liens and security interests in existing Phase I Collateral, granted for the benefit of the Financing Parties pursuant to the Security Documents, are valid and enforceable Liens, subject to no prior Liens other than Permitted Liens.</w:t>
      </w:r>
    </w:p>
    <w:p>
      <w:pPr>
        <w:pStyle w:val="BodyTextIndent2"/>
        <w:spacing w:before="0" w:after="240"/>
        <w:ind w:start="720" w:end="0"/>
        <w:rPr/>
      </w:pPr>
      <w:r>
        <w:rPr/>
        <w:t>7.</w:t>
        <w:tab/>
        <w:t>As of the date hereof, the representations and warranties of the Development and Construction Manager set forth in the Financing Documents to which it is party are true and correct in all material respects as though made on and as of the date hereof, except to the extent such representations or warranties relate solely to an earlier date, in which case such representations and warranties were true and correct in all material respects on and as of such earlier date.</w:t>
      </w:r>
    </w:p>
    <w:p>
      <w:pPr>
        <w:pStyle w:val="BodyTextIndent2"/>
        <w:spacing w:before="0" w:after="240"/>
        <w:ind w:start="720" w:end="0"/>
        <w:rPr/>
      </w:pPr>
      <w:r>
        <w:rPr/>
        <w:t>8.</w:t>
        <w:tab/>
        <w:t>As of the date hereof, nothing has come to the attention of the Development and Construction Manager that would lead the Development and Construction Manager to reasonably believe that any representation or warranty made by any counterparty to an existing material Project Document is not true and correct in all material respects as though made on and as of the date hereof except to the extent such representations and warranties relate solely to an earlier date, in which case nothing has come to the attention of the Development and Construction Manager that would lead the Development and Construction Manager to reasonably believe that such representations and warranties were not true and correct in all material respects on and as of such earlier date.</w:t>
      </w:r>
    </w:p>
    <w:p>
      <w:pPr>
        <w:pStyle w:val="Normal"/>
        <w:ind w:firstLine="630" w:start="90" w:end="0"/>
        <w:rPr/>
      </w:pPr>
      <w:r>
        <w:rPr/>
        <w:t>Capitalized terms used and not otherwise defined herein shall have the meanings ascribed thereto in Appendix A to the Participation Agreement; and the rules of construction set forth therein shall apply to this Certificate.</w:t>
      </w:r>
    </w:p>
    <w:p>
      <w:pPr>
        <w:pStyle w:val="BodyTextIndent2"/>
        <w:ind w:start="720" w:end="0"/>
        <w:rPr/>
      </w:pPr>
      <w:r>
        <w:rPr/>
      </w:r>
    </w:p>
    <w:p>
      <w:pPr>
        <w:pStyle w:val="Normal"/>
        <w:keepNext w:val="true"/>
        <w:keepLines/>
        <w:rPr/>
      </w:pPr>
      <w:r>
        <w:rPr/>
        <w:tab/>
        <w:tab/>
        <w:t>IN WITNESS WHEREOF, I have signed this certificate this 15</w:t>
      </w:r>
      <w:r>
        <w:rPr>
          <w:vertAlign w:val="superscript"/>
        </w:rPr>
        <w:t>th</w:t>
      </w:r>
      <w:r>
        <w:rPr/>
        <w:t xml:space="preserve"> day of December, 2000.</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tab/>
        <w:tab/>
        <w:tab/>
        <w:tab/>
        <w:tab/>
        <w:tab/>
        <w:tab/>
        <w:t>____________________________</w:t>
      </w:r>
    </w:p>
    <w:p>
      <w:pPr>
        <w:pStyle w:val="Normal"/>
        <w:keepNext w:val="true"/>
        <w:keepLines/>
        <w:ind w:firstLine="720" w:end="0"/>
        <w:rPr/>
      </w:pPr>
      <w:r>
        <w:rPr/>
        <w:tab/>
        <w:tab/>
        <w:tab/>
        <w:tab/>
        <w:tab/>
        <w:tab/>
        <w:tab/>
        <w:t>[_______________]</w:t>
      </w:r>
    </w:p>
    <w:p>
      <w:pPr>
        <w:pStyle w:val="Normal"/>
        <w:rPr/>
      </w:pPr>
      <w:r>
        <w:rPr/>
      </w:r>
    </w:p>
    <w:p>
      <w:pPr>
        <w:sectPr>
          <w:headerReference w:type="default" r:id="rId106"/>
          <w:headerReference w:type="first" r:id="rId107"/>
          <w:footerReference w:type="default" r:id="rId108"/>
          <w:footerReference w:type="first" r:id="rId10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keepNext w:val="true"/>
        <w:keepLines/>
        <w:spacing w:before="0" w:after="720"/>
        <w:ind w:firstLine="720" w:start="2880" w:end="0"/>
        <w:jc w:val="end"/>
        <w:rPr>
          <w:u w:val="single"/>
        </w:rPr>
      </w:pPr>
      <w:r>
        <w:rPr>
          <w:u w:val="single"/>
        </w:rPr>
        <w:t>Annex A</w:t>
      </w:r>
    </w:p>
    <w:p>
      <w:pPr>
        <w:pStyle w:val="Normal"/>
        <w:keepNext w:val="true"/>
        <w:keepLines/>
        <w:ind w:firstLine="720" w:end="0"/>
        <w:jc w:val="center"/>
        <w:rPr>
          <w:b/>
        </w:rPr>
      </w:pPr>
      <w:r>
        <w:rPr>
          <w:b/>
        </w:rPr>
        <w:t>[SUPPORTING INVOICES]</w:t>
      </w:r>
    </w:p>
    <w:p>
      <w:pPr>
        <w:sectPr>
          <w:headerReference w:type="default" r:id="rId110"/>
          <w:headerReference w:type="first" r:id="rId111"/>
          <w:footerReference w:type="default" r:id="rId112"/>
          <w:footerReference w:type="first" r:id="rId113"/>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Style w:val="Normal"/>
        <w:jc w:val="center"/>
        <w:rPr>
          <w:b/>
        </w:rPr>
      </w:pPr>
      <w:r>
        <w:rPr>
          <w:b/>
        </w:rPr>
      </w:r>
    </w:p>
    <w:p>
      <w:pPr>
        <w:pStyle w:val="Normal"/>
        <w:keepNext w:val="true"/>
        <w:keepLines/>
        <w:spacing w:before="0" w:after="720"/>
        <w:ind w:firstLine="720" w:start="2880" w:end="0"/>
        <w:jc w:val="end"/>
        <w:rPr>
          <w:u w:val="single"/>
        </w:rPr>
      </w:pPr>
      <w:r>
        <w:rPr>
          <w:u w:val="single"/>
        </w:rPr>
        <w:t>Annex B</w:t>
      </w:r>
    </w:p>
    <w:p>
      <w:pPr>
        <w:pStyle w:val="Normal"/>
        <w:jc w:val="center"/>
        <w:rPr>
          <w:b/>
        </w:rPr>
      </w:pPr>
      <w:r>
        <w:rPr>
          <w:b/>
        </w:rPr>
        <w:t>[GOVERNMENTAL APPROVALS]</w:t>
      </w:r>
    </w:p>
    <w:p>
      <w:pPr>
        <w:sectPr>
          <w:headerReference w:type="default" r:id="rId114"/>
          <w:headerReference w:type="first" r:id="rId115"/>
          <w:footerReference w:type="default" r:id="rId116"/>
          <w:footerReference w:type="first" r:id="rId117"/>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rPr>
          <w:b/>
        </w:rPr>
      </w:pPr>
      <w:r>
        <w:rPr>
          <w:b/>
        </w:rPr>
      </w:r>
    </w:p>
    <w:p>
      <w:pPr>
        <w:pStyle w:val="Normal"/>
        <w:spacing w:before="0" w:after="480"/>
        <w:jc w:val="end"/>
        <w:rPr/>
      </w:pPr>
      <w:r>
        <w:rPr/>
        <w:t>EXHIBIT C-3</w:t>
        <w:br/>
        <w:t>TO PARTICIPATION AGREEMENT</w:t>
      </w:r>
    </w:p>
    <w:p>
      <w:pPr>
        <w:pStyle w:val="Normal"/>
        <w:spacing w:before="0" w:after="240"/>
        <w:jc w:val="center"/>
        <w:rPr>
          <w:b/>
        </w:rPr>
      </w:pPr>
      <w:r>
        <w:rPr>
          <w:b/>
        </w:rPr>
        <w:t>FORM OF CLOSING DATE DEVELOPER CERTIFICATE</w:t>
      </w:r>
    </w:p>
    <w:p>
      <w:pPr>
        <w:pStyle w:val="Normal"/>
        <w:jc w:val="center"/>
        <w:rPr/>
      </w:pPr>
      <w:r>
        <w:rPr/>
        <w:t>E-NEXT GENERATION LLC</w:t>
      </w:r>
    </w:p>
    <w:p>
      <w:pPr>
        <w:pStyle w:val="Normal"/>
        <w:spacing w:before="0" w:after="240"/>
        <w:jc w:val="center"/>
        <w:rPr/>
      </w:pPr>
      <w:r>
        <w:rPr/>
        <w:t>CLOSING DATE DEVELOPER CERTIFICATE</w:t>
      </w:r>
    </w:p>
    <w:p>
      <w:pPr>
        <w:pStyle w:val="Normal"/>
        <w:spacing w:before="0" w:after="240"/>
        <w:ind w:firstLine="720" w:end="0"/>
        <w:rPr/>
      </w:pPr>
      <w:r>
        <w:rPr/>
        <w:t>E-Next Generation LLC, a Delaware limited liability company (the "</w:t>
      </w:r>
      <w:r>
        <w:rPr>
          <w:u w:val="single"/>
        </w:rPr>
        <w:t>Developer</w:t>
      </w:r>
      <w:r>
        <w:rPr/>
        <w:t>"), pursuant to Section 5.1(n) of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w:t>
      </w:r>
      <w:r>
        <w:rPr/>
        <w:t xml:space="preserve"> hereby certifies as to the following statements:</w:t>
      </w:r>
    </w:p>
    <w:p>
      <w:pPr>
        <w:pStyle w:val="Normal"/>
        <w:spacing w:before="0" w:after="240"/>
        <w:ind w:firstLine="720" w:start="720" w:end="0"/>
        <w:rPr/>
      </w:pPr>
      <w:r>
        <w:rPr/>
        <w:t>1.</w:t>
        <w:tab/>
        <w:t>As of the date hereof, the representations and warranties of the Developer set forth in the Operative Documents to which it is a party, are true and correct in all material respects as though made on and as of the date hereof, except to the extent such representations or warranties relate solely to an earlier date, in which case such representations and warranties were true and correct in all material respects on and as of such earlier date.</w:t>
      </w:r>
    </w:p>
    <w:p>
      <w:pPr>
        <w:pStyle w:val="Normal"/>
        <w:spacing w:before="0" w:after="240"/>
        <w:ind w:firstLine="720" w:start="720" w:end="0"/>
        <w:rPr/>
      </w:pPr>
      <w:r>
        <w:rPr/>
        <w:t>2.</w:t>
        <w:tab/>
        <w:t>As of the date hereof, the representations and warranties of each Developer Subsidiary in existence as of the date hereof set forth in the Operative Documents to which such Developer Subsidiary is a party, are true and correct in all material respects as though made on and as of the date hereof, except to the extent such representations or warranties relate solely to an earlier date, in which case such representations and warranties were true and correct on such earlier date.</w:t>
      </w:r>
    </w:p>
    <w:p>
      <w:pPr>
        <w:pStyle w:val="Normal"/>
        <w:spacing w:before="0" w:after="240"/>
        <w:ind w:firstLine="720" w:end="0"/>
        <w:rPr/>
      </w:pPr>
      <w:r>
        <w:rPr/>
        <w:t>Capitalized terms used and not otherwise defined herein shall have the meanings ascribed thereto in Appendix A to the Participation Agreement; and the rules of construction set forth therein shall apply to this Certificate.</w:t>
      </w:r>
    </w:p>
    <w:p>
      <w:pPr>
        <w:pStyle w:val="Normal"/>
        <w:spacing w:before="0" w:after="240"/>
        <w:ind w:firstLine="720" w:end="0"/>
        <w:rPr/>
      </w:pPr>
      <w:r>
        <w:rPr/>
        <w:t>Wilmington Trust Company is executing this certificate on behalf of the Developer not in its individual capacity but solely as Manager pursuant to authority in the LLC Agreement and, accordingly, Wilmington Trust Company shall incur no personal liability in connection herewith or the transactions contemplated hereby.</w:t>
      </w:r>
      <w:r>
        <w:br w:type="page"/>
      </w:r>
    </w:p>
    <w:p>
      <w:pPr>
        <w:pStyle w:val="Normal"/>
        <w:keepNext w:val="true"/>
        <w:keepLines/>
        <w:ind w:firstLine="720" w:end="0"/>
        <w:rPr/>
      </w:pPr>
      <w:r>
        <w:rPr/>
        <w:t>IN WITNESS WHEREOF, I have signed this certificate this 15</w:t>
      </w:r>
      <w:r>
        <w:rPr>
          <w:vertAlign w:val="superscript"/>
        </w:rPr>
        <w:t>th</w:t>
      </w:r>
      <w:r>
        <w:rPr/>
        <w:t xml:space="preserve"> day of December, 2000.</w:t>
      </w:r>
    </w:p>
    <w:p>
      <w:pPr>
        <w:pStyle w:val="Normal"/>
        <w:keepNext w:val="true"/>
        <w:keepLines/>
        <w:rPr/>
      </w:pPr>
      <w:r>
        <w:rPr/>
      </w:r>
    </w:p>
    <w:p>
      <w:pPr>
        <w:pStyle w:val="Normal"/>
        <w:ind w:firstLine="720" w:start="4320" w:end="0"/>
        <w:rPr/>
      </w:pPr>
      <w:r>
        <w:rPr/>
        <w:t>E-NEXT GENERATION LLC</w:t>
      </w:r>
    </w:p>
    <w:p>
      <w:pPr>
        <w:pStyle w:val="Normal"/>
        <w:rPr/>
      </w:pPr>
      <w:r>
        <w:rPr/>
      </w:r>
    </w:p>
    <w:p>
      <w:pPr>
        <w:pStyle w:val="Normal"/>
        <w:ind w:firstLine="720" w:start="4320" w:end="0"/>
        <w:rPr/>
      </w:pPr>
      <w:r>
        <w:rPr/>
        <w:t>By: Wilmington Trust Company,</w:t>
      </w:r>
    </w:p>
    <w:p>
      <w:pPr>
        <w:pStyle w:val="Normal"/>
        <w:keepNext w:val="true"/>
        <w:keepLines/>
        <w:ind w:start="5040" w:end="0"/>
        <w:rPr/>
      </w:pPr>
      <w:r>
        <w:rPr/>
        <w:t>not in its individual capacity but solely as Manager</w:t>
      </w:r>
    </w:p>
    <w:p>
      <w:pPr>
        <w:pStyle w:val="Normal"/>
        <w:keepNext w:val="true"/>
        <w:keepLines/>
        <w:rPr/>
      </w:pPr>
      <w:r>
        <w:rPr/>
      </w:r>
    </w:p>
    <w:p>
      <w:pPr>
        <w:pStyle w:val="Normal"/>
        <w:keepNext w:val="true"/>
        <w:keepLines/>
        <w:rPr/>
      </w:pPr>
      <w:r>
        <w:rPr/>
      </w:r>
    </w:p>
    <w:p>
      <w:pPr>
        <w:pStyle w:val="Normal"/>
        <w:keepNext w:val="true"/>
        <w:keepLines/>
        <w:rPr/>
      </w:pPr>
      <w:r>
        <w:rPr/>
        <w:tab/>
        <w:tab/>
        <w:tab/>
        <w:tab/>
        <w:tab/>
        <w:tab/>
        <w:tab/>
        <w:t>______________________</w:t>
      </w:r>
    </w:p>
    <w:p>
      <w:pPr>
        <w:pStyle w:val="Normal"/>
        <w:keepNext w:val="true"/>
        <w:keepLines/>
        <w:ind w:firstLine="720" w:end="0"/>
        <w:rPr/>
      </w:pPr>
      <w:r>
        <w:rPr/>
        <w:tab/>
        <w:tab/>
        <w:tab/>
        <w:tab/>
        <w:tab/>
        <w:tab/>
        <w:t xml:space="preserve">   [________________]</w:t>
      </w:r>
    </w:p>
    <w:p>
      <w:pPr>
        <w:pStyle w:val="Normal"/>
        <w:keepNext w:val="true"/>
        <w:keepLines/>
        <w:ind w:firstLine="720" w:end="0"/>
        <w:rPr/>
      </w:pPr>
      <w:r>
        <w:rPr/>
      </w:r>
    </w:p>
    <w:p>
      <w:pPr>
        <w:sectPr>
          <w:headerReference w:type="default" r:id="rId118"/>
          <w:headerReference w:type="first" r:id="rId119"/>
          <w:footerReference w:type="default" r:id="rId120"/>
          <w:footerReference w:type="first" r:id="rId121"/>
          <w:footnotePr>
            <w:numFmt w:val="decimal"/>
          </w:footnotePr>
          <w:type w:val="nextPage"/>
          <w:pgSz w:w="12240" w:h="15840"/>
          <w:pgMar w:left="1440" w:right="1440" w:gutter="0" w:header="1440" w:top="1496" w:footer="720" w:bottom="1440"/>
          <w:pgNumType w:start="1" w:fmt="decimal"/>
          <w:formProt w:val="false"/>
          <w:titlePg/>
          <w:textDirection w:val="lrTb"/>
          <w:docGrid w:type="default" w:linePitch="360" w:charSpace="0"/>
        </w:sectPr>
        <w:pStyle w:val="Normal"/>
        <w:keepNext w:val="true"/>
        <w:keepLines/>
        <w:ind w:firstLine="720" w:end="0"/>
        <w:rPr/>
      </w:pPr>
      <w:r>
        <w:rPr/>
      </w:r>
    </w:p>
    <w:p>
      <w:pPr>
        <w:pStyle w:val="Normal"/>
        <w:keepNext w:val="true"/>
        <w:keepLines/>
        <w:spacing w:before="0" w:after="600"/>
        <w:ind w:firstLine="720" w:end="0"/>
        <w:jc w:val="end"/>
        <w:rPr/>
      </w:pPr>
      <w:r>
        <w:rPr/>
        <w:t>EXHIBIT C-4</w:t>
        <w:br/>
        <w:t>TO PARTICIPATION AGREEMENT</w:t>
      </w:r>
    </w:p>
    <w:p>
      <w:pPr>
        <w:pStyle w:val="Normal"/>
        <w:spacing w:before="0" w:after="240"/>
        <w:jc w:val="center"/>
        <w:rPr>
          <w:b/>
        </w:rPr>
      </w:pPr>
      <w:r>
        <w:rPr>
          <w:b/>
        </w:rPr>
        <w:t>FORM OF CLOSING DATE GUARANTOR CERTIFICATE</w:t>
      </w:r>
    </w:p>
    <w:p>
      <w:pPr>
        <w:pStyle w:val="Normal"/>
        <w:jc w:val="center"/>
        <w:rPr/>
      </w:pPr>
      <w:r>
        <w:rPr/>
        <w:t>ENRON CORP.</w:t>
      </w:r>
    </w:p>
    <w:p>
      <w:pPr>
        <w:pStyle w:val="Normal"/>
        <w:spacing w:before="0" w:after="240"/>
        <w:jc w:val="center"/>
        <w:rPr/>
      </w:pPr>
      <w:r>
        <w:rPr/>
        <w:t>CLOSING DATE GUARANTOR CERTIFICATE</w:t>
      </w:r>
    </w:p>
    <w:p>
      <w:pPr>
        <w:pStyle w:val="Normal"/>
        <w:spacing w:before="0" w:after="240"/>
        <w:ind w:firstLine="720" w:end="0"/>
        <w:rPr/>
      </w:pPr>
      <w:r>
        <w:rPr/>
        <w:t>I, ___________, [_________] of Enron Corp., an Oregon corporation (the "</w:t>
      </w:r>
      <w:r>
        <w:rPr>
          <w:u w:val="single"/>
        </w:rPr>
        <w:t>Guarantor</w:t>
      </w:r>
      <w:r>
        <w:rPr/>
        <w:t>"), pursuant to Section 5.1(o) of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 xml:space="preserve">, </w:t>
      </w:r>
      <w:r>
        <w:rPr/>
        <w:t xml:space="preserve">hereby certify that: </w:t>
      </w:r>
    </w:p>
    <w:p>
      <w:pPr>
        <w:pStyle w:val="BodyTextIndent2"/>
        <w:numPr>
          <w:ilvl w:val="0"/>
          <w:numId w:val="5"/>
        </w:numPr>
        <w:tabs>
          <w:tab w:val="clear" w:pos="720"/>
        </w:tabs>
        <w:ind w:firstLine="720" w:start="720" w:end="0"/>
        <w:rPr/>
      </w:pPr>
      <w:r>
        <w:rPr/>
        <w:t>The representations and warranties of the Guarantor set forth in the Financing Documents to which it is a party are true and correct in all material respects as though made on and as of the date hereof, except to the extent such representations or warranties relate solely to an earlier date, in which case such representations and warranties were true and correct in all material respects on and as of such earlier date.</w:t>
      </w:r>
    </w:p>
    <w:p>
      <w:pPr>
        <w:pStyle w:val="BodyTextIndent2"/>
        <w:ind w:hanging="0" w:start="2160" w:end="0"/>
        <w:rPr/>
      </w:pPr>
      <w:r>
        <w:rPr/>
      </w:r>
    </w:p>
    <w:p>
      <w:pPr>
        <w:pStyle w:val="Normal"/>
        <w:spacing w:before="0" w:after="360"/>
        <w:ind w:firstLine="720" w:end="0"/>
        <w:rPr/>
      </w:pPr>
      <w:r>
        <w:rPr/>
        <w:t>Capitalized terms used and not otherwise defined herein shall have the meanings ascribed thereto in Appendix A to the Participation Agreement; and the rules of construction set forth therein shall apply to this Certificate.</w:t>
      </w:r>
    </w:p>
    <w:p>
      <w:pPr>
        <w:pStyle w:val="Normal"/>
        <w:keepNext w:val="true"/>
        <w:keepLines/>
        <w:ind w:firstLine="720" w:end="0"/>
        <w:rPr/>
      </w:pPr>
      <w:r>
        <w:rPr/>
        <w:t>IN WITNESS WHEREOF, I have signed this certificate this 15</w:t>
      </w:r>
      <w:r>
        <w:rPr>
          <w:vertAlign w:val="superscript"/>
        </w:rPr>
        <w:t>th</w:t>
      </w:r>
      <w:r>
        <w:rPr/>
        <w:t xml:space="preserve"> day of December, 2000. </w:t>
      </w:r>
    </w:p>
    <w:p>
      <w:pPr>
        <w:pStyle w:val="Normal"/>
        <w:keepNext w:val="true"/>
        <w:keepLines/>
        <w:rPr/>
      </w:pPr>
      <w:r>
        <w:rPr/>
      </w:r>
    </w:p>
    <w:p>
      <w:pPr>
        <w:pStyle w:val="Normal"/>
        <w:keepNext w:val="true"/>
        <w:keepLines/>
        <w:rPr/>
      </w:pPr>
      <w:r>
        <w:rPr/>
      </w:r>
    </w:p>
    <w:p>
      <w:pPr>
        <w:pStyle w:val="Normal"/>
        <w:keepNext w:val="true"/>
        <w:keepLines/>
        <w:rPr/>
      </w:pPr>
      <w:r>
        <w:rPr/>
        <w:tab/>
        <w:tab/>
        <w:tab/>
        <w:tab/>
        <w:tab/>
        <w:tab/>
        <w:tab/>
        <w:t>______________________</w:t>
      </w:r>
    </w:p>
    <w:p>
      <w:pPr>
        <w:pStyle w:val="Normal"/>
        <w:keepNext w:val="true"/>
        <w:keepLines/>
        <w:ind w:firstLine="720" w:end="0"/>
        <w:rPr/>
      </w:pPr>
      <w:r>
        <w:rPr/>
        <w:tab/>
        <w:tab/>
        <w:tab/>
        <w:tab/>
        <w:t xml:space="preserve"> </w:t>
        <w:tab/>
        <w:t xml:space="preserve">                      [______________]</w:t>
      </w:r>
    </w:p>
    <w:p>
      <w:pPr>
        <w:sectPr>
          <w:headerReference w:type="default" r:id="rId122"/>
          <w:headerReference w:type="first" r:id="rId123"/>
          <w:footerReference w:type="default" r:id="rId124"/>
          <w:footerReference w:type="first" r:id="rId125"/>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Style w:val="Normal"/>
        <w:keepNext w:val="true"/>
        <w:keepLines/>
        <w:jc w:val="center"/>
        <w:rPr/>
      </w:pPr>
      <w:r>
        <w:rPr/>
      </w:r>
    </w:p>
    <w:p>
      <w:pPr>
        <w:pStyle w:val="Normal"/>
        <w:keepNext w:val="true"/>
        <w:keepLines/>
        <w:spacing w:before="0" w:after="480"/>
        <w:jc w:val="end"/>
        <w:rPr/>
      </w:pPr>
      <w:r>
        <w:rPr/>
        <w:t>EXHIBIT C-5</w:t>
        <w:br/>
        <w:t>TO PARTICIPATION AGREEMENT</w:t>
      </w:r>
    </w:p>
    <w:p>
      <w:pPr>
        <w:pStyle w:val="Normal"/>
        <w:spacing w:before="0" w:after="360"/>
        <w:jc w:val="center"/>
        <w:rPr>
          <w:b/>
        </w:rPr>
      </w:pPr>
      <w:r>
        <w:rPr>
          <w:b/>
        </w:rPr>
        <w:t>FORM OF PHASE I DEVELOPMENT AND</w:t>
        <w:br/>
        <w:t>CONSTRUCTION MANAGER CERTIFICATE</w:t>
      </w:r>
    </w:p>
    <w:p>
      <w:pPr>
        <w:pStyle w:val="Normal"/>
        <w:spacing w:before="0" w:after="480"/>
        <w:jc w:val="center"/>
        <w:rPr/>
      </w:pPr>
      <w:r>
        <w:rPr/>
        <w:t>PHASE I DEVELOPMENT AND CONSTRUCTION MANAGER CERTIFICATE</w:t>
      </w:r>
    </w:p>
    <w:p>
      <w:pPr>
        <w:pStyle w:val="Normal"/>
        <w:spacing w:before="0" w:after="240"/>
        <w:ind w:firstLine="720" w:end="0"/>
        <w:rPr/>
      </w:pPr>
      <w:r>
        <w:rPr/>
        <w:t>I, ___________, [________] of Enron North America Corp., a Delaware corporation (the "</w:t>
      </w:r>
      <w:r>
        <w:rPr>
          <w:u w:val="single"/>
        </w:rPr>
        <w:t>Development and Construction Manager</w:t>
      </w:r>
      <w:r>
        <w:rPr/>
        <w:t>"), pursuant to Section 5.2(e) of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w:t>
        <w:noBreakHyphen/>
        <w:t>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 xml:space="preserve">, </w:t>
      </w:r>
      <w:r>
        <w:rPr/>
        <w:t>hereby certify as to the following statements:</w:t>
      </w:r>
    </w:p>
    <w:p>
      <w:pPr>
        <w:pStyle w:val="BodyTextIndent2"/>
        <w:spacing w:before="0" w:after="240"/>
        <w:ind w:start="720" w:end="0"/>
        <w:rPr/>
      </w:pPr>
      <w:r>
        <w:rPr/>
        <w:t>1.</w:t>
        <w:tab/>
        <w:t>As of the date hereof, the amount of the Phase I Loan Commitment and the Phase I Equity Commitment is sufficient to permit the Developer to satisfy all obligations with respect to the Phase I Property and all other obligations incurred or anticipated to be incurred in connection with Phase I (including the payment of interest on the Loans and Equity Yield on the Equity Investments).</w:t>
      </w:r>
    </w:p>
    <w:p>
      <w:pPr>
        <w:pStyle w:val="BodyTextIndent2"/>
        <w:spacing w:before="0" w:after="240"/>
        <w:ind w:start="720" w:end="0"/>
        <w:rPr/>
      </w:pPr>
      <w:r>
        <w:rPr/>
        <w:t>2.</w:t>
        <w:tab/>
        <w:t>As of the date hereof, no Enron Material Adverse Effect has occurred and is continuing.</w:t>
      </w:r>
    </w:p>
    <w:p>
      <w:pPr>
        <w:pStyle w:val="BodyTextIndent2"/>
        <w:spacing w:before="0" w:after="240"/>
        <w:ind w:start="720" w:end="0"/>
        <w:rPr/>
      </w:pPr>
      <w:r>
        <w:rPr/>
        <w:t>3.</w:t>
        <w:tab/>
        <w:t xml:space="preserve">As of the date hereof, all material Governmental Approvals of the Obligors required by Applicable Law to be in place for Phase I have been obtained, are final, non-appealable and in full force and effect.  Attached (unless previously delivered, which previously delivered copies remain true, complete and correct copies thereof as of the date hereof) as </w:t>
      </w:r>
      <w:r>
        <w:rPr>
          <w:u w:val="single"/>
        </w:rPr>
        <w:t>Annex B</w:t>
      </w:r>
      <w:r>
        <w:rPr/>
        <w:t xml:space="preserve"> are true, complete and correct copies of such Governmental Approvals obtained as of the date hereof.</w:t>
      </w:r>
    </w:p>
    <w:p>
      <w:pPr>
        <w:pStyle w:val="BodyTextIndent2"/>
        <w:spacing w:before="0" w:after="240"/>
        <w:ind w:start="720" w:end="0"/>
        <w:rPr/>
      </w:pPr>
      <w:r>
        <w:rPr/>
        <w:t>4.</w:t>
        <w:tab/>
        <w:t>As of the date hereof, all insurance for Phase I Property required to be maintained by the Development and Construction Manager or obtained by the Development and Construction Manager on behalf of the Developer or Developer Subsidiaries in accordance with the Financing Documents has been obtained, is appropriately endorsed to reflect the requirements of the Financing Documents and is in full force and effect.</w:t>
      </w:r>
    </w:p>
    <w:p>
      <w:pPr>
        <w:pStyle w:val="BodyTextIndent2"/>
        <w:spacing w:before="0" w:after="240"/>
        <w:ind w:start="720" w:end="0"/>
        <w:rPr/>
      </w:pPr>
      <w:r>
        <w:rPr/>
        <w:t>5.</w:t>
        <w:tab/>
        <w:t>As of the date hereof, all Liens and security interests in existing Phase I Collateral, granted for the benefit of the Financing Parties pursuant to the Security Documents, are valid and enforceable Liens, subject to no prior Liens other than Permitted Liens.</w:t>
      </w:r>
    </w:p>
    <w:p>
      <w:pPr>
        <w:pStyle w:val="BodyTextIndent2"/>
        <w:spacing w:before="0" w:after="240"/>
        <w:ind w:start="720" w:end="0"/>
        <w:rPr/>
      </w:pPr>
      <w:r>
        <w:rPr/>
        <w:t>6.</w:t>
        <w:tab/>
        <w:t>As of the date hereof, the representations and warranties having general application or pertaining to Phase I Property, Phase I Collateral or Phase I Development Activities made by the Development and Construction Manager and the Guarantor, set forth in the Financing Documents to which such Person is party, are true and correct in all material respects as though made on and as of the date hereof, except to the extent such representations or warranties relate solely to an earlier date, in which case nothing has come to the attention of the Development and Construction Manager that would lead the Development and Construction Manager to reasonably believe that such representations and warranties were not true and correct in all material respects on and as of such earlier date.</w:t>
      </w:r>
    </w:p>
    <w:p>
      <w:pPr>
        <w:pStyle w:val="BodyTextIndent2"/>
        <w:spacing w:before="0" w:after="240"/>
        <w:ind w:start="720" w:end="0"/>
        <w:rPr/>
      </w:pPr>
      <w:r>
        <w:rPr/>
        <w:t>7.</w:t>
        <w:tab/>
        <w:t>As of the date hereof, nothing has come to the attention of the Development and Construction Manager that would lead the Development and Construction Manager to reasonably believe that any representation or warranty made by any counterparty to a material Project Document having general application or pertaining to Phase I Property, Phase I Collateral or Phase I Development Activities is not true and correct in all material respects as though made on and as of the date hereof except to the extent such representations or warranties relate solely to an earlier date, in which case nothing has come to the attention of the Development and Construction Manager that would lead the Development and Construction Manager to reasonably believe that such representations and warranties were not true and correct in all material respects on and as of such earlier date.</w:t>
      </w:r>
    </w:p>
    <w:p>
      <w:pPr>
        <w:pStyle w:val="Normal"/>
        <w:ind w:firstLine="720" w:end="0"/>
        <w:rPr/>
      </w:pPr>
      <w:r>
        <w:rPr/>
        <w:t>Capitalized terms used and not otherwise defined herein shall have the meanings ascribed thereto in Appendix A to the Participation Agreement; and the rules of construction set forth therein shall apply to this Certificate.</w:t>
      </w:r>
    </w:p>
    <w:p>
      <w:pPr>
        <w:pStyle w:val="Normal"/>
        <w:rPr/>
      </w:pPr>
      <w:r>
        <w:rPr/>
      </w:r>
    </w:p>
    <w:p>
      <w:pPr>
        <w:pStyle w:val="Normal"/>
        <w:keepNext w:val="true"/>
        <w:keepLines/>
        <w:rPr/>
      </w:pPr>
      <w:r>
        <w:rPr/>
        <w:tab/>
        <w:tab/>
        <w:t>IN WITNESS WHEREOF, I have signed this certificate this ____ day of __________, ____.</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tab/>
        <w:tab/>
        <w:tab/>
        <w:tab/>
        <w:tab/>
        <w:tab/>
        <w:tab/>
        <w:t>____________________________</w:t>
      </w:r>
    </w:p>
    <w:p>
      <w:pPr>
        <w:pStyle w:val="Normal"/>
        <w:keepNext w:val="true"/>
        <w:keepLines/>
        <w:ind w:firstLine="720" w:end="0"/>
        <w:rPr/>
      </w:pPr>
      <w:r>
        <w:rPr/>
        <w:tab/>
        <w:tab/>
        <w:tab/>
        <w:tab/>
        <w:tab/>
        <w:tab/>
        <w:tab/>
        <w:t>[____________]</w:t>
      </w:r>
    </w:p>
    <w:p>
      <w:pPr>
        <w:pStyle w:val="Normal"/>
        <w:rPr/>
      </w:pPr>
      <w:r>
        <w:rPr/>
      </w:r>
    </w:p>
    <w:p>
      <w:pPr>
        <w:sectPr>
          <w:headerReference w:type="default" r:id="rId126"/>
          <w:headerReference w:type="first" r:id="rId127"/>
          <w:footerReference w:type="default" r:id="rId128"/>
          <w:footerReference w:type="first" r:id="rId129"/>
          <w:footnotePr>
            <w:numFmt w:val="decimal"/>
          </w:footnotePr>
          <w:type w:val="nextPage"/>
          <w:pgSz w:w="12240" w:h="15840"/>
          <w:pgMar w:left="1440" w:right="1440" w:gutter="0" w:header="1440" w:top="1496" w:footer="720" w:bottom="1440"/>
          <w:pgNumType w:start="1" w:fmt="decimal"/>
          <w:formProt w:val="false"/>
          <w:titlePg/>
          <w:textDirection w:val="lrTb"/>
          <w:docGrid w:type="default" w:linePitch="360" w:charSpace="0"/>
        </w:sectPr>
        <w:pStyle w:val="Normal"/>
        <w:rPr/>
      </w:pPr>
      <w:r>
        <w:rPr/>
      </w:r>
    </w:p>
    <w:p>
      <w:pPr>
        <w:pStyle w:val="Normal"/>
        <w:keepNext w:val="true"/>
        <w:keepLines/>
        <w:spacing w:before="0" w:after="600"/>
        <w:ind w:firstLine="720" w:end="0"/>
        <w:jc w:val="end"/>
        <w:rPr>
          <w:u w:val="single"/>
        </w:rPr>
      </w:pPr>
      <w:r>
        <w:rPr>
          <w:u w:val="single"/>
        </w:rPr>
        <w:t>Annex A</w:t>
      </w:r>
    </w:p>
    <w:p>
      <w:pPr>
        <w:pStyle w:val="Normal"/>
        <w:keepNext w:val="true"/>
        <w:keepLines/>
        <w:ind w:firstLine="720" w:end="0"/>
        <w:jc w:val="center"/>
        <w:rPr>
          <w:b/>
        </w:rPr>
      </w:pPr>
      <w:r>
        <w:rPr>
          <w:b/>
        </w:rPr>
        <w:t>[SUPPORTING INVOICES]</w:t>
      </w:r>
    </w:p>
    <w:p>
      <w:pPr>
        <w:sectPr>
          <w:headerReference w:type="default" r:id="rId130"/>
          <w:headerReference w:type="first" r:id="rId131"/>
          <w:footerReference w:type="default" r:id="rId132"/>
          <w:footerReference w:type="first" r:id="rId133"/>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Style w:val="Normal"/>
        <w:jc w:val="center"/>
        <w:rPr>
          <w:b/>
        </w:rPr>
      </w:pPr>
      <w:r>
        <w:rPr>
          <w:b/>
        </w:rPr>
      </w:r>
    </w:p>
    <w:p>
      <w:pPr>
        <w:pStyle w:val="Normal"/>
        <w:keepNext w:val="true"/>
        <w:keepLines/>
        <w:spacing w:before="0" w:after="600"/>
        <w:ind w:firstLine="720" w:end="0"/>
        <w:jc w:val="end"/>
        <w:rPr>
          <w:u w:val="single"/>
        </w:rPr>
      </w:pPr>
      <w:r>
        <w:rPr>
          <w:u w:val="single"/>
        </w:rPr>
        <w:t>Annex B</w:t>
      </w:r>
    </w:p>
    <w:p>
      <w:pPr>
        <w:pStyle w:val="Normal"/>
        <w:jc w:val="center"/>
        <w:rPr>
          <w:b/>
        </w:rPr>
      </w:pPr>
      <w:r>
        <w:rPr>
          <w:b/>
        </w:rPr>
        <w:t>[GOVERNMENTAL APPROVALS]</w:t>
      </w:r>
    </w:p>
    <w:p>
      <w:pPr>
        <w:sectPr>
          <w:headerReference w:type="default" r:id="rId134"/>
          <w:headerReference w:type="first" r:id="rId135"/>
          <w:footerReference w:type="default" r:id="rId136"/>
          <w:footerReference w:type="first" r:id="rId13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rPr>
      </w:pPr>
      <w:r>
        <w:rPr>
          <w:b/>
        </w:rPr>
      </w:r>
    </w:p>
    <w:p>
      <w:pPr>
        <w:pStyle w:val="Normal"/>
        <w:spacing w:before="0" w:after="360"/>
        <w:jc w:val="end"/>
        <w:rPr/>
      </w:pPr>
      <w:r>
        <w:rPr/>
        <w:t>EXHIBIT C-6</w:t>
        <w:br/>
        <w:t>TO PARTICIPATION AGREEMENT</w:t>
      </w:r>
    </w:p>
    <w:p>
      <w:pPr>
        <w:pStyle w:val="Normal"/>
        <w:spacing w:before="0" w:after="240"/>
        <w:jc w:val="center"/>
        <w:rPr>
          <w:b/>
        </w:rPr>
      </w:pPr>
      <w:r>
        <w:rPr>
          <w:b/>
        </w:rPr>
        <w:t>FORM OF PHASE II COMMENCEMENT DATE DEVELOPMENT</w:t>
        <w:br/>
        <w:t>AND CONSTRUCTION MANAGER CERTIFICATE</w:t>
      </w:r>
    </w:p>
    <w:p>
      <w:pPr>
        <w:pStyle w:val="Normal"/>
        <w:jc w:val="center"/>
        <w:rPr/>
      </w:pPr>
      <w:r>
        <w:rPr/>
        <w:t>ENRON NORTH AMERICA CORP.</w:t>
      </w:r>
    </w:p>
    <w:p>
      <w:pPr>
        <w:pStyle w:val="Normal"/>
        <w:spacing w:before="0" w:after="360"/>
        <w:jc w:val="center"/>
        <w:rPr/>
      </w:pPr>
      <w:r>
        <w:rPr/>
        <w:t>PHASE II COMMENCEMENT DATE DEVELOPMENT AND CONSTRUCTION MANAGER CERTIFICATE FOR [________] PROJECT</w:t>
      </w:r>
    </w:p>
    <w:p>
      <w:pPr>
        <w:pStyle w:val="Normal"/>
        <w:rPr/>
      </w:pPr>
      <w:r>
        <w:rPr/>
        <w:tab/>
        <w:t>I, ___________, [________] of Enron North America Corp., a Delaware corporation (the "</w:t>
      </w:r>
      <w:r>
        <w:rPr>
          <w:u w:val="single"/>
        </w:rPr>
        <w:t>Development and Construction Manager</w:t>
      </w:r>
      <w:r>
        <w:rPr/>
        <w:t>"), pursuant to Section 5.3(l) of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w:t>
        <w:noBreakHyphen/>
        <w:t>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 xml:space="preserve">, </w:t>
      </w:r>
      <w:r>
        <w:rPr/>
        <w:t>hereby certify as to the following statements:</w:t>
      </w:r>
    </w:p>
    <w:p>
      <w:pPr>
        <w:pStyle w:val="Normal"/>
        <w:rPr/>
      </w:pPr>
      <w:r>
        <w:rPr/>
      </w:r>
    </w:p>
    <w:p>
      <w:pPr>
        <w:pStyle w:val="BodyTextIndent2"/>
        <w:spacing w:before="0" w:after="240"/>
        <w:ind w:start="720" w:end="0"/>
        <w:rPr/>
      </w:pPr>
      <w:r>
        <w:rPr/>
        <w:t>1.</w:t>
        <w:tab/>
        <w:t xml:space="preserve">All of the Phase I Property to be allocated to the Project is identified on </w:t>
      </w:r>
      <w:r>
        <w:rPr>
          <w:u w:val="single"/>
        </w:rPr>
        <w:t>Annex A</w:t>
      </w:r>
      <w:r>
        <w:rPr/>
        <w:t>, which sets forth (a) in the case of Equipment, information identifying the type of such Equipment, including information for the positive identification thereof (including serial numbers, model numbers or other similar information), the seller, the purchase price and other relevant information, together (unless previously delivered, which previously delivered copies remain true, complete and correct copies thereof as of the date hereof) with copies of the relevant purchase or procurement agreements therefor, each of which is a true, complete and correct copy and (b) in the case of any Project Documents that are existing and material (unless previously delivered, which previously delivered copies remain true, complete and correct copies thereof as of the date hereof), copies thereof each of which is a true, complete and correct copy, and in full force and effect.</w:t>
      </w:r>
    </w:p>
    <w:p>
      <w:pPr>
        <w:pStyle w:val="BodyTextIndent2"/>
        <w:spacing w:before="0" w:after="240"/>
        <w:ind w:start="720" w:end="0"/>
        <w:rPr/>
      </w:pPr>
      <w:r>
        <w:rPr/>
        <w:t>2.</w:t>
        <w:tab/>
        <w:t>As of the date hereof all Property referred to in clause (1) (other than Property the subject of a Component Transaction, so long as such Property is owned in accordance with Section 7.2(n) of the Participation Agreement) will be owned by the Developer Subsidiary (except for Property subject to Component Transactions).</w:t>
      </w:r>
    </w:p>
    <w:p>
      <w:pPr>
        <w:pStyle w:val="Indent3"/>
        <w:spacing w:before="0" w:after="240"/>
        <w:ind w:firstLine="720" w:start="720" w:end="0"/>
        <w:rPr/>
      </w:pPr>
      <w:r>
        <w:rPr/>
        <w:t xml:space="preserve">3. </w:t>
        <w:tab/>
        <w:t>All contractual arrangements for the construction of the Project as may be required on the date hereof have been made.</w:t>
      </w:r>
    </w:p>
    <w:p>
      <w:pPr>
        <w:pStyle w:val="BodyTextIndent2"/>
        <w:spacing w:before="0" w:after="240"/>
        <w:ind w:start="720" w:end="0"/>
        <w:rPr/>
      </w:pPr>
      <w:r>
        <w:rPr/>
        <w:t xml:space="preserve">4. </w:t>
        <w:tab/>
        <w:t>As of the date hereof (a) the Project is an electric generating project located, or to be located, in the United States of America and (b) the Phase III Commencement Date for the Project is reasonably expected to occur on or prior to the Outside Completion Date for the Project.</w:t>
      </w:r>
    </w:p>
    <w:p>
      <w:pPr>
        <w:pStyle w:val="BodyTextIndent2"/>
        <w:spacing w:before="0" w:after="240"/>
        <w:ind w:start="720" w:end="0"/>
        <w:rPr/>
      </w:pPr>
      <w:r>
        <w:rPr/>
        <w:t xml:space="preserve">5. </w:t>
        <w:tab/>
        <w:t>As of the date hereof the amount of the Total Project Commitment for the Project is sufficient to permit the Phase III Commencement Date for the Project to occur on or prior to the Outside Completion Date.</w:t>
      </w:r>
    </w:p>
    <w:p>
      <w:pPr>
        <w:pStyle w:val="BodyTextIndent2"/>
        <w:spacing w:before="0" w:after="240"/>
        <w:ind w:start="720" w:end="0"/>
        <w:rPr/>
      </w:pPr>
      <w:r>
        <w:rPr/>
        <w:t xml:space="preserve">6. </w:t>
        <w:tab/>
        <w:t>As of the date hereof (a) the representations and warranties having general application or relating to Phase II Property, Phase II Collateral or Phase II Development and Construction Activities for the Project made by the Development and Construction Manager and the Guarantor, set forth in any Financing Document are true and correct in all material respects as though made on and as of the date hereof, except to the extent such representations or warranties relate solely to an earlier date, in which case such representations and warranties were true and correct in all material respects on and as of such earlier, date.</w:t>
      </w:r>
    </w:p>
    <w:p>
      <w:pPr>
        <w:pStyle w:val="BodyTextIndent2"/>
        <w:spacing w:before="0" w:after="240"/>
        <w:ind w:start="720" w:end="0"/>
        <w:rPr/>
      </w:pPr>
      <w:r>
        <w:rPr/>
        <w:t xml:space="preserve">7. </w:t>
        <w:tab/>
        <w:t>As of the date hereof, nothing has come to the attention of the Development and Construction Manager that would lead it to reasonably believe that any representation or warranty by any counterparty to a material Project Document having general application or relating to Phase II Property, Phase II Collateral or Phase II Development and Construction Activities for the Project is not true and correct in all material respects as though made on and as of the date hereof, except to the extent such representations or warranties relate solely to an earlier date, in which case nothing has come to the attention of the Development and Construction Manager that would lead the Development and Construction Manager to reasonably believe that such representations and warranties were not true and correct in all material respects on and as of such earlier date.</w:t>
      </w:r>
    </w:p>
    <w:p>
      <w:pPr>
        <w:pStyle w:val="BodyTextIndent2"/>
        <w:spacing w:before="0" w:after="240"/>
        <w:ind w:start="720" w:end="0"/>
        <w:rPr/>
      </w:pPr>
      <w:r>
        <w:rPr/>
        <w:t xml:space="preserve">8. </w:t>
        <w:tab/>
        <w:t>As of the date hereof, no Enron Material Adverse Effect has occurred and is continuing.</w:t>
      </w:r>
    </w:p>
    <w:p>
      <w:pPr>
        <w:pStyle w:val="BodyTextIndent2"/>
        <w:spacing w:before="0" w:after="240"/>
        <w:ind w:start="720" w:end="0"/>
        <w:rPr/>
      </w:pPr>
      <w:r>
        <w:rPr/>
        <w:t xml:space="preserve">9. </w:t>
        <w:tab/>
        <w:t xml:space="preserve">As of the date hereof, all material Governmental Approvals of the Obligors required by Applicable Law to be in place for the Project have been obtained, are final, non-appealable and in full force and effect, and the copies thereof attached as </w:t>
      </w:r>
      <w:r>
        <w:rPr>
          <w:u w:val="single"/>
        </w:rPr>
        <w:t>Annex B</w:t>
      </w:r>
      <w:r>
        <w:rPr/>
        <w:t xml:space="preserve"> are true, complete and correct copies thereof.</w:t>
      </w:r>
    </w:p>
    <w:p>
      <w:pPr>
        <w:pStyle w:val="BodyTextIndent2"/>
        <w:spacing w:before="0" w:after="240"/>
        <w:ind w:start="720" w:end="0"/>
        <w:rPr/>
      </w:pPr>
      <w:r>
        <w:rPr/>
        <w:t xml:space="preserve">10. </w:t>
        <w:tab/>
        <w:t>As of the date hereof all insurance for the Project required to be maintained by the Development and Construction Manager or obtained by the Development and Construction Manager on behalf of the Developer and the applicable Developer Subsidiary in accordance with the applicable Operative Documents has been obtained, is appropriately endorsed to reflect the requirements of such Operative Documents and is in full force and effect.</w:t>
      </w:r>
    </w:p>
    <w:p>
      <w:pPr>
        <w:pStyle w:val="BodyTextIndent2"/>
        <w:spacing w:before="0" w:after="240"/>
        <w:ind w:start="720" w:end="0"/>
        <w:rPr/>
      </w:pPr>
      <w:r>
        <w:rPr/>
        <w:t xml:space="preserve">11. </w:t>
        <w:tab/>
        <w:t>As of the date hereof all Liens and security interests in existing Phase II Collateral relating to the Project, granted for the benefit of the Financing Parties pursuant to the Security Documents (except for mortgages not yet complete as permitted pursuant to Section 5.3(j)), are valid and enforceable Liens, subject to no prior Liens other than Permitted Liens.</w:t>
      </w:r>
    </w:p>
    <w:p>
      <w:pPr>
        <w:pStyle w:val="Normal"/>
        <w:tabs>
          <w:tab w:val="clear" w:pos="720"/>
          <w:tab w:val="left" w:pos="0" w:leader="none"/>
        </w:tabs>
        <w:rPr/>
      </w:pPr>
      <w:r>
        <w:rPr/>
        <w:tab/>
        <w:t>Capitalized terms used and not otherwise defined herein shall have the meanings ascribed thereto in Appendix A to the Participation Agreement; and the rules of construction set forth therein shall apply to this Certificate.</w:t>
      </w:r>
    </w:p>
    <w:p>
      <w:pPr>
        <w:pStyle w:val="Normal"/>
        <w:rPr/>
      </w:pPr>
      <w:r>
        <w:rPr/>
      </w:r>
    </w:p>
    <w:p>
      <w:pPr>
        <w:pStyle w:val="Normal"/>
        <w:rPr/>
      </w:pPr>
      <w:r>
        <w:rPr/>
      </w:r>
    </w:p>
    <w:p>
      <w:pPr>
        <w:pStyle w:val="Normal"/>
        <w:ind w:firstLine="720" w:end="0"/>
        <w:rPr/>
      </w:pPr>
      <w:r>
        <w:rPr/>
        <w:t>IN WITNESS WHEREOF, I have signed this certificate this ___ day of _______, ______.</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tab/>
        <w:tab/>
        <w:tab/>
        <w:tab/>
        <w:tab/>
        <w:tab/>
        <w:tab/>
        <w:t>______________________</w:t>
      </w:r>
    </w:p>
    <w:p>
      <w:pPr>
        <w:sectPr>
          <w:headerReference w:type="default" r:id="rId138"/>
          <w:headerReference w:type="first" r:id="rId139"/>
          <w:footerReference w:type="default" r:id="rId140"/>
          <w:footerReference w:type="first" r:id="rId14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keepLines/>
        <w:ind w:firstLine="720" w:end="0"/>
        <w:rPr/>
      </w:pPr>
      <w:r>
        <w:rPr/>
        <w:tab/>
        <w:tab/>
        <w:tab/>
        <w:tab/>
        <w:t xml:space="preserve"> </w:t>
        <w:tab/>
        <w:t xml:space="preserve"> </w:t>
        <w:tab/>
        <w:t xml:space="preserve">         [____________]</w:t>
      </w:r>
    </w:p>
    <w:p>
      <w:pPr>
        <w:pStyle w:val="Normal"/>
        <w:spacing w:before="0" w:after="360"/>
        <w:jc w:val="end"/>
        <w:rPr>
          <w:u w:val="single"/>
        </w:rPr>
      </w:pPr>
      <w:r>
        <w:rPr>
          <w:u w:val="single"/>
        </w:rPr>
        <w:t>Annex A</w:t>
      </w:r>
    </w:p>
    <w:p>
      <w:pPr>
        <w:pStyle w:val="Normal"/>
        <w:spacing w:before="0" w:after="360"/>
        <w:jc w:val="center"/>
        <w:rPr>
          <w:b/>
        </w:rPr>
      </w:pPr>
      <w:r>
        <w:rPr>
          <w:b/>
        </w:rPr>
        <w:t>[PROPERTY DESCRIPTION]</w:t>
      </w:r>
    </w:p>
    <w:p>
      <w:pPr>
        <w:sectPr>
          <w:headerReference w:type="default" r:id="rId142"/>
          <w:headerReference w:type="first" r:id="rId143"/>
          <w:footerReference w:type="default" r:id="rId144"/>
          <w:footerReference w:type="first" r:id="rId14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rPr>
          <w:b/>
        </w:rPr>
      </w:pPr>
      <w:r>
        <w:rPr>
          <w:b/>
        </w:rPr>
      </w:r>
    </w:p>
    <w:p>
      <w:pPr>
        <w:pStyle w:val="Normal"/>
        <w:spacing w:before="0" w:after="360"/>
        <w:ind w:firstLine="720" w:end="0"/>
        <w:jc w:val="end"/>
        <w:rPr>
          <w:u w:val="single"/>
        </w:rPr>
      </w:pPr>
      <w:r>
        <w:rPr>
          <w:u w:val="single"/>
        </w:rPr>
        <w:t>Annex B</w:t>
      </w:r>
    </w:p>
    <w:p>
      <w:pPr>
        <w:pStyle w:val="Normal"/>
        <w:spacing w:before="0" w:after="360"/>
        <w:ind w:firstLine="720" w:end="0"/>
        <w:jc w:val="center"/>
        <w:rPr>
          <w:b/>
        </w:rPr>
      </w:pPr>
      <w:r>
        <w:rPr>
          <w:b/>
        </w:rPr>
        <w:t>[SUPPORTING DOCUMENTATION]</w:t>
      </w:r>
    </w:p>
    <w:p>
      <w:pPr>
        <w:sectPr>
          <w:headerReference w:type="default" r:id="rId146"/>
          <w:headerReference w:type="first" r:id="rId147"/>
          <w:footerReference w:type="default" r:id="rId148"/>
          <w:footerReference w:type="first" r:id="rId149"/>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Style w:val="Normal"/>
        <w:rPr>
          <w:b/>
        </w:rPr>
      </w:pPr>
      <w:r>
        <w:rPr>
          <w:b/>
        </w:rPr>
      </w:r>
    </w:p>
    <w:p>
      <w:pPr>
        <w:pStyle w:val="Normal"/>
        <w:spacing w:before="0" w:after="360"/>
        <w:ind w:firstLine="720" w:end="0"/>
        <w:jc w:val="end"/>
        <w:rPr>
          <w:u w:val="single"/>
        </w:rPr>
      </w:pPr>
      <w:r>
        <w:rPr>
          <w:u w:val="single"/>
        </w:rPr>
        <w:t>Annex C</w:t>
      </w:r>
    </w:p>
    <w:p>
      <w:pPr>
        <w:pStyle w:val="Normal"/>
        <w:spacing w:before="0" w:after="360"/>
        <w:ind w:firstLine="720" w:end="0"/>
        <w:jc w:val="center"/>
        <w:rPr>
          <w:b/>
        </w:rPr>
      </w:pPr>
      <w:r>
        <w:rPr>
          <w:b/>
        </w:rPr>
        <w:t>[SUPPORTING INVOICES]</w:t>
      </w:r>
    </w:p>
    <w:p>
      <w:pPr>
        <w:sectPr>
          <w:headerReference w:type="default" r:id="rId150"/>
          <w:headerReference w:type="first" r:id="rId151"/>
          <w:footerReference w:type="default" r:id="rId152"/>
          <w:footerReference w:type="first" r:id="rId153"/>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Style w:val="Normal"/>
        <w:rPr>
          <w:b/>
        </w:rPr>
      </w:pPr>
      <w:r>
        <w:rPr>
          <w:b/>
        </w:rPr>
      </w:r>
    </w:p>
    <w:p>
      <w:pPr>
        <w:pStyle w:val="Normal"/>
        <w:spacing w:before="0" w:after="360"/>
        <w:jc w:val="end"/>
        <w:rPr>
          <w:u w:val="single"/>
        </w:rPr>
      </w:pPr>
      <w:r>
        <w:rPr>
          <w:u w:val="single"/>
        </w:rPr>
        <w:t>Annex D</w:t>
      </w:r>
    </w:p>
    <w:p>
      <w:pPr>
        <w:pStyle w:val="Normal"/>
        <w:spacing w:before="0" w:after="360"/>
        <w:jc w:val="center"/>
        <w:rPr>
          <w:b/>
        </w:rPr>
      </w:pPr>
      <w:r>
        <w:rPr>
          <w:b/>
        </w:rPr>
        <w:t>[GOVERNMENTAL APPROVALS]</w:t>
      </w:r>
    </w:p>
    <w:p>
      <w:pPr>
        <w:sectPr>
          <w:headerReference w:type="default" r:id="rId154"/>
          <w:headerReference w:type="first" r:id="rId155"/>
          <w:footerReference w:type="default" r:id="rId156"/>
          <w:footerReference w:type="first" r:id="rId15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b/>
        </w:rPr>
      </w:pPr>
      <w:r>
        <w:rPr>
          <w:b/>
        </w:rPr>
      </w:r>
    </w:p>
    <w:p>
      <w:pPr>
        <w:pStyle w:val="Normal"/>
        <w:spacing w:before="0" w:after="360"/>
        <w:jc w:val="end"/>
        <w:rPr/>
      </w:pPr>
      <w:r>
        <w:rPr/>
        <w:t>EXHIBIT C-7</w:t>
        <w:br/>
        <w:t>TO PARTICIPATION AGREEMENT</w:t>
      </w:r>
    </w:p>
    <w:p>
      <w:pPr>
        <w:pStyle w:val="Normal"/>
        <w:spacing w:before="0" w:after="240"/>
        <w:jc w:val="center"/>
        <w:rPr>
          <w:b/>
        </w:rPr>
      </w:pPr>
      <w:r>
        <w:rPr>
          <w:b/>
        </w:rPr>
        <w:t>FORM OF PHASE II DEVELOPMENT AND</w:t>
        <w:br/>
        <w:t>CONSTRUCTION MANAGER CERTIFICATE</w:t>
      </w:r>
    </w:p>
    <w:p>
      <w:pPr>
        <w:pStyle w:val="Normal"/>
        <w:jc w:val="center"/>
        <w:rPr/>
      </w:pPr>
      <w:r>
        <w:rPr/>
        <w:t>ENRON NORTH AMERICA CORP.</w:t>
      </w:r>
    </w:p>
    <w:p>
      <w:pPr>
        <w:pStyle w:val="Normal"/>
        <w:jc w:val="center"/>
        <w:rPr/>
      </w:pPr>
      <w:r>
        <w:rPr/>
        <w:t>PHASE II DEVELOPMENT AND CONSTRUCTION MANAGER CERTIFICATE</w:t>
      </w:r>
    </w:p>
    <w:p>
      <w:pPr>
        <w:pStyle w:val="Normal"/>
        <w:spacing w:before="0" w:after="360"/>
        <w:jc w:val="center"/>
        <w:rPr/>
      </w:pPr>
      <w:r>
        <w:rPr/>
        <w:t>FOR [____________] PROJECT</w:t>
      </w:r>
    </w:p>
    <w:p>
      <w:pPr>
        <w:pStyle w:val="Normal"/>
        <w:rPr/>
      </w:pPr>
      <w:r>
        <w:rPr/>
        <w:tab/>
        <w:t>I, ___________, [_________] of Enron North America Corp., a Delaware corporation (the "</w:t>
      </w:r>
      <w:r>
        <w:rPr>
          <w:u w:val="single"/>
        </w:rPr>
        <w:t>Development and Construction Manager</w:t>
      </w:r>
      <w:r>
        <w:rPr/>
        <w:t>"), pursuant to Section 5.4(d) of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w:t>
        <w:noBreakHyphen/>
        <w:t>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 xml:space="preserve">, </w:t>
      </w:r>
      <w:r>
        <w:rPr/>
        <w:t>hereby certify as to the following statements:</w:t>
      </w:r>
    </w:p>
    <w:p>
      <w:pPr>
        <w:pStyle w:val="Normal"/>
        <w:rPr/>
      </w:pPr>
      <w:r>
        <w:rPr/>
      </w:r>
    </w:p>
    <w:p>
      <w:pPr>
        <w:pStyle w:val="BodyTextIndent2"/>
        <w:spacing w:before="0" w:after="240"/>
        <w:ind w:start="720" w:end="0"/>
        <w:rPr/>
      </w:pPr>
      <w:r>
        <w:rPr/>
        <w:t xml:space="preserve">1. </w:t>
        <w:tab/>
        <w:t>The above-named Project is an electric generating project located, or to be located, in the United States of America, and the Phase III Commencement Date for such Project is reasonably expected to occur on or prior to the Outside Completion Date for such Project.</w:t>
      </w:r>
    </w:p>
    <w:p>
      <w:pPr>
        <w:pStyle w:val="BodyTextIndent2"/>
        <w:spacing w:before="0" w:after="240"/>
        <w:ind w:start="720" w:end="0"/>
        <w:rPr/>
      </w:pPr>
      <w:r>
        <w:rPr/>
        <w:t xml:space="preserve">2. </w:t>
        <w:tab/>
        <w:t>As of the date hereof, the amount of the Total Project Commitment for such Project is sufficient to permit the Phase III Commencement Date for such Project to occur on or prior to the applicable Outside Completion Date.</w:t>
      </w:r>
    </w:p>
    <w:p>
      <w:pPr>
        <w:pStyle w:val="BodyTextIndent2"/>
        <w:spacing w:before="0" w:after="240"/>
        <w:ind w:start="720" w:end="0"/>
        <w:rPr/>
      </w:pPr>
      <w:r>
        <w:rPr/>
        <w:t xml:space="preserve">3. </w:t>
        <w:tab/>
        <w:t xml:space="preserve">Proceeds of the requested Advance in the amount of $[__________] will be applied solely to the payment of Equipment and to other Phase II Project Costs. Attached (unless previously delivered, which previously delivered copies remain true, complete and correct copies thereof as of the date hereof) as </w:t>
      </w:r>
      <w:r>
        <w:rPr>
          <w:u w:val="single"/>
        </w:rPr>
        <w:t>Annex A</w:t>
      </w:r>
      <w:r>
        <w:rPr/>
        <w:t xml:space="preserve"> are, to the extent requested by the Administrative Agent, true, complete and correct copies of invoices for such Phase II Project Costs.</w:t>
      </w:r>
    </w:p>
    <w:p>
      <w:pPr>
        <w:pStyle w:val="BodyTextIndent2"/>
        <w:spacing w:before="0" w:after="240"/>
        <w:ind w:start="720" w:end="0"/>
        <w:rPr/>
      </w:pPr>
      <w:r>
        <w:rPr/>
        <w:t xml:space="preserve">4. </w:t>
        <w:tab/>
        <w:t>As of the date hereof, the representations and warranties having general application or relating to Phase II Property, Phase II Collateral or Phase II Development and Construction Activities for the Project made by the Development and Construction Manager and the Guarantor, set forth in the Financing Documents to which each is a party, are true and correct in all material respects as though made on and as of the date hereof, except to the extent such representations or warranties relate solely to an earlier date, in which case such representations and warranties were true and correct in all material respects on and as of such earlier date.</w:t>
      </w:r>
    </w:p>
    <w:p>
      <w:pPr>
        <w:pStyle w:val="BodyTextIndent2"/>
        <w:spacing w:before="0" w:after="240"/>
        <w:ind w:start="720" w:end="0"/>
        <w:rPr/>
      </w:pPr>
      <w:r>
        <w:rPr/>
        <w:t xml:space="preserve">5. </w:t>
        <w:tab/>
        <w:t>As of the date hereof, nothing has come to the attention of the Development and Construction Manager that would lead it to reasonably believe that any representation or warranty by any counterparty to a material Project Document having general application or relating to Phase II Property, Phase II Collateral or Phase II Development and Construction Activities for such Project is not true and correct in all material respects as though made on and as of such Advance Date, except to the extent such representations or warranties relate solely to an earlier date, in which case nothing has come to the attention of the Development and Construction Manager that would lead the Development and Construction Manager to reasonably believe that such representations and warranties were not true and correct in all material respects on and as of such earlier date.</w:t>
      </w:r>
    </w:p>
    <w:p>
      <w:pPr>
        <w:pStyle w:val="BodyTextIndent2"/>
        <w:spacing w:before="0" w:after="240"/>
        <w:ind w:start="720" w:end="0"/>
        <w:rPr/>
      </w:pPr>
      <w:r>
        <w:rPr/>
        <w:t xml:space="preserve">6. </w:t>
        <w:tab/>
        <w:t>As of the date hereof, no Enron Material Adverse Effect has occurred and is continuing.</w:t>
      </w:r>
    </w:p>
    <w:p>
      <w:pPr>
        <w:pStyle w:val="BodyTextIndent2"/>
        <w:spacing w:before="0" w:after="240"/>
        <w:ind w:start="720" w:end="0"/>
        <w:rPr/>
      </w:pPr>
      <w:r>
        <w:rPr/>
        <w:t xml:space="preserve">7. </w:t>
        <w:tab/>
        <w:t xml:space="preserve">As of the date hereof, all Governmental Approvals of the Obligors required by Applicable Law to be in place at this time for such Project have been obtained, are final, non-appealable and in full force and effect.  Attached (unless previously delivered, which previously delivered copies remain true, complete and correct copies thereof as of the date hereof) as </w:t>
      </w:r>
      <w:r>
        <w:rPr>
          <w:u w:val="single"/>
        </w:rPr>
        <w:t>Annex B</w:t>
      </w:r>
      <w:r>
        <w:rPr/>
        <w:t xml:space="preserve"> are true, complete and correct copies of such Governmental Approvals obtained as of the date hereof.</w:t>
      </w:r>
    </w:p>
    <w:p>
      <w:pPr>
        <w:pStyle w:val="BodyTextIndent2"/>
        <w:spacing w:before="0" w:after="240"/>
        <w:ind w:start="720" w:end="0"/>
        <w:rPr/>
      </w:pPr>
      <w:r>
        <w:rPr/>
        <w:t xml:space="preserve">8. </w:t>
        <w:tab/>
        <w:t>As of the date hereof, all insurance for such Project required to be maintained by the Development and Construction Manager or obtained by the Development and Construction Manager on behalf of the Developer and the applicable Developer Subsidiary in accordance with the Financing Documents has been obtained, is appropriately endorsed to reflect the requirements of the Financing Documents, and is in full force and effect.</w:t>
      </w:r>
    </w:p>
    <w:p>
      <w:pPr>
        <w:pStyle w:val="BodyTextIndent2"/>
        <w:spacing w:before="0" w:after="240"/>
        <w:ind w:start="720" w:end="0"/>
        <w:rPr/>
      </w:pPr>
      <w:r>
        <w:rPr/>
        <w:t xml:space="preserve">9. </w:t>
        <w:tab/>
        <w:t>As of the date hereof, all Liens and security interests in existing Phase II Collateral relating to such Project, granted for the benefit of the Financing Parties pursuant to the Security Documents (except for mortgages not yet complete as permitted pursuant to Section 5.3(h) of the Participation Agreement), are valid and enforceable Liens, subject to no prior Liens other than Permitted Liens.</w:t>
      </w:r>
    </w:p>
    <w:p>
      <w:pPr>
        <w:pStyle w:val="Normal"/>
        <w:ind w:firstLine="720" w:end="0"/>
        <w:rPr/>
      </w:pPr>
      <w:r>
        <w:rPr/>
        <w:t>Capitalized terms used and not otherwise defined herein shall have the meanings ascribed thereto in Appendix A to the Participation Agreement; and the rules of construction set forth therein shall apply to this Certificate.</w:t>
      </w:r>
    </w:p>
    <w:p>
      <w:pPr>
        <w:pStyle w:val="Normal"/>
        <w:ind w:hanging="90" w:start="90" w:end="0"/>
        <w:rPr/>
      </w:pPr>
      <w:r>
        <w:rPr/>
      </w:r>
    </w:p>
    <w:p>
      <w:pPr>
        <w:pStyle w:val="Normal"/>
        <w:rPr/>
      </w:pPr>
      <w:r>
        <w:rPr/>
      </w:r>
    </w:p>
    <w:p>
      <w:pPr>
        <w:pStyle w:val="Normal"/>
        <w:keepNext w:val="true"/>
        <w:keepLines/>
        <w:rPr/>
      </w:pPr>
      <w:r>
        <w:rPr/>
        <w:tab/>
        <w:tab/>
        <w:t>IN WITNESS WHEREOF, I have signed this certificate this ____ day of __________, ____.</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tab/>
        <w:tab/>
        <w:tab/>
        <w:tab/>
        <w:tab/>
        <w:tab/>
        <w:tab/>
        <w:t>______________________</w:t>
      </w:r>
    </w:p>
    <w:p>
      <w:pPr>
        <w:pStyle w:val="Normal"/>
        <w:keepNext w:val="true"/>
        <w:keepLines/>
        <w:ind w:firstLine="720" w:end="0"/>
        <w:rPr/>
      </w:pPr>
      <w:r>
        <w:rPr/>
        <w:tab/>
        <w:tab/>
        <w:tab/>
        <w:tab/>
        <w:t xml:space="preserve"> </w:t>
        <w:tab/>
        <w:t xml:space="preserve">       </w:t>
        <w:tab/>
        <w:tab/>
        <w:t>[_________]</w:t>
      </w:r>
    </w:p>
    <w:p>
      <w:pPr>
        <w:sectPr>
          <w:headerReference w:type="default" r:id="rId158"/>
          <w:headerReference w:type="first" r:id="rId159"/>
          <w:footerReference w:type="default" r:id="rId160"/>
          <w:footerReference w:type="first" r:id="rId16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keepLines/>
        <w:rPr>
          <w:b/>
        </w:rPr>
      </w:pPr>
      <w:r>
        <w:rPr>
          <w:b/>
        </w:rPr>
      </w:r>
    </w:p>
    <w:p>
      <w:pPr>
        <w:pStyle w:val="Normal"/>
        <w:spacing w:before="0" w:after="360"/>
        <w:ind w:firstLine="720" w:end="0"/>
        <w:jc w:val="end"/>
        <w:rPr>
          <w:u w:val="single"/>
        </w:rPr>
      </w:pPr>
      <w:r>
        <w:rPr>
          <w:u w:val="single"/>
        </w:rPr>
        <w:t>Annex A</w:t>
      </w:r>
    </w:p>
    <w:p>
      <w:pPr>
        <w:pStyle w:val="Normal"/>
        <w:spacing w:before="0" w:after="360"/>
        <w:ind w:firstLine="720" w:end="0"/>
        <w:jc w:val="center"/>
        <w:rPr>
          <w:b/>
        </w:rPr>
      </w:pPr>
      <w:r>
        <w:rPr>
          <w:b/>
        </w:rPr>
        <w:t>[SUPPORTING INVOICES]</w:t>
      </w:r>
    </w:p>
    <w:p>
      <w:pPr>
        <w:pStyle w:val="Normal"/>
        <w:spacing w:before="0" w:after="240"/>
        <w:rPr>
          <w:b/>
        </w:rPr>
      </w:pPr>
      <w:r>
        <w:rPr>
          <w:b/>
        </w:rPr>
      </w:r>
    </w:p>
    <w:p>
      <w:pPr>
        <w:sectPr>
          <w:headerReference w:type="default" r:id="rId162"/>
          <w:headerReference w:type="first" r:id="rId163"/>
          <w:footerReference w:type="default" r:id="rId164"/>
          <w:footerReference w:type="first" r:id="rId165"/>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pStyle w:val="Normal"/>
        <w:rPr>
          <w:b/>
        </w:rPr>
      </w:pPr>
      <w:r>
        <w:rPr>
          <w:b/>
        </w:rPr>
      </w:r>
    </w:p>
    <w:p>
      <w:pPr>
        <w:pStyle w:val="Normal"/>
        <w:spacing w:before="0" w:after="360"/>
        <w:jc w:val="end"/>
        <w:rPr>
          <w:u w:val="single"/>
        </w:rPr>
      </w:pPr>
      <w:r>
        <w:rPr>
          <w:u w:val="single"/>
        </w:rPr>
        <w:t>Annex B</w:t>
      </w:r>
    </w:p>
    <w:p>
      <w:pPr>
        <w:sectPr>
          <w:headerReference w:type="default" r:id="rId166"/>
          <w:headerReference w:type="first" r:id="rId167"/>
          <w:footerReference w:type="default" r:id="rId168"/>
          <w:footerReference w:type="first" r:id="rId16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before="0" w:after="360"/>
        <w:jc w:val="center"/>
        <w:rPr>
          <w:b/>
        </w:rPr>
      </w:pPr>
      <w:r>
        <w:rPr>
          <w:b/>
        </w:rPr>
        <w:t>[GOVERNMENTAL APPROVALS]</w:t>
      </w:r>
    </w:p>
    <w:p>
      <w:pPr>
        <w:pStyle w:val="Normal"/>
        <w:spacing w:before="0" w:after="360"/>
        <w:jc w:val="end"/>
        <w:rPr>
          <w:b/>
        </w:rPr>
      </w:pPr>
      <w:r>
        <w:rPr/>
        <w:t>EXHIBIT C-8</w:t>
        <w:br/>
        <w:t>TO PARTICIPATION AGREEMENT</w:t>
      </w:r>
    </w:p>
    <w:p>
      <w:pPr>
        <w:pStyle w:val="Normal"/>
        <w:spacing w:before="0" w:after="240"/>
        <w:jc w:val="center"/>
        <w:rPr>
          <w:b/>
        </w:rPr>
      </w:pPr>
      <w:r>
        <w:rPr>
          <w:b/>
        </w:rPr>
        <w:t>FORM OF PHASE III DEVELOPMENT AND</w:t>
        <w:br/>
        <w:t>CONSTRUCTION MANAGER CERTIFICATE</w:t>
      </w:r>
    </w:p>
    <w:p>
      <w:pPr>
        <w:pStyle w:val="Normal"/>
        <w:jc w:val="center"/>
        <w:rPr/>
      </w:pPr>
      <w:r>
        <w:rPr/>
        <w:t>ENRON NORTH AMERICA CORP.</w:t>
      </w:r>
    </w:p>
    <w:p>
      <w:pPr>
        <w:pStyle w:val="Normal"/>
        <w:jc w:val="center"/>
        <w:rPr/>
      </w:pPr>
      <w:r>
        <w:rPr/>
        <w:t>PHASE III DEVELOPMENT AND CONSTRUCTION MANAGER CERTIFICATE</w:t>
      </w:r>
    </w:p>
    <w:p>
      <w:pPr>
        <w:pStyle w:val="Normal"/>
        <w:spacing w:before="0" w:after="360"/>
        <w:jc w:val="center"/>
        <w:rPr/>
      </w:pPr>
      <w:r>
        <w:rPr/>
        <w:t>FOR [______________] PROJECT</w:t>
      </w:r>
    </w:p>
    <w:p>
      <w:pPr>
        <w:pStyle w:val="Normal"/>
        <w:rPr/>
      </w:pPr>
      <w:r>
        <w:rPr/>
        <w:tab/>
        <w:t>I, ___________, [_________] of Enron North America Corp., a Delaware corporation (the "</w:t>
      </w:r>
      <w:r>
        <w:rPr>
          <w:u w:val="single"/>
        </w:rPr>
        <w:t>Development and Construction Manager</w:t>
      </w:r>
      <w:r>
        <w:rPr/>
        <w:t>"), pursuant to clauses (a)(ii) and (b)(x) of Section 5.5 of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 xml:space="preserve">, </w:t>
      </w:r>
      <w:r>
        <w:rPr/>
        <w:t>hereby certify as to the following statements:</w:t>
      </w:r>
    </w:p>
    <w:p>
      <w:pPr>
        <w:pStyle w:val="Normal"/>
        <w:rPr/>
      </w:pPr>
      <w:r>
        <w:rPr/>
      </w:r>
    </w:p>
    <w:p>
      <w:pPr>
        <w:pStyle w:val="BodyTextIndent2"/>
        <w:spacing w:before="0" w:after="240"/>
        <w:ind w:start="720" w:end="0"/>
        <w:rPr/>
      </w:pPr>
      <w:r>
        <w:rPr/>
        <w:t xml:space="preserve">1. </w:t>
        <w:tab/>
        <w:t>The above-named Project has completed all acceptance tests set forth in the applicable EPC Contract and has satisfied all specific performance guarantees therein (or minimum performance guarantees in the event the EPC Contractor has paid liquidated damages thereunder related to such performance guarantees).</w:t>
      </w:r>
    </w:p>
    <w:p>
      <w:pPr>
        <w:pStyle w:val="BodyTextIndent2"/>
        <w:spacing w:before="0" w:after="240"/>
        <w:ind w:start="720" w:end="0"/>
        <w:rPr/>
      </w:pPr>
      <w:r>
        <w:rPr/>
        <w:t xml:space="preserve">2. </w:t>
        <w:tab/>
        <w:t xml:space="preserve">The Administrative Agent has received reports relating to the Project from the following consultants, each in customary form and scope for similar power project finance transactions:  </w:t>
      </w:r>
    </w:p>
    <w:p>
      <w:pPr>
        <w:pStyle w:val="Normal"/>
        <w:spacing w:before="0" w:after="240"/>
        <w:ind w:firstLine="720" w:start="1440" w:end="0"/>
        <w:rPr/>
      </w:pPr>
      <w:r>
        <w:rPr/>
        <w:t xml:space="preserve">(a) </w:t>
        <w:tab/>
        <w:t xml:space="preserve">a report of the Independent Engineer addressing, among other things, satisfaction of the criteria for Final Completion, the engineering and economic viability of the Project and adequacy of the Project Documents for the Project; </w:t>
      </w:r>
    </w:p>
    <w:p>
      <w:pPr>
        <w:pStyle w:val="Normal"/>
        <w:spacing w:before="0" w:after="240"/>
        <w:ind w:firstLine="720" w:start="1440" w:end="0"/>
        <w:rPr/>
      </w:pPr>
      <w:r>
        <w:rPr/>
        <w:t xml:space="preserve">(b)  </w:t>
        <w:tab/>
        <w:t xml:space="preserve">a report of a power marketing consultant of national reputation acceptable to the Financing Parties; </w:t>
      </w:r>
    </w:p>
    <w:p>
      <w:pPr>
        <w:pStyle w:val="Normal"/>
        <w:spacing w:before="0" w:after="240"/>
        <w:ind w:firstLine="720" w:start="1440" w:end="0"/>
        <w:rPr/>
      </w:pPr>
      <w:r>
        <w:rPr/>
        <w:t xml:space="preserve">(c) </w:t>
        <w:tab/>
        <w:t xml:space="preserve">a report of a fuel consultant of national reputation acceptable to the Financing Parties; and </w:t>
      </w:r>
    </w:p>
    <w:p>
      <w:pPr>
        <w:pStyle w:val="Normal"/>
        <w:spacing w:before="0" w:after="240"/>
        <w:ind w:firstLine="720" w:start="1440" w:end="0"/>
        <w:rPr/>
      </w:pPr>
      <w:r>
        <w:rPr/>
        <w:t xml:space="preserve">(d) </w:t>
        <w:tab/>
        <w:t>a report of an insurance consultant of national reputation acceptable to the Financing Parties.</w:t>
      </w:r>
    </w:p>
    <w:p>
      <w:pPr>
        <w:pStyle w:val="BodyTextIndent2"/>
        <w:spacing w:before="0" w:after="240"/>
        <w:ind w:start="720" w:end="0"/>
        <w:rPr/>
      </w:pPr>
      <w:r>
        <w:rPr/>
        <w:t xml:space="preserve">3. </w:t>
        <w:tab/>
        <w:t>The Administrative Agent has received an environmental report in customary form and scope for similar power project finance transactions including a "phase I type" environmental survey (and, if warranted by such "phase I type" environmental survey, a "phase II type" environmental survey) with respect to the Real Property Rights for the Project from an environmental consultant of national reputation acceptable to the Financing Parties.</w:t>
      </w:r>
    </w:p>
    <w:p>
      <w:pPr>
        <w:pStyle w:val="BodyTextIndent2"/>
        <w:spacing w:before="0" w:after="240"/>
        <w:ind w:start="720" w:end="0"/>
        <w:rPr/>
      </w:pPr>
      <w:r>
        <w:rPr/>
        <w:t xml:space="preserve">4. </w:t>
        <w:tab/>
        <w:t>The Administrative Agent has received the Operating Budget.</w:t>
      </w:r>
    </w:p>
    <w:p>
      <w:pPr>
        <w:pStyle w:val="BodyTextIndent2"/>
        <w:numPr>
          <w:ilvl w:val="0"/>
          <w:numId w:val="4"/>
        </w:numPr>
        <w:spacing w:before="0" w:after="240"/>
        <w:rPr/>
      </w:pPr>
      <w:r>
        <w:rPr/>
        <w:t>The applicable Developer Subsidiary has:</w:t>
      </w:r>
    </w:p>
    <w:p>
      <w:pPr>
        <w:pStyle w:val="BodyTextIndent2"/>
        <w:spacing w:before="0" w:after="240"/>
        <w:rPr/>
      </w:pPr>
      <w:r>
        <w:rPr/>
        <w:t>(a)</w:t>
        <w:tab/>
        <w:t xml:space="preserve">executed and delivered mortgages and other security documents listed (unless previously delivered, which previously delivered copies remain true, complete and correct copies as of the date hereof) on </w:t>
      </w:r>
      <w:r>
        <w:rPr>
          <w:u w:val="single"/>
        </w:rPr>
        <w:t>Annex A</w:t>
      </w:r>
      <w:r>
        <w:rPr/>
        <w:t xml:space="preserve"> hereto, which effectively grant a Lien and security interest in all Property related to the Project as Collateral, and all such Liens and security interests in Collateral relating to the Project are valid and first priority Liens;</w:t>
      </w:r>
    </w:p>
    <w:p>
      <w:pPr>
        <w:pStyle w:val="BodyTextIndent2"/>
        <w:spacing w:before="0" w:after="240"/>
        <w:rPr/>
      </w:pPr>
      <w:r>
        <w:rPr/>
        <w:t>(b)</w:t>
        <w:tab/>
        <w:t xml:space="preserve">established a securities account structure customary for power project finance transactions as set forth on </w:t>
      </w:r>
      <w:r>
        <w:rPr>
          <w:u w:val="single"/>
        </w:rPr>
        <w:t>Annex B</w:t>
      </w:r>
      <w:r>
        <w:rPr/>
        <w:t xml:space="preserve"> hereto, including customary reserve accounts; and</w:t>
      </w:r>
    </w:p>
    <w:p>
      <w:pPr>
        <w:pStyle w:val="BodyTextIndent2"/>
        <w:spacing w:before="0" w:after="240"/>
        <w:rPr/>
      </w:pPr>
      <w:r>
        <w:rPr/>
        <w:t>(c)</w:t>
        <w:tab/>
        <w:t>procured title insurance policies relating to Real Property Rights in such amounts as have been agreed among the Financing Parties and the Developer Subsidiary.</w:t>
      </w:r>
    </w:p>
    <w:p>
      <w:pPr>
        <w:pStyle w:val="BodyTextIndent2"/>
        <w:spacing w:before="0" w:after="240"/>
        <w:ind w:start="720" w:end="0"/>
        <w:rPr/>
      </w:pPr>
      <w:r>
        <w:rPr/>
        <w:t>6.</w:t>
        <w:tab/>
        <w:t>As of the date hereof, all material Governmental Approvals required by Applicable Law to be in place at such time for such Project have been obtained, are final, non-appealable and in full force and effect.</w:t>
      </w:r>
    </w:p>
    <w:p>
      <w:pPr>
        <w:pStyle w:val="BodyTextIndent2"/>
        <w:spacing w:before="0" w:after="240"/>
        <w:ind w:start="720" w:end="0"/>
        <w:rPr/>
      </w:pPr>
      <w:r>
        <w:rPr/>
        <w:t>7.</w:t>
        <w:tab/>
        <w:t>As of the date hereof, all insurance required to be maintained for such Project in accordance with the Operative Documents has been obtained, has been appropriately endorsed to reflect the requirements of the Operative Documents and is in full force and effect.</w:t>
      </w:r>
    </w:p>
    <w:p>
      <w:pPr>
        <w:pStyle w:val="BodyTextIndent2"/>
        <w:spacing w:before="0" w:after="240"/>
        <w:ind w:start="720" w:end="0"/>
        <w:rPr/>
      </w:pPr>
      <w:r>
        <w:rPr/>
        <w:t>8.</w:t>
        <w:tab/>
        <w:t>The Administrative Agent has received from the Developer and the Developer Subsidiary such officer's certificates, organizational documents, legal opinions, surveys, Lien and judgment searches and evidence of filings for such Project as the Financing Parties shall have reasonably requested.</w:t>
      </w:r>
    </w:p>
    <w:p>
      <w:pPr>
        <w:pStyle w:val="Normal"/>
        <w:ind w:firstLine="630" w:start="90" w:end="0"/>
        <w:rPr/>
      </w:pPr>
      <w:r>
        <w:rPr/>
        <w:t>Capitalized terms used and not otherwise defined herein shall have the meanings ascribed thereto in Appendix A to the Participation Agreement; and the rules of construction set forth therein shall apply to this Certificate.</w:t>
      </w:r>
    </w:p>
    <w:p>
      <w:pPr>
        <w:pStyle w:val="Normal"/>
        <w:rPr/>
      </w:pPr>
      <w:r>
        <w:rPr/>
      </w:r>
    </w:p>
    <w:p>
      <w:pPr>
        <w:pStyle w:val="Normal"/>
        <w:rPr/>
      </w:pPr>
      <w:r>
        <w:rPr/>
        <w:tab/>
        <w:tab/>
        <w:t>IN WITNESS WHEREOF, I have signed this certificate this ____ day of __________, ____.</w:t>
      </w:r>
    </w:p>
    <w:p>
      <w:pPr>
        <w:pStyle w:val="Normal"/>
        <w:rPr/>
      </w:pPr>
      <w:r>
        <w:rPr/>
      </w:r>
    </w:p>
    <w:p>
      <w:pPr>
        <w:pStyle w:val="Normal"/>
        <w:rPr/>
      </w:pPr>
      <w:r>
        <w:rPr/>
      </w:r>
    </w:p>
    <w:p>
      <w:pPr>
        <w:pStyle w:val="Normal"/>
        <w:rPr/>
      </w:pPr>
      <w:r>
        <w:rPr/>
      </w:r>
    </w:p>
    <w:p>
      <w:pPr>
        <w:pStyle w:val="Normal"/>
        <w:rPr/>
      </w:pPr>
      <w:r>
        <w:rPr/>
        <w:tab/>
        <w:tab/>
        <w:tab/>
        <w:tab/>
        <w:tab/>
        <w:tab/>
        <w:tab/>
        <w:t>______________________</w:t>
      </w:r>
    </w:p>
    <w:p>
      <w:pPr>
        <w:sectPr>
          <w:headerReference w:type="default" r:id="rId170"/>
          <w:headerReference w:type="first" r:id="rId171"/>
          <w:footerReference w:type="default" r:id="rId172"/>
          <w:footerReference w:type="first" r:id="rId17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before="0" w:after="360"/>
        <w:rPr/>
      </w:pPr>
      <w:r>
        <w:rPr/>
        <w:tab/>
        <w:tab/>
        <w:tab/>
        <w:tab/>
        <w:t xml:space="preserve"> </w:t>
        <w:tab/>
        <w:t xml:space="preserve">       </w:t>
        <w:tab/>
        <w:tab/>
        <w:t>[_________]</w:t>
      </w:r>
    </w:p>
    <w:p>
      <w:pPr>
        <w:pStyle w:val="Centered"/>
        <w:jc w:val="end"/>
        <w:rPr>
          <w:b/>
        </w:rPr>
      </w:pPr>
      <w:r>
        <w:rPr>
          <w:b/>
        </w:rPr>
      </w:r>
    </w:p>
    <w:p>
      <w:pPr>
        <w:pStyle w:val="Centered"/>
        <w:jc w:val="end"/>
        <w:rPr/>
      </w:pPr>
      <w:r>
        <w:rPr/>
        <w:t>EXHIBIT D</w:t>
        <w:br/>
        <w:t>TO PARTICIPATION AGREEMENT</w:t>
        <w:br/>
      </w:r>
    </w:p>
    <w:p>
      <w:pPr>
        <w:pStyle w:val="Centered"/>
        <w:rPr>
          <w:b/>
        </w:rPr>
      </w:pPr>
      <w:r>
        <w:rPr>
          <w:b/>
        </w:rPr>
        <w:t>FORM OF ASSIGNMENT AND ACCEPTANCE AGREEMENT</w:t>
      </w:r>
    </w:p>
    <w:p>
      <w:pPr>
        <w:pStyle w:val="BodyText"/>
        <w:rPr>
          <w:b/>
        </w:rPr>
      </w:pPr>
      <w:r>
        <w:rPr>
          <w:b/>
        </w:rPr>
      </w:r>
    </w:p>
    <w:p>
      <w:pPr>
        <w:pStyle w:val="Centered"/>
        <w:rPr/>
      </w:pPr>
      <w:r>
        <w:rPr/>
        <w:t>Dated ___________, 200_</w:t>
      </w:r>
    </w:p>
    <w:p>
      <w:pPr>
        <w:pStyle w:val="BodyText"/>
        <w:rPr/>
      </w:pPr>
      <w:r>
        <w:rPr/>
      </w:r>
    </w:p>
    <w:p>
      <w:pPr>
        <w:pStyle w:val="BodyTextIndent"/>
        <w:ind w:start="0" w:end="0"/>
        <w:rPr/>
      </w:pPr>
      <w:r>
        <w:rPr/>
        <w:t>Reference is made to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 xml:space="preserve">”).  Capitalized terms used and not otherwise defined herein shall have the meanings ascribed thereto in </w:t>
      </w:r>
      <w:r>
        <w:rPr>
          <w:u w:val="single"/>
        </w:rPr>
        <w:t>Appendix A</w:t>
      </w:r>
      <w:r>
        <w:rPr/>
        <w:t xml:space="preserve"> to the Participation Agreement, and the rules of construction set forth in such </w:t>
      </w:r>
      <w:r>
        <w:rPr>
          <w:u w:val="single"/>
        </w:rPr>
        <w:t>Appendix A</w:t>
      </w:r>
      <w:r>
        <w:rPr/>
        <w:t xml:space="preserve"> shall apply hereto.</w:t>
      </w:r>
    </w:p>
    <w:p>
      <w:pPr>
        <w:pStyle w:val="BodyTextIndent"/>
        <w:ind w:start="0" w:end="0"/>
        <w:rPr/>
      </w:pPr>
      <w:r>
        <w:rPr/>
        <w:t>________________ (the "</w:t>
      </w:r>
      <w:r>
        <w:rPr>
          <w:u w:val="single"/>
        </w:rPr>
        <w:t>Assignor</w:t>
      </w:r>
      <w:r>
        <w:rPr/>
        <w:t>") and __________________ (the "</w:t>
      </w:r>
      <w:r>
        <w:rPr>
          <w:u w:val="single"/>
        </w:rPr>
        <w:t>Assignee</w:t>
      </w:r>
      <w:r>
        <w:rPr/>
        <w:t>") agree as follows:</w:t>
      </w:r>
    </w:p>
    <w:p>
      <w:pPr>
        <w:pStyle w:val="BodyTextIndent"/>
        <w:ind w:start="0" w:end="0"/>
        <w:rPr/>
      </w:pPr>
      <w:r>
        <w:rPr/>
        <w:t>1.</w:t>
        <w:tab/>
        <w:t xml:space="preserve">In accordance with Section 9.1(a) of the Participation Agreement, the Assignor hereby sells and assigns to the Assignee, without recourse, and the Assignee hereby purchases and assumes from the Assignor, effective as of the Effective Date, an interest in and to the Assignor's rights and obligations as Lender under the Loan Agreement, the Participation Agreement and the other Financing Documents (including all or a portion of its Lender Percentage of the Phase I Loan Commitment and the Phase II Loan Commitment and Loans owing to it) equal to the percentage interest specified in Section 1 of </w:t>
      </w:r>
      <w:r>
        <w:rPr>
          <w:u w:val="single"/>
        </w:rPr>
        <w:t>Schedule 1</w:t>
      </w:r>
      <w:r>
        <w:rPr/>
        <w:t xml:space="preserve"> hereto of such rights and obligations.  After giving effect to such sale and assignment, the Assignee's and Assignor's respective Lender Percentages of the Phase I Loan Commitment and the Phase II Loan Commitment, and the respective amounts of the Loans owing to the Assignee and Assignor will be as set forth in Section 2 of </w:t>
      </w:r>
      <w:r>
        <w:rPr>
          <w:u w:val="single"/>
        </w:rPr>
        <w:t>Schedule 1</w:t>
      </w:r>
      <w:r>
        <w:rPr/>
        <w:t>.</w:t>
      </w:r>
      <w:r>
        <w:rPr>
          <w:rStyle w:val="FootnoteCharacters"/>
          <w:rStyle w:val="FootnoteReference"/>
        </w:rPr>
        <w:footnoteReference w:id="4"/>
      </w:r>
    </w:p>
    <w:p>
      <w:pPr>
        <w:pStyle w:val="BodyTextIndent"/>
        <w:ind w:start="0" w:end="0"/>
        <w:rPr/>
      </w:pPr>
      <w:r>
        <w:rPr/>
        <w:t>2.</w:t>
        <w:tab/>
        <w:t>The Assignor (a) represents and warrants that it is the legal and beneficial owner of the interest being sold and assigned by it hereunder and that such interest is free and clear of any adverse claim; (b) other than as provided in this Assignment and Acceptance Agreement, makes no representation or warranty and assumes no responsibility with respect to any statements, warranties or representations made in or in connection with any Financing Document, instrument or document furnished pursuant thereto or in connection therewith, or the execution, legality, validity, enforceability, genuineness, sufficiency or value of any Financing Document, instrument or document furnished pursuant thereto or in connection therewith; (c) makes no representation or warranty and assumes no responsibility with respect to the financial condition of the Developer, any Developer Subsidiary or any other Person or the performance or observance by the Developer, any Developer Subsidiary or any other Person of any of its respective obligations under any Financing Document or any other instrument or document furnished pursuant hereto or in connection herewith; and (d) in the event of an assignment of all of the Loans and Lender Percentage of the Loan Commitment of the Assignor, attaches all Notes held by it and, in any case, requests that the Administrative Agent deliver two Notes payable to the order of the Assignee, a Tranche A Note and a Tranche B Note.</w:t>
      </w:r>
    </w:p>
    <w:p>
      <w:pPr>
        <w:pStyle w:val="BodyTextIndent"/>
        <w:ind w:start="0" w:end="0"/>
        <w:rPr/>
      </w:pPr>
      <w:r>
        <w:rPr/>
        <w:t>3.</w:t>
        <w:tab/>
        <w:t>The Assignee attaches the Notes (if any) held by it and (a) confirms that it received a copy of the Participation Agreement, the Loan Agreement, the other Financing Documents and such other documents and information (including financial statements) as it has deemed appropriate to make its own credit analysis and decision to enter into this Assignment and Acceptance Agreement; (b) agrees that it will, independently and without reliance upon the Administrative Agent, the Assignor or any other Financing Party and based on such documents and information as it shall deem appropriate at the time, continue to make its own credit decisions in taking or not taking action under the Participation Agreement, the Loan Agreement, any of the other Financing Documents or any other instrument or document; (c) confirms that it is a Qualified Financial Institution; (d) appoints and authorizes the Administrative Agent to take such action as agent on its behalf and to exercise such powers and discretion under the Financing Documents as are delegated to the Administrative Agent by the terms thereof, together with such powers and discretion as are reasonably incidental thereto; (e) agrees that it will perform in accordance with their respective terms all of the obligations which by the terms of the Participation Agreement, the Loan Agreement and the other Financing Documents are required to be performed by it as a Lender; and (f) specifies as its Domestic Funding Office (and address for notices) and Eurodollar Funding Office the offices set forth beneath its name on the signature pages hereof.</w:t>
      </w:r>
    </w:p>
    <w:p>
      <w:pPr>
        <w:pStyle w:val="BodyTextIndent"/>
        <w:ind w:start="0" w:end="0"/>
        <w:rPr/>
      </w:pPr>
      <w:r>
        <w:rPr/>
        <w:t>4.</w:t>
        <w:tab/>
        <w:t>Following the execution of this Assignment and Acceptance Agreement by the Assignor and the Assignee, and the consent of the Development and Construction Manager (if applicable pursuant to Section 9.1(a) of the Participation Agreement), this Assignment and Acceptance Agreement will be delivered to the Administrative Agent for acceptance and recording at its address referred to in Schedule II of the Participation Agreement.  The effective date of this Assignment and Acceptance Agreement (the "</w:t>
      </w:r>
      <w:r>
        <w:rPr>
          <w:u w:val="single"/>
        </w:rPr>
        <w:t>Effective Date</w:t>
      </w:r>
      <w:r>
        <w:rPr/>
        <w:t xml:space="preserve">") shall be the date, following execution and consent, of acceptance hereof by the Administrative Agent, unless otherwise specified in Section 3 of </w:t>
      </w:r>
      <w:r>
        <w:rPr>
          <w:u w:val="single"/>
        </w:rPr>
        <w:t>Schedule 1</w:t>
      </w:r>
      <w:r>
        <w:rPr/>
        <w:t xml:space="preserve"> hereto.  On or prior to the Effective Date the [Assignor]/[Assignee] shall pay to the Administrative Agent the processing and recordation fee pursuant to Section 9.1(a)(iv) of the Participation Agreement.</w:t>
      </w:r>
    </w:p>
    <w:p>
      <w:pPr>
        <w:pStyle w:val="BodyTextIndent"/>
        <w:ind w:start="0" w:end="0"/>
        <w:rPr/>
      </w:pPr>
      <w:r>
        <w:rPr/>
        <w:t>5.</w:t>
        <w:tab/>
        <w:t xml:space="preserve">Upon the Effective Date, (a) the Assignee shall be a party to the Loan Agreement and, to the extent provided in this Assignment and Acceptance Agreement, have the rights and obligations of a Lender thereunder and under the Participation Agreement and other Financing Documents [(except that it shall not be entitled to receive any greater payment pursuant to Section 3.2, 4.1 or 10.4 of the Participation Agreement than the Assignor would have been entitled to receive with respect to the interest being assigned hereunder except as a result of circumstances arising after the date hereof or if the Development and Construction Manager, in its sole discretion, consents thereto) [Note:  delete this language if Development and Construction Manager consents.]; and (b) the Assignor shall, to the extent provided in this Assignment and Acceptance Agreement, relinquish its rights and be released from its obligations under the Loan Agreement, the Participation Agreement and the other Financing Documents (and, in the event that this Assignment and Acceptance Agreement covers all of the Assignor's existing rights and obligations thereunder, the Assignor shall cease to be a Lender for purposes of the Loan Agreement, the Participation Agreement and the other Financing Documents, except that the rights of the Assignor under Sections 3.2, 4.1, 10.1 and 10.4 of the Participation Agreement shall continue with respect to events and occurrences occurring </w:t>
      </w:r>
      <w:r>
        <w:rPr>
          <w:u w:val="single"/>
        </w:rPr>
        <w:t>on or before</w:t>
      </w:r>
      <w:r>
        <w:rPr/>
        <w:t xml:space="preserve"> the Effective Date).</w:t>
      </w:r>
    </w:p>
    <w:p>
      <w:pPr>
        <w:pStyle w:val="BodyTextIndent"/>
        <w:ind w:start="0" w:end="0"/>
        <w:rPr/>
      </w:pPr>
      <w:r>
        <w:rPr/>
        <w:t>6.</w:t>
        <w:tab/>
        <w:t>From and after the Effective Date, the Administrative Agent shall make all payments under the Loan Agreement, the Participation Agreement and the other Financing Documents in respect of the interest assigned hereby (including, without limitation, all payments of principal, interest and facility fees with respect thereto) to the Assignee.  The Assignor and Assignee shall make all appropriate adjustments in payments under the Loan Agreement, the Participation Agreement and the other Financing Documents for periods prior to the Effective Date directly between themselves.</w:t>
      </w:r>
    </w:p>
    <w:p>
      <w:pPr>
        <w:pStyle w:val="BodyTextIndent"/>
        <w:ind w:start="0" w:end="0"/>
        <w:rPr/>
      </w:pPr>
      <w:r>
        <w:rPr/>
        <w:t>7.</w:t>
        <w:tab/>
        <w:t>This Assignment and Acceptance Agreement shall be governed by, and construed in accordance with, the laws of the State of New York.</w:t>
      </w:r>
    </w:p>
    <w:p>
      <w:pPr>
        <w:pStyle w:val="BodyTextIndent"/>
        <w:ind w:start="0" w:end="0"/>
        <w:rPr/>
      </w:pPr>
      <w:r>
        <w:rPr/>
        <w:t>8.</w:t>
        <w:tab/>
        <w:t xml:space="preserve">This Assignment and Acceptance Agreement may be executed in any number of counterparts and by different parties hereto in separate counterparts, each of which when so executed shall be deemed to be an original and all of which taken together shall constitute one and the same agreement.  Delivery of an executed counterpart of </w:t>
      </w:r>
      <w:r>
        <w:rPr>
          <w:u w:val="single"/>
        </w:rPr>
        <w:t>Schedule 1</w:t>
      </w:r>
      <w:r>
        <w:rPr/>
        <w:t xml:space="preserve"> to this Assignment and Acceptance Agreement by telecopier or electronic mail shall be as effective as delivery of a manually executed counterpart of this Assignment and Acceptance Agreement.</w:t>
      </w:r>
    </w:p>
    <w:p>
      <w:pPr>
        <w:pStyle w:val="BodyTextIndent"/>
        <w:ind w:start="0" w:end="0"/>
        <w:rPr/>
      </w:pPr>
      <w:r>
        <w:rPr/>
        <w:t>9.</w:t>
        <w:tab/>
        <w:t>The Assignee hereby agrees to deliver all such forms required pursuant to Section 10.5 of the Participation Agreement.</w:t>
      </w:r>
    </w:p>
    <w:p>
      <w:pPr>
        <w:pStyle w:val="BodyTextIndent"/>
        <w:ind w:start="0" w:end="0"/>
        <w:rPr/>
      </w:pPr>
      <w:r>
        <w:rPr/>
        <w:t>IN WITNESS WHEREOF, the parties hereto have caused this Assignment and Acceptance Agreement to be executed by their respective officers thereunto duly authorized, as of the date first above written.</w:t>
      </w:r>
    </w:p>
    <w:p>
      <w:pPr>
        <w:pStyle w:val="Signature"/>
        <w:keepNext w:val="true"/>
        <w:tabs>
          <w:tab w:val="right" w:pos="9180" w:leader="underscore"/>
          <w:tab w:val="right" w:pos="9360" w:leader="none"/>
        </w:tabs>
        <w:rPr/>
      </w:pPr>
      <w:r>
        <w:rPr/>
      </w:r>
    </w:p>
    <w:p>
      <w:pPr>
        <w:pStyle w:val="Signature"/>
        <w:keepLines/>
        <w:tabs>
          <w:tab w:val="right" w:pos="9180" w:leader="underscore"/>
          <w:tab w:val="right" w:pos="9360" w:leader="none"/>
        </w:tabs>
        <w:rPr/>
      </w:pPr>
      <w:r>
        <w:rPr/>
        <w:t>[NAME OF ASSIGNOR], as Assignor</w:t>
        <w:br/>
        <w:br/>
        <w:t>By:</w:t>
        <w:tab/>
        <w:br/>
        <w:t>Name:</w:t>
        <w:tab/>
        <w:br/>
        <w:t>Title:</w:t>
        <w:tab/>
        <w:br/>
        <w:t>Dated: ________________,</w:t>
        <w:tab/>
      </w:r>
    </w:p>
    <w:p>
      <w:pPr>
        <w:pStyle w:val="Signature"/>
        <w:tabs>
          <w:tab w:val="left" w:pos="4698" w:leader="none"/>
          <w:tab w:val="right" w:pos="9180" w:leader="underscore"/>
          <w:tab w:val="right" w:pos="9360" w:leader="none"/>
        </w:tabs>
        <w:rPr/>
      </w:pPr>
      <w:r>
        <w:rPr/>
      </w:r>
    </w:p>
    <w:p>
      <w:pPr>
        <w:pStyle w:val="Signature"/>
        <w:tabs>
          <w:tab w:val="left" w:pos="4698" w:leader="none"/>
          <w:tab w:val="right" w:pos="9180" w:leader="underscore"/>
          <w:tab w:val="right" w:pos="9360" w:leader="none"/>
        </w:tabs>
        <w:rPr/>
      </w:pPr>
      <w:r>
        <w:rPr/>
      </w:r>
    </w:p>
    <w:p>
      <w:pPr>
        <w:pStyle w:val="Signature"/>
        <w:tabs>
          <w:tab w:val="left" w:pos="4698" w:leader="none"/>
          <w:tab w:val="right" w:pos="9180" w:leader="underscore"/>
          <w:tab w:val="right" w:pos="9360" w:leader="none"/>
        </w:tabs>
        <w:rPr/>
      </w:pPr>
      <w:r>
        <w:rPr/>
        <w:t>[NAME OF ASSIGNEE], as Assignee</w:t>
        <w:br/>
        <w:br/>
        <w:t>By:</w:t>
        <w:tab/>
        <w:tab/>
        <w:br/>
        <w:t>Name:</w:t>
        <w:tab/>
        <w:br/>
        <w:t>Title:</w:t>
        <w:tab/>
      </w:r>
    </w:p>
    <w:p>
      <w:pPr>
        <w:pStyle w:val="Signature"/>
        <w:tabs>
          <w:tab w:val="left" w:pos="5040" w:leader="none"/>
          <w:tab w:val="right" w:pos="9180" w:leader="underscore"/>
          <w:tab w:val="right" w:pos="9360" w:leader="none"/>
        </w:tabs>
        <w:rPr/>
      </w:pPr>
      <w:r>
        <w:rPr/>
        <w:t>Dated:</w:t>
        <w:tab/>
        <w:t>________________,</w:t>
        <w:tab/>
      </w:r>
    </w:p>
    <w:p>
      <w:pPr>
        <w:pStyle w:val="Signature"/>
        <w:tabs>
          <w:tab w:val="right" w:pos="9180" w:leader="underscore"/>
          <w:tab w:val="right" w:pos="9360" w:leader="none"/>
        </w:tabs>
        <w:rPr/>
      </w:pPr>
      <w:r>
        <w:rPr/>
      </w:r>
    </w:p>
    <w:p>
      <w:pPr>
        <w:pStyle w:val="Signature"/>
        <w:tabs>
          <w:tab w:val="right" w:pos="9180" w:leader="underscore"/>
          <w:tab w:val="right" w:pos="9360" w:leader="none"/>
        </w:tabs>
        <w:ind w:hanging="810" w:start="5130" w:end="0"/>
        <w:rPr/>
      </w:pPr>
      <w:r>
        <w:rPr/>
        <w:t>Domestic Funding Office (and</w:t>
        <w:br/>
        <w:t>address for notices):</w:t>
      </w:r>
    </w:p>
    <w:p>
      <w:pPr>
        <w:pStyle w:val="Signature"/>
        <w:tabs>
          <w:tab w:val="right" w:pos="9180" w:leader="underscore"/>
          <w:tab w:val="right" w:pos="9360" w:leader="none"/>
        </w:tabs>
        <w:ind w:hanging="810" w:start="5130" w:end="0"/>
        <w:rPr/>
      </w:pPr>
      <w:r>
        <w:rPr/>
      </w:r>
    </w:p>
    <w:p>
      <w:pPr>
        <w:pStyle w:val="Signature"/>
        <w:tabs>
          <w:tab w:val="right" w:pos="9180" w:leader="underscore"/>
          <w:tab w:val="right" w:pos="9360" w:leader="none"/>
        </w:tabs>
        <w:ind w:firstLine="810" w:start="5130" w:end="0"/>
        <w:rPr/>
      </w:pPr>
      <w:r>
        <w:rPr/>
        <w:t>[Address]</w:t>
      </w:r>
    </w:p>
    <w:p>
      <w:pPr>
        <w:pStyle w:val="Signature"/>
        <w:tabs>
          <w:tab w:val="right" w:pos="9180" w:leader="underscore"/>
          <w:tab w:val="right" w:pos="9360" w:leader="none"/>
        </w:tabs>
        <w:ind w:firstLine="810" w:start="5130" w:end="0"/>
        <w:rPr/>
      </w:pPr>
      <w:r>
        <w:rPr/>
      </w:r>
    </w:p>
    <w:p>
      <w:pPr>
        <w:pStyle w:val="Signature"/>
        <w:tabs>
          <w:tab w:val="right" w:pos="9180" w:leader="underscore"/>
          <w:tab w:val="right" w:pos="9360" w:leader="none"/>
        </w:tabs>
        <w:ind w:hanging="810" w:start="5130" w:end="0"/>
        <w:rPr/>
      </w:pPr>
      <w:r>
        <w:rPr/>
        <w:t>Eurodollar Funding Office:</w:t>
      </w:r>
    </w:p>
    <w:p>
      <w:pPr>
        <w:pStyle w:val="Signature"/>
        <w:tabs>
          <w:tab w:val="right" w:pos="9180" w:leader="underscore"/>
          <w:tab w:val="right" w:pos="9360" w:leader="none"/>
        </w:tabs>
        <w:ind w:hanging="810" w:start="5130" w:end="0"/>
        <w:rPr/>
      </w:pPr>
      <w:r>
        <w:rPr/>
      </w:r>
    </w:p>
    <w:p>
      <w:pPr>
        <w:pStyle w:val="Signature"/>
        <w:tabs>
          <w:tab w:val="right" w:pos="9180" w:leader="underscore"/>
          <w:tab w:val="right" w:pos="9360" w:leader="none"/>
        </w:tabs>
        <w:ind w:firstLine="810" w:start="5130" w:end="0"/>
        <w:rPr/>
      </w:pPr>
      <w:r>
        <w:rPr/>
        <w:t>[Address]</w:t>
      </w:r>
    </w:p>
    <w:p>
      <w:pPr>
        <w:pStyle w:val="Signature"/>
        <w:tabs>
          <w:tab w:val="right" w:pos="9180" w:leader="underscore"/>
          <w:tab w:val="right" w:pos="9360" w:leader="none"/>
        </w:tabs>
        <w:ind w:hanging="810" w:start="5130" w:end="0"/>
        <w:rPr/>
      </w:pPr>
      <w:r>
        <w:rPr/>
      </w:r>
    </w:p>
    <w:p>
      <w:pPr>
        <w:pStyle w:val="Normal"/>
        <w:rPr/>
      </w:pPr>
      <w:r>
        <w:rPr/>
        <w:t>Acknowledged [and consented]</w:t>
      </w:r>
      <w:r>
        <w:rPr>
          <w:rStyle w:val="FootnoteCharacters"/>
          <w:rStyle w:val="FootnoteReference"/>
        </w:rPr>
        <w:footnoteReference w:id="5"/>
      </w:r>
      <w:r>
        <w:rPr/>
        <w:t xml:space="preserve"> </w:t>
      </w:r>
    </w:p>
    <w:p>
      <w:pPr>
        <w:pStyle w:val="Normal"/>
        <w:rPr/>
      </w:pPr>
      <w:r>
        <w:rPr/>
        <w:t>this ___ day of ______, ______</w:t>
      </w:r>
    </w:p>
    <w:p>
      <w:pPr>
        <w:pStyle w:val="Normal"/>
        <w:rPr/>
      </w:pPr>
      <w:r>
        <w:rPr/>
      </w:r>
    </w:p>
    <w:p>
      <w:pPr>
        <w:pStyle w:val="Normal"/>
        <w:rPr/>
      </w:pPr>
      <w:r>
        <w:rPr/>
        <w:t>ENRON NORTH AMERICA CORP.</w:t>
      </w:r>
    </w:p>
    <w:p>
      <w:pPr>
        <w:pStyle w:val="Normal"/>
        <w:rPr/>
      </w:pPr>
      <w:r>
        <w:rPr/>
      </w:r>
    </w:p>
    <w:p>
      <w:pPr>
        <w:pStyle w:val="Normal"/>
        <w:tabs>
          <w:tab w:val="clear" w:pos="720"/>
          <w:tab w:val="left" w:pos="450" w:leader="none"/>
          <w:tab w:val="right" w:pos="3960" w:leader="underscore"/>
        </w:tabs>
        <w:rPr/>
      </w:pPr>
      <w:r>
        <w:rPr/>
        <w:t>By:</w:t>
        <w:tab/>
        <w:tab/>
        <w:br/>
        <w:t>Name:</w:t>
        <w:tab/>
      </w:r>
    </w:p>
    <w:p>
      <w:pPr>
        <w:pStyle w:val="Normal"/>
        <w:tabs>
          <w:tab w:val="clear" w:pos="720"/>
          <w:tab w:val="left" w:pos="450" w:leader="none"/>
          <w:tab w:val="right" w:pos="4320" w:leader="underscore"/>
        </w:tabs>
        <w:rPr>
          <w:vertAlign w:val="superscript"/>
        </w:rPr>
      </w:pPr>
      <w:r>
        <w:rPr/>
        <w:t>Title:</w:t>
        <w:tab/>
      </w:r>
    </w:p>
    <w:p>
      <w:pPr>
        <w:pStyle w:val="Normal"/>
        <w:tabs>
          <w:tab w:val="clear" w:pos="720"/>
          <w:tab w:val="right" w:pos="3600" w:leader="underscore"/>
        </w:tabs>
        <w:rPr>
          <w:vertAlign w:val="superscript"/>
        </w:rPr>
      </w:pPr>
      <w:r>
        <w:rPr>
          <w:vertAlign w:val="superscript"/>
        </w:rPr>
      </w:r>
    </w:p>
    <w:p>
      <w:pPr>
        <w:pStyle w:val="Normal"/>
        <w:tabs>
          <w:tab w:val="clear" w:pos="720"/>
          <w:tab w:val="right" w:pos="3600" w:leader="underscore"/>
        </w:tabs>
        <w:rPr/>
      </w:pPr>
      <w:r>
        <w:rPr/>
      </w:r>
    </w:p>
    <w:p>
      <w:pPr>
        <w:pStyle w:val="Normal"/>
        <w:keepNext w:val="true"/>
        <w:tabs>
          <w:tab w:val="clear" w:pos="720"/>
          <w:tab w:val="right" w:pos="3600" w:leader="underscore"/>
        </w:tabs>
        <w:rPr/>
      </w:pPr>
      <w:r>
        <w:rPr/>
        <w:t>Accepted [and consented]</w:t>
      </w:r>
      <w:r>
        <w:rPr>
          <w:rStyle w:val="FootnoteCharacters"/>
          <w:rStyle w:val="FootnoteReference"/>
        </w:rPr>
        <w:footnoteReference w:id="6"/>
      </w:r>
    </w:p>
    <w:p>
      <w:pPr>
        <w:pStyle w:val="Normal"/>
        <w:keepNext w:val="true"/>
        <w:keepLines/>
        <w:tabs>
          <w:tab w:val="clear" w:pos="720"/>
          <w:tab w:val="right" w:pos="3600" w:leader="underscore"/>
        </w:tabs>
        <w:rPr/>
      </w:pPr>
      <w:r>
        <w:rPr/>
        <w:t>this ___ day of</w:t>
        <w:br/>
        <w:t>______________, ____</w:t>
      </w:r>
    </w:p>
    <w:p>
      <w:pPr>
        <w:pStyle w:val="Normal"/>
        <w:keepNext w:val="true"/>
        <w:keepLines/>
        <w:tabs>
          <w:tab w:val="clear" w:pos="720"/>
          <w:tab w:val="right" w:pos="3600" w:leader="underscore"/>
        </w:tabs>
        <w:rPr/>
      </w:pPr>
      <w:r>
        <w:rPr/>
      </w:r>
    </w:p>
    <w:p>
      <w:pPr>
        <w:pStyle w:val="Normal"/>
        <w:keepNext w:val="true"/>
        <w:keepLines/>
        <w:tabs>
          <w:tab w:val="clear" w:pos="720"/>
          <w:tab w:val="right" w:pos="3600" w:leader="underscore"/>
        </w:tabs>
        <w:rPr/>
      </w:pPr>
      <w:r>
        <w:rPr/>
      </w:r>
    </w:p>
    <w:p>
      <w:pPr>
        <w:pStyle w:val="Normal"/>
        <w:keepNext w:val="true"/>
        <w:keepLines/>
        <w:tabs>
          <w:tab w:val="clear" w:pos="720"/>
          <w:tab w:val="right" w:pos="3600" w:leader="underscore"/>
        </w:tabs>
        <w:ind w:hanging="900" w:start="900" w:end="0"/>
        <w:rPr/>
      </w:pPr>
      <w:r>
        <w:rPr/>
        <w:t xml:space="preserve">CREDIT SUISSE FIRST BOSTON, NEW YORK BRANCH, as </w:t>
        <w:br/>
        <w:t>Administrative Agent</w:t>
      </w:r>
    </w:p>
    <w:p>
      <w:pPr>
        <w:pStyle w:val="Normal"/>
        <w:tabs>
          <w:tab w:val="clear" w:pos="720"/>
          <w:tab w:val="right" w:pos="3600" w:leader="underscore"/>
        </w:tabs>
        <w:ind w:hanging="900" w:start="900" w:end="0"/>
        <w:rPr/>
      </w:pPr>
      <w:r>
        <w:rPr/>
      </w:r>
    </w:p>
    <w:p>
      <w:pPr>
        <w:pStyle w:val="Normal"/>
        <w:tabs>
          <w:tab w:val="clear" w:pos="720"/>
          <w:tab w:val="left" w:pos="450" w:leader="none"/>
          <w:tab w:val="right" w:pos="3960" w:leader="underscore"/>
        </w:tabs>
        <w:rPr/>
      </w:pPr>
      <w:r>
        <w:rPr/>
        <w:t>By:</w:t>
        <w:tab/>
        <w:tab/>
        <w:br/>
        <w:t>Name:</w:t>
        <w:tab/>
        <w:br/>
        <w:t>Title:</w:t>
        <w:tab/>
      </w:r>
    </w:p>
    <w:p>
      <w:pPr>
        <w:pStyle w:val="Normal"/>
        <w:tabs>
          <w:tab w:val="clear" w:pos="720"/>
          <w:tab w:val="left" w:pos="450" w:leader="none"/>
          <w:tab w:val="right" w:pos="3960" w:leader="underscore"/>
        </w:tabs>
        <w:rPr/>
      </w:pPr>
      <w:r>
        <w:rPr/>
      </w:r>
    </w:p>
    <w:p>
      <w:pPr>
        <w:sectPr>
          <w:headerReference w:type="default" r:id="rId174"/>
          <w:headerReference w:type="first" r:id="rId175"/>
          <w:footerReference w:type="default" r:id="rId176"/>
          <w:footerReference w:type="first" r:id="rId17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pPr>
      <w:r>
        <w:rPr/>
      </w:r>
    </w:p>
    <w:p>
      <w:pPr>
        <w:pStyle w:val="Centered"/>
        <w:spacing w:before="0" w:after="120"/>
        <w:rPr/>
      </w:pPr>
      <w:r>
        <w:rPr/>
        <w:t>Schedule 1</w:t>
      </w:r>
    </w:p>
    <w:p>
      <w:pPr>
        <w:pStyle w:val="Centered"/>
        <w:spacing w:before="0" w:after="120"/>
        <w:rPr/>
      </w:pPr>
      <w:r>
        <w:rPr/>
        <w:t xml:space="preserve">to </w:t>
      </w:r>
    </w:p>
    <w:p>
      <w:pPr>
        <w:pStyle w:val="Centered"/>
        <w:spacing w:before="0" w:after="120"/>
        <w:rPr/>
      </w:pPr>
      <w:r>
        <w:rPr/>
        <w:t>Assignment and Acceptance Agreement</w:t>
      </w:r>
    </w:p>
    <w:p>
      <w:pPr>
        <w:pStyle w:val="BodyText"/>
        <w:rPr/>
      </w:pPr>
      <w:r>
        <w:rPr/>
      </w:r>
    </w:p>
    <w:tbl>
      <w:tblPr>
        <w:tblW w:w="9738" w:type="dxa"/>
        <w:jc w:val="center"/>
        <w:tblInd w:w="0" w:type="dxa"/>
        <w:tblLayout w:type="fixed"/>
        <w:tblCellMar>
          <w:top w:w="0" w:type="dxa"/>
          <w:start w:w="108" w:type="dxa"/>
          <w:bottom w:w="0" w:type="dxa"/>
          <w:end w:w="108" w:type="dxa"/>
        </w:tblCellMar>
      </w:tblPr>
      <w:tblGrid>
        <w:gridCol w:w="7020"/>
        <w:gridCol w:w="1350"/>
        <w:gridCol w:w="1368"/>
      </w:tblGrid>
      <w:tr>
        <w:trPr/>
        <w:tc>
          <w:tcPr>
            <w:tcW w:w="7020" w:type="dxa"/>
            <w:tcBorders/>
          </w:tcPr>
          <w:p>
            <w:pPr>
              <w:pStyle w:val="BodyText"/>
              <w:ind w:hanging="0" w:end="0"/>
              <w:rPr/>
            </w:pPr>
            <w:r>
              <w:rPr>
                <w:u w:val="single"/>
              </w:rPr>
              <w:t>Section 1</w:t>
            </w:r>
            <w:r>
              <w:rPr/>
              <w:t>.</w:t>
              <w:br/>
              <w:tab/>
              <w:t>Percentage interest assigned:</w:t>
            </w:r>
          </w:p>
          <w:p>
            <w:pPr>
              <w:pStyle w:val="BodyText"/>
              <w:spacing w:before="0" w:after="240"/>
              <w:ind w:firstLine="1440" w:start="0" w:end="0"/>
              <w:rPr/>
            </w:pPr>
            <w:r>
              <w:rPr/>
            </w:r>
          </w:p>
        </w:tc>
        <w:tc>
          <w:tcPr>
            <w:tcW w:w="1350" w:type="dxa"/>
            <w:tcBorders/>
          </w:tcPr>
          <w:p>
            <w:pPr>
              <w:pStyle w:val="BodyText"/>
              <w:snapToGrid w:val="false"/>
              <w:spacing w:before="0" w:after="240"/>
              <w:rPr/>
            </w:pPr>
            <w:r>
              <w:rPr/>
            </w:r>
          </w:p>
        </w:tc>
        <w:tc>
          <w:tcPr>
            <w:tcW w:w="1368" w:type="dxa"/>
            <w:tcBorders/>
          </w:tcPr>
          <w:p>
            <w:pPr>
              <w:pStyle w:val="BodyText"/>
              <w:snapToGrid w:val="false"/>
              <w:rPr/>
            </w:pPr>
            <w:r>
              <w:rPr/>
            </w:r>
          </w:p>
          <w:p>
            <w:pPr>
              <w:pStyle w:val="BodyText"/>
              <w:spacing w:before="0" w:after="240"/>
              <w:ind w:firstLine="1440" w:start="0" w:end="0"/>
              <w:rPr/>
            </w:pPr>
            <w:r>
              <w:rPr/>
              <w:t>  </w:t>
            </w:r>
            <w:r>
              <w:rPr/>
              <w:t>_____%</w:t>
            </w:r>
          </w:p>
        </w:tc>
      </w:tr>
      <w:tr>
        <w:trPr/>
        <w:tc>
          <w:tcPr>
            <w:tcW w:w="7020" w:type="dxa"/>
            <w:tcBorders/>
          </w:tcPr>
          <w:p>
            <w:pPr>
              <w:pStyle w:val="BodyTextContinued"/>
              <w:rPr/>
            </w:pPr>
            <w:r>
              <w:rPr/>
              <w:tab/>
              <w:t xml:space="preserve">Aggregate outstanding principal of Loans assigned to the </w:t>
              <w:tab/>
              <w:tab/>
              <w:tab/>
              <w:t xml:space="preserve">Assignee under this Assignment and Acceptance </w:t>
              <w:tab/>
              <w:tab/>
              <w:tab/>
              <w:t>Agreement:</w:t>
            </w:r>
          </w:p>
          <w:p>
            <w:pPr>
              <w:pStyle w:val="BodyText"/>
              <w:spacing w:before="0" w:after="240"/>
              <w:rPr>
                <w:u w:val="single"/>
              </w:rPr>
            </w:pPr>
            <w:r>
              <w:rPr>
                <w:u w:val="single"/>
              </w:rPr>
            </w:r>
          </w:p>
        </w:tc>
        <w:tc>
          <w:tcPr>
            <w:tcW w:w="1350" w:type="dxa"/>
            <w:tcBorders/>
          </w:tcPr>
          <w:p>
            <w:pPr>
              <w:pStyle w:val="BodyText"/>
              <w:snapToGrid w:val="false"/>
              <w:spacing w:before="0" w:after="240"/>
              <w:rPr>
                <w:u w:val="single"/>
              </w:rPr>
            </w:pPr>
            <w:r>
              <w:rPr>
                <w:u w:val="single"/>
              </w:rPr>
            </w:r>
          </w:p>
        </w:tc>
        <w:tc>
          <w:tcPr>
            <w:tcW w:w="1368" w:type="dxa"/>
            <w:tcBorders/>
          </w:tcPr>
          <w:p>
            <w:pPr>
              <w:pStyle w:val="BodyText"/>
              <w:snapToGrid w:val="false"/>
              <w:rPr/>
            </w:pPr>
            <w:r>
              <w:rPr/>
            </w:r>
          </w:p>
          <w:p>
            <w:pPr>
              <w:pStyle w:val="BodyText"/>
              <w:rPr/>
            </w:pPr>
            <w:r>
              <w:rPr/>
              <w:t>$________</w:t>
            </w:r>
          </w:p>
          <w:p>
            <w:pPr>
              <w:pStyle w:val="BodyText"/>
              <w:spacing w:before="0" w:after="240"/>
              <w:ind w:firstLine="1440" w:start="0" w:end="0"/>
              <w:rPr/>
            </w:pPr>
            <w:r>
              <w:rPr/>
            </w:r>
          </w:p>
        </w:tc>
      </w:tr>
      <w:tr>
        <w:trPr/>
        <w:tc>
          <w:tcPr>
            <w:tcW w:w="7020" w:type="dxa"/>
            <w:tcBorders/>
          </w:tcPr>
          <w:p>
            <w:pPr>
              <w:pStyle w:val="BodyText"/>
              <w:ind w:hanging="0" w:end="0"/>
              <w:rPr/>
            </w:pPr>
            <w:r>
              <w:rPr>
                <w:u w:val="single"/>
              </w:rPr>
              <w:t>Section 2</w:t>
            </w:r>
            <w:r>
              <w:rPr/>
              <w:t>.</w:t>
              <w:br/>
              <w:tab/>
              <w:t>Assignee's Lender Percentage before giving effect to this</w:t>
              <w:br/>
              <w:tab/>
              <w:tab/>
              <w:t>Assignment and Acceptance Agreement:</w:t>
            </w:r>
          </w:p>
          <w:p>
            <w:pPr>
              <w:pStyle w:val="BodyText"/>
              <w:spacing w:before="0" w:after="240"/>
              <w:ind w:firstLine="1440" w:start="0" w:end="0"/>
              <w:rPr/>
            </w:pPr>
            <w:r>
              <w:rPr/>
            </w:r>
          </w:p>
        </w:tc>
        <w:tc>
          <w:tcPr>
            <w:tcW w:w="1350" w:type="dxa"/>
            <w:tcBorders/>
          </w:tcPr>
          <w:p>
            <w:pPr>
              <w:pStyle w:val="BodyText"/>
              <w:snapToGrid w:val="false"/>
              <w:spacing w:before="0" w:after="240"/>
              <w:rPr/>
            </w:pPr>
            <w:r>
              <w:rPr/>
            </w:r>
          </w:p>
        </w:tc>
        <w:tc>
          <w:tcPr>
            <w:tcW w:w="1368" w:type="dxa"/>
            <w:tcBorders/>
          </w:tcPr>
          <w:p>
            <w:pPr>
              <w:pStyle w:val="BodyText"/>
              <w:snapToGrid w:val="false"/>
              <w:rPr/>
            </w:pPr>
            <w:r>
              <w:rPr/>
            </w:r>
          </w:p>
          <w:p>
            <w:pPr>
              <w:pStyle w:val="BodyText"/>
              <w:rPr/>
            </w:pPr>
            <w:r>
              <w:rPr/>
              <w:t>  </w:t>
            </w:r>
            <w:r>
              <w:rPr/>
              <w:t>_____%</w:t>
            </w:r>
          </w:p>
          <w:p>
            <w:pPr>
              <w:pStyle w:val="BodyText"/>
              <w:rPr/>
            </w:pPr>
            <w:r>
              <w:rPr/>
            </w:r>
          </w:p>
          <w:p>
            <w:pPr>
              <w:pStyle w:val="BodyText"/>
              <w:spacing w:before="0" w:after="240"/>
              <w:ind w:firstLine="1440" w:start="0" w:end="0"/>
              <w:rPr/>
            </w:pPr>
            <w:r>
              <w:rPr/>
            </w:r>
          </w:p>
        </w:tc>
      </w:tr>
      <w:tr>
        <w:trPr/>
        <w:tc>
          <w:tcPr>
            <w:tcW w:w="7020" w:type="dxa"/>
            <w:tcBorders/>
          </w:tcPr>
          <w:p>
            <w:pPr>
              <w:pStyle w:val="BodyTextContinued"/>
              <w:rPr/>
            </w:pPr>
            <w:r>
              <w:rPr/>
              <w:tab/>
              <w:t xml:space="preserve">Assignee's outstanding principal of Loans before </w:t>
              <w:br/>
              <w:tab/>
              <w:tab/>
              <w:t xml:space="preserve">giving effect to this Assignment and Acceptance </w:t>
              <w:tab/>
              <w:tab/>
              <w:tab/>
              <w:t>Agreement:</w:t>
            </w:r>
          </w:p>
          <w:p>
            <w:pPr>
              <w:pStyle w:val="BodyText"/>
              <w:spacing w:before="0" w:after="240"/>
              <w:ind w:firstLine="1440" w:start="0" w:end="0"/>
              <w:rPr/>
            </w:pPr>
            <w:r>
              <w:rPr/>
            </w:r>
          </w:p>
        </w:tc>
        <w:tc>
          <w:tcPr>
            <w:tcW w:w="1350" w:type="dxa"/>
            <w:tcBorders/>
          </w:tcPr>
          <w:p>
            <w:pPr>
              <w:pStyle w:val="BodyText"/>
              <w:snapToGrid w:val="false"/>
              <w:spacing w:before="0" w:after="240"/>
              <w:rPr/>
            </w:pPr>
            <w:r>
              <w:rPr/>
            </w:r>
          </w:p>
        </w:tc>
        <w:tc>
          <w:tcPr>
            <w:tcW w:w="1368" w:type="dxa"/>
            <w:tcBorders/>
          </w:tcPr>
          <w:p>
            <w:pPr>
              <w:pStyle w:val="BodyText"/>
              <w:spacing w:before="0" w:after="240"/>
              <w:ind w:firstLine="1440" w:start="0" w:end="0"/>
              <w:rPr/>
            </w:pPr>
            <w:r>
              <w:rPr/>
              <w:t>$________</w:t>
            </w:r>
          </w:p>
        </w:tc>
      </w:tr>
      <w:tr>
        <w:trPr/>
        <w:tc>
          <w:tcPr>
            <w:tcW w:w="7020" w:type="dxa"/>
            <w:tcBorders/>
          </w:tcPr>
          <w:p>
            <w:pPr>
              <w:pStyle w:val="BodyText"/>
              <w:ind w:hanging="0" w:end="0"/>
              <w:rPr/>
            </w:pPr>
            <w:r>
              <w:rPr>
                <w:u w:val="single"/>
              </w:rPr>
              <w:t>Section 3</w:t>
            </w:r>
            <w:r>
              <w:rPr/>
              <w:t>.</w:t>
              <w:br/>
              <w:tab/>
              <w:t>Assignee's Lender Percentage after giving effect to this</w:t>
              <w:br/>
              <w:tab/>
              <w:tab/>
              <w:t>Assignment and Acceptance Agreement:</w:t>
            </w:r>
          </w:p>
          <w:p>
            <w:pPr>
              <w:pStyle w:val="BodyText"/>
              <w:spacing w:before="0" w:after="240"/>
              <w:ind w:firstLine="1440" w:start="0" w:end="0"/>
              <w:rPr/>
            </w:pPr>
            <w:r>
              <w:rPr/>
            </w:r>
          </w:p>
        </w:tc>
        <w:tc>
          <w:tcPr>
            <w:tcW w:w="1350" w:type="dxa"/>
            <w:tcBorders/>
          </w:tcPr>
          <w:p>
            <w:pPr>
              <w:pStyle w:val="BodyText"/>
              <w:snapToGrid w:val="false"/>
              <w:spacing w:before="0" w:after="240"/>
              <w:rPr/>
            </w:pPr>
            <w:r>
              <w:rPr/>
            </w:r>
          </w:p>
        </w:tc>
        <w:tc>
          <w:tcPr>
            <w:tcW w:w="1368" w:type="dxa"/>
            <w:tcBorders/>
          </w:tcPr>
          <w:p>
            <w:pPr>
              <w:pStyle w:val="BodyText"/>
              <w:rPr/>
            </w:pPr>
            <w:r>
              <w:rPr/>
              <w:t>  </w:t>
            </w:r>
            <w:r>
              <w:rPr/>
              <w:t>_____%</w:t>
            </w:r>
          </w:p>
          <w:p>
            <w:pPr>
              <w:pStyle w:val="BodyText"/>
              <w:rPr/>
            </w:pPr>
            <w:r>
              <w:rPr/>
            </w:r>
          </w:p>
          <w:p>
            <w:pPr>
              <w:pStyle w:val="BodyText"/>
              <w:spacing w:before="0" w:after="240"/>
              <w:ind w:firstLine="1440" w:start="0" w:end="0"/>
              <w:rPr/>
            </w:pPr>
            <w:r>
              <w:rPr/>
            </w:r>
          </w:p>
        </w:tc>
      </w:tr>
      <w:tr>
        <w:trPr/>
        <w:tc>
          <w:tcPr>
            <w:tcW w:w="7020" w:type="dxa"/>
            <w:tcBorders/>
          </w:tcPr>
          <w:p>
            <w:pPr>
              <w:pStyle w:val="BodyTextContinued"/>
              <w:spacing w:before="0" w:after="240"/>
              <w:ind w:hanging="0" w:start="0" w:end="0"/>
              <w:rPr/>
            </w:pPr>
            <w:r>
              <w:rPr/>
              <w:tab/>
              <w:t xml:space="preserve">Assignee's outstanding principal of Loans after giving effect to </w:t>
              <w:tab/>
              <w:tab/>
              <w:t>this Assignment and Acceptance Agreement:</w:t>
            </w:r>
          </w:p>
        </w:tc>
        <w:tc>
          <w:tcPr>
            <w:tcW w:w="1350" w:type="dxa"/>
            <w:tcBorders/>
          </w:tcPr>
          <w:p>
            <w:pPr>
              <w:pStyle w:val="BodyText"/>
              <w:snapToGrid w:val="false"/>
              <w:spacing w:before="0" w:after="240"/>
              <w:rPr/>
            </w:pPr>
            <w:r>
              <w:rPr/>
            </w:r>
          </w:p>
        </w:tc>
        <w:tc>
          <w:tcPr>
            <w:tcW w:w="1368" w:type="dxa"/>
            <w:tcBorders/>
          </w:tcPr>
          <w:p>
            <w:pPr>
              <w:pStyle w:val="BodyText"/>
              <w:rPr/>
            </w:pPr>
            <w:r>
              <w:rPr/>
              <w:t>$________</w:t>
            </w:r>
          </w:p>
          <w:p>
            <w:pPr>
              <w:pStyle w:val="BodyText"/>
              <w:rPr/>
            </w:pPr>
            <w:r>
              <w:rPr/>
            </w:r>
          </w:p>
          <w:p>
            <w:pPr>
              <w:pStyle w:val="BodyText"/>
              <w:spacing w:before="0" w:after="240"/>
              <w:ind w:firstLine="1440" w:start="0" w:end="0"/>
              <w:rPr/>
            </w:pPr>
            <w:r>
              <w:rPr/>
            </w:r>
          </w:p>
        </w:tc>
      </w:tr>
      <w:tr>
        <w:trPr/>
        <w:tc>
          <w:tcPr>
            <w:tcW w:w="7020" w:type="dxa"/>
            <w:tcBorders/>
          </w:tcPr>
          <w:p>
            <w:pPr>
              <w:pStyle w:val="BodyTextContinued"/>
              <w:rPr/>
            </w:pPr>
            <w:r>
              <w:rPr/>
              <w:tab/>
              <w:t xml:space="preserve">Assignor's Lender Percentage after giving effect to this </w:t>
              <w:tab/>
              <w:tab/>
              <w:tab/>
              <w:t>Assignment and Acceptance Agreement:</w:t>
            </w:r>
          </w:p>
          <w:p>
            <w:pPr>
              <w:pStyle w:val="BodyText"/>
              <w:spacing w:before="0" w:after="240"/>
              <w:ind w:firstLine="1440" w:start="0" w:end="0"/>
              <w:rPr/>
            </w:pPr>
            <w:r>
              <w:rPr/>
            </w:r>
          </w:p>
        </w:tc>
        <w:tc>
          <w:tcPr>
            <w:tcW w:w="1350" w:type="dxa"/>
            <w:tcBorders/>
          </w:tcPr>
          <w:p>
            <w:pPr>
              <w:pStyle w:val="BodyText"/>
              <w:snapToGrid w:val="false"/>
              <w:spacing w:before="0" w:after="240"/>
              <w:rPr/>
            </w:pPr>
            <w:r>
              <w:rPr/>
            </w:r>
          </w:p>
        </w:tc>
        <w:tc>
          <w:tcPr>
            <w:tcW w:w="1368" w:type="dxa"/>
            <w:tcBorders/>
          </w:tcPr>
          <w:p>
            <w:pPr>
              <w:pStyle w:val="BodyText"/>
              <w:rPr/>
            </w:pPr>
            <w:r>
              <w:rPr/>
              <w:t>  </w:t>
            </w:r>
            <w:r>
              <w:rPr/>
              <w:t>_____%</w:t>
            </w:r>
          </w:p>
          <w:p>
            <w:pPr>
              <w:pStyle w:val="BodyText"/>
              <w:spacing w:before="0" w:after="240"/>
              <w:ind w:firstLine="1440" w:start="0" w:end="0"/>
              <w:rPr/>
            </w:pPr>
            <w:r>
              <w:rPr/>
            </w:r>
          </w:p>
        </w:tc>
      </w:tr>
      <w:tr>
        <w:trPr/>
        <w:tc>
          <w:tcPr>
            <w:tcW w:w="7020" w:type="dxa"/>
            <w:tcBorders/>
          </w:tcPr>
          <w:p>
            <w:pPr>
              <w:pStyle w:val="BodyTextContinued"/>
              <w:spacing w:before="0" w:after="240"/>
              <w:ind w:hanging="0" w:start="0" w:end="0"/>
              <w:rPr/>
            </w:pPr>
            <w:r>
              <w:rPr/>
              <w:tab/>
              <w:t xml:space="preserve">Assignor's outstanding principal of Loans after giving effect to </w:t>
              <w:tab/>
              <w:tab/>
              <w:t>this Assignment and Acceptance Agreement:</w:t>
            </w:r>
          </w:p>
        </w:tc>
        <w:tc>
          <w:tcPr>
            <w:tcW w:w="1350" w:type="dxa"/>
            <w:tcBorders/>
          </w:tcPr>
          <w:p>
            <w:pPr>
              <w:pStyle w:val="BodyText"/>
              <w:snapToGrid w:val="false"/>
              <w:spacing w:before="0" w:after="240"/>
              <w:rPr/>
            </w:pPr>
            <w:r>
              <w:rPr/>
            </w:r>
          </w:p>
        </w:tc>
        <w:tc>
          <w:tcPr>
            <w:tcW w:w="1368" w:type="dxa"/>
            <w:tcBorders/>
          </w:tcPr>
          <w:p>
            <w:pPr>
              <w:pStyle w:val="BodyText"/>
              <w:rPr/>
            </w:pPr>
            <w:r>
              <w:rPr/>
              <w:t>$________</w:t>
            </w:r>
          </w:p>
          <w:p>
            <w:pPr>
              <w:pStyle w:val="BodyText"/>
              <w:rPr/>
            </w:pPr>
            <w:r>
              <w:rPr/>
            </w:r>
          </w:p>
          <w:p>
            <w:pPr>
              <w:pStyle w:val="BodyText"/>
              <w:spacing w:before="0" w:after="240"/>
              <w:ind w:firstLine="1440" w:start="0" w:end="0"/>
              <w:rPr/>
            </w:pPr>
            <w:r>
              <w:rPr/>
            </w:r>
          </w:p>
        </w:tc>
      </w:tr>
      <w:tr>
        <w:trPr/>
        <w:tc>
          <w:tcPr>
            <w:tcW w:w="7020" w:type="dxa"/>
            <w:tcBorders/>
          </w:tcPr>
          <w:p>
            <w:pPr>
              <w:pStyle w:val="BodyTextContinued"/>
              <w:snapToGrid w:val="false"/>
              <w:spacing w:before="0" w:after="240"/>
              <w:rPr/>
            </w:pPr>
            <w:r>
              <w:rPr/>
            </w:r>
          </w:p>
        </w:tc>
        <w:tc>
          <w:tcPr>
            <w:tcW w:w="1350" w:type="dxa"/>
            <w:tcBorders/>
          </w:tcPr>
          <w:p>
            <w:pPr>
              <w:pStyle w:val="BodyText"/>
              <w:snapToGrid w:val="false"/>
              <w:spacing w:before="0" w:after="240"/>
              <w:rPr/>
            </w:pPr>
            <w:r>
              <w:rPr/>
            </w:r>
          </w:p>
        </w:tc>
        <w:tc>
          <w:tcPr>
            <w:tcW w:w="1368" w:type="dxa"/>
            <w:tcBorders/>
          </w:tcPr>
          <w:p>
            <w:pPr>
              <w:pStyle w:val="BodyText"/>
              <w:snapToGrid w:val="false"/>
              <w:spacing w:before="0" w:after="240"/>
              <w:rPr/>
            </w:pPr>
            <w:r>
              <w:rPr/>
            </w:r>
          </w:p>
        </w:tc>
      </w:tr>
      <w:tr>
        <w:trPr/>
        <w:tc>
          <w:tcPr>
            <w:tcW w:w="7020" w:type="dxa"/>
            <w:tcBorders/>
          </w:tcPr>
          <w:p>
            <w:pPr>
              <w:pStyle w:val="BodyText"/>
              <w:ind w:hanging="0" w:end="0"/>
              <w:rPr/>
            </w:pPr>
            <w:r>
              <w:rPr>
                <w:u w:val="single"/>
              </w:rPr>
              <w:t>Section 4</w:t>
            </w:r>
            <w:r>
              <w:rPr/>
              <w:t>.</w:t>
              <w:br/>
              <w:tab/>
              <w:t>Effective Date</w:t>
            </w:r>
            <w:r>
              <w:rPr>
                <w:rStyle w:val="FootnoteCharacters"/>
                <w:rStyle w:val="FootnoteReference"/>
              </w:rPr>
              <w:footnoteReference w:id="7"/>
            </w:r>
            <w:r>
              <w:rPr/>
              <w:t>:</w:t>
            </w:r>
          </w:p>
          <w:p>
            <w:pPr>
              <w:pStyle w:val="BodyText"/>
              <w:spacing w:before="0" w:after="240"/>
              <w:ind w:firstLine="1440" w:start="0" w:end="0"/>
              <w:rPr/>
            </w:pPr>
            <w:r>
              <w:rPr/>
            </w:r>
          </w:p>
        </w:tc>
        <w:tc>
          <w:tcPr>
            <w:tcW w:w="2718" w:type="dxa"/>
            <w:gridSpan w:val="2"/>
            <w:tcBorders/>
          </w:tcPr>
          <w:p>
            <w:pPr>
              <w:pStyle w:val="BodyText"/>
              <w:snapToGrid w:val="false"/>
              <w:rPr/>
            </w:pPr>
            <w:r>
              <w:rPr/>
            </w:r>
          </w:p>
          <w:p>
            <w:pPr>
              <w:pStyle w:val="BodyText"/>
              <w:spacing w:before="0" w:after="240"/>
              <w:ind w:firstLine="1440" w:start="0" w:end="0"/>
              <w:rPr/>
            </w:pPr>
            <w:r>
              <w:rPr/>
              <w:tab/>
              <w:t>________, 20__</w:t>
            </w:r>
          </w:p>
        </w:tc>
      </w:tr>
    </w:tbl>
    <w:p>
      <w:pPr>
        <w:pStyle w:val="BodyText"/>
        <w:rPr/>
      </w:pPr>
      <w:r>
        <w:rPr/>
      </w:r>
    </w:p>
    <w:p>
      <w:pPr>
        <w:pStyle w:val="Normal"/>
        <w:tabs>
          <w:tab w:val="clear" w:pos="720"/>
          <w:tab w:val="left" w:pos="450" w:leader="none"/>
          <w:tab w:val="right" w:pos="3960" w:leader="underscore"/>
        </w:tabs>
        <w:rPr/>
      </w:pPr>
      <w:r>
        <w:rPr/>
      </w:r>
    </w:p>
    <w:p>
      <w:pPr>
        <w:sectPr>
          <w:headerReference w:type="default" r:id="rId178"/>
          <w:headerReference w:type="first" r:id="rId179"/>
          <w:footerReference w:type="default" r:id="rId180"/>
          <w:footerReference w:type="first" r:id="rId18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center" w:pos="4680" w:leader="none"/>
        </w:tabs>
        <w:jc w:val="center"/>
        <w:rPr>
          <w:b/>
        </w:rPr>
      </w:pPr>
      <w:r>
        <w:rPr>
          <w:b/>
        </w:rPr>
      </w:r>
    </w:p>
    <w:p>
      <w:pPr>
        <w:pStyle w:val="Normal"/>
        <w:tabs>
          <w:tab w:val="clear" w:pos="720"/>
          <w:tab w:val="center" w:pos="4680" w:leader="none"/>
        </w:tabs>
        <w:jc w:val="end"/>
        <w:rPr/>
      </w:pPr>
      <w:r>
        <w:rPr/>
        <w:t>EXHIBIT E</w:t>
        <w:br/>
        <w:t>TO PARTICIPATION AGREEMENT</w:t>
      </w:r>
    </w:p>
    <w:p>
      <w:pPr>
        <w:pStyle w:val="Normal"/>
        <w:tabs>
          <w:tab w:val="clear" w:pos="720"/>
          <w:tab w:val="center" w:pos="4680" w:leader="none"/>
        </w:tabs>
        <w:jc w:val="end"/>
        <w:rPr/>
      </w:pPr>
      <w:r>
        <w:rPr/>
      </w:r>
    </w:p>
    <w:p>
      <w:pPr>
        <w:pStyle w:val="Normal"/>
        <w:tabs>
          <w:tab w:val="clear" w:pos="720"/>
          <w:tab w:val="center" w:pos="4680" w:leader="none"/>
        </w:tabs>
        <w:jc w:val="center"/>
        <w:rPr>
          <w:b/>
        </w:rPr>
      </w:pPr>
      <w:r>
        <w:rPr>
          <w:b/>
        </w:rPr>
        <w:t>FORM OF PURCHASE AND SALE AGREEMENT</w:t>
      </w:r>
    </w:p>
    <w:p>
      <w:pPr>
        <w:sectPr>
          <w:headerReference w:type="default" r:id="rId182"/>
          <w:headerReference w:type="first" r:id="rId183"/>
          <w:footerReference w:type="default" r:id="rId184"/>
          <w:footerReference w:type="first" r:id="rId18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center" w:pos="4680" w:leader="none"/>
        </w:tabs>
        <w:rPr>
          <w:b/>
        </w:rPr>
      </w:pPr>
      <w:r>
        <w:rPr>
          <w:b/>
        </w:rPr>
      </w:r>
    </w:p>
    <w:p>
      <w:pPr>
        <w:pStyle w:val="Normal"/>
        <w:jc w:val="end"/>
        <w:rPr/>
      </w:pPr>
      <w:r>
        <w:rPr/>
      </w:r>
    </w:p>
    <w:p>
      <w:pPr>
        <w:pStyle w:val="Normal"/>
        <w:jc w:val="end"/>
        <w:rPr/>
      </w:pPr>
      <w:r>
        <w:rPr/>
      </w:r>
    </w:p>
    <w:p>
      <w:pPr>
        <w:pStyle w:val="Normal"/>
        <w:jc w:val="end"/>
        <w:rPr/>
      </w:pPr>
      <w:r>
        <w:rPr/>
        <w:t>EXHIBIT F-1</w:t>
        <w:br/>
        <w:t>TO PARTICIPATION AGREEMENT</w:t>
      </w:r>
    </w:p>
    <w:p>
      <w:pPr>
        <w:pStyle w:val="Normal"/>
        <w:rPr/>
      </w:pPr>
      <w:r>
        <w:rPr/>
      </w:r>
    </w:p>
    <w:p>
      <w:pPr>
        <w:pStyle w:val="Centered"/>
        <w:pBdr>
          <w:top w:val="single" w:sz="12" w:space="1" w:color="000000"/>
        </w:pBdr>
        <w:rPr/>
      </w:pPr>
      <w:r>
        <w:rPr/>
      </w:r>
    </w:p>
    <w:p>
      <w:pPr>
        <w:pStyle w:val="Centered"/>
        <w:rPr>
          <w:b/>
        </w:rPr>
      </w:pPr>
      <w:r>
        <w:rPr>
          <w:b/>
        </w:rPr>
        <w:t>[FORM OF] ACCESSION AGREEMENT</w:t>
      </w:r>
    </w:p>
    <w:p>
      <w:pPr>
        <w:pStyle w:val="Centered"/>
        <w:rPr>
          <w:b/>
        </w:rPr>
      </w:pPr>
      <w:r>
        <w:rPr>
          <w:b/>
        </w:rPr>
      </w:r>
    </w:p>
    <w:p>
      <w:pPr>
        <w:pStyle w:val="Centered"/>
        <w:rPr>
          <w:b/>
        </w:rPr>
      </w:pPr>
      <w:r>
        <w:rPr>
          <w:b/>
        </w:rPr>
        <w:t>by</w:t>
      </w:r>
    </w:p>
    <w:p>
      <w:pPr>
        <w:pStyle w:val="Centered"/>
        <w:rPr>
          <w:b/>
        </w:rPr>
      </w:pPr>
      <w:r>
        <w:rPr>
          <w:b/>
        </w:rPr>
        <w:t>[_______________________],</w:t>
        <w:br/>
        <w:t>as Developer Subsidiary,</w:t>
      </w:r>
    </w:p>
    <w:p>
      <w:pPr>
        <w:pStyle w:val="Centered"/>
        <w:rPr>
          <w:b/>
        </w:rPr>
      </w:pPr>
      <w:r>
        <w:rPr>
          <w:b/>
        </w:rPr>
      </w:r>
    </w:p>
    <w:p>
      <w:pPr>
        <w:pStyle w:val="Centered"/>
        <w:rPr>
          <w:b/>
        </w:rPr>
      </w:pPr>
      <w:r>
        <w:rPr>
          <w:b/>
        </w:rPr>
        <w:t>Dated as of [________], 200_</w:t>
      </w:r>
    </w:p>
    <w:p>
      <w:pPr>
        <w:pStyle w:val="Centered"/>
        <w:rPr>
          <w:b/>
        </w:rPr>
      </w:pPr>
      <w:r>
        <w:rPr>
          <w:b/>
        </w:rPr>
      </w:r>
    </w:p>
    <w:p>
      <w:pPr>
        <w:pStyle w:val="Centered"/>
        <w:rPr>
          <w:b/>
        </w:rPr>
      </w:pPr>
      <w:r>
        <w:rPr>
          <w:b/>
        </w:rPr>
      </w:r>
    </w:p>
    <w:p>
      <w:pPr>
        <w:pStyle w:val="Centered"/>
        <w:rPr>
          <w:b/>
        </w:rPr>
      </w:pPr>
      <w:r>
        <w:rPr>
          <w:b/>
        </w:rPr>
      </w:r>
    </w:p>
    <w:p>
      <w:pPr>
        <w:pStyle w:val="Centered"/>
        <w:rPr>
          <w:b/>
        </w:rPr>
      </w:pPr>
      <w:r>
        <w:rPr>
          <w:b/>
        </w:rPr>
      </w:r>
    </w:p>
    <w:p>
      <w:pPr>
        <w:pStyle w:val="Centered"/>
        <w:rPr>
          <w:b/>
        </w:rPr>
      </w:pPr>
      <w:r>
        <w:rPr>
          <w:b/>
        </w:rPr>
      </w:r>
    </w:p>
    <w:p>
      <w:pPr>
        <w:pStyle w:val="Centered"/>
        <w:rPr>
          <w:b/>
        </w:rPr>
      </w:pPr>
      <w:r>
        <w:rPr>
          <w:b/>
        </w:rPr>
      </w:r>
    </w:p>
    <w:p>
      <w:pPr>
        <w:pStyle w:val="Centered"/>
        <w:rPr>
          <w:b/>
        </w:rPr>
      </w:pPr>
      <w:r>
        <w:rPr>
          <w:b/>
        </w:rPr>
      </w:r>
    </w:p>
    <w:p>
      <w:pPr>
        <w:pStyle w:val="Centered"/>
        <w:rPr>
          <w:b/>
        </w:rPr>
      </w:pPr>
      <w:r>
        <w:rPr>
          <w:b/>
        </w:rPr>
      </w:r>
    </w:p>
    <w:p>
      <w:pPr>
        <w:pStyle w:val="Centered"/>
        <w:rPr>
          <w:b/>
        </w:rPr>
      </w:pPr>
      <w:r>
        <w:rPr>
          <w:b/>
        </w:rPr>
        <w:t>______________________________</w:t>
      </w:r>
    </w:p>
    <w:p>
      <w:pPr>
        <w:pStyle w:val="Centered"/>
        <w:rPr>
          <w:b/>
          <w:caps/>
        </w:rPr>
      </w:pPr>
      <w:r>
        <w:rPr>
          <w:b/>
          <w:caps/>
        </w:rPr>
        <w:t>Electric Generating Development</w:t>
        <w:br/>
        <w:t>and Construction Program</w:t>
      </w:r>
    </w:p>
    <w:p>
      <w:pPr>
        <w:pStyle w:val="Centered"/>
        <w:pBdr>
          <w:bottom w:val="single" w:sz="12" w:space="1" w:color="000000"/>
        </w:pBdr>
        <w:rPr/>
      </w:pPr>
      <w:r>
        <w:rPr/>
      </w:r>
    </w:p>
    <w:p>
      <w:pPr>
        <w:sectPr>
          <w:headerReference w:type="default" r:id="rId186"/>
          <w:headerReference w:type="first" r:id="rId187"/>
          <w:footerReference w:type="default" r:id="rId188"/>
          <w:footerReference w:type="first" r:id="rId18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Centered"/>
        <w:rPr/>
      </w:pPr>
      <w:r>
        <w:rPr/>
      </w:r>
    </w:p>
    <w:p>
      <w:pPr>
        <w:pStyle w:val="Centered"/>
        <w:rPr>
          <w:b/>
        </w:rPr>
      </w:pPr>
      <w:r>
        <w:rPr>
          <w:b/>
        </w:rPr>
        <w:t>TABLE OF CONTENTS</w:t>
      </w:r>
    </w:p>
    <w:p>
      <w:pPr>
        <w:pStyle w:val="Normal"/>
        <w:jc w:val="end"/>
        <w:rPr>
          <w:u w:val="single"/>
        </w:rPr>
      </w:pPr>
      <w:r>
        <w:rPr>
          <w:u w:val="single"/>
        </w:rPr>
        <w:t>Page</w:t>
      </w:r>
    </w:p>
    <w:p>
      <w:pPr>
        <w:pStyle w:val="Normal"/>
        <w:jc w:val="end"/>
        <w:rPr>
          <w:u w:val="single"/>
        </w:rPr>
      </w:pPr>
      <w:r>
        <w:rPr>
          <w:u w:val="single"/>
        </w:rPr>
      </w:r>
    </w:p>
    <w:p>
      <w:pPr>
        <w:pStyle w:val="Normal"/>
        <w:tabs>
          <w:tab w:val="clear" w:pos="720"/>
          <w:tab w:val="right" w:pos="9180" w:leader="dot"/>
        </w:tabs>
        <w:rPr/>
      </w:pPr>
      <w:r>
        <w:rPr/>
        <w:t>ARTICLE I DEFINED TERMS AND PRINCIPLES OF CONSTRUCTION</w:t>
        <w:tab/>
        <w:t>1</w:t>
      </w:r>
    </w:p>
    <w:p>
      <w:pPr>
        <w:pStyle w:val="Normal"/>
        <w:tabs>
          <w:tab w:val="clear" w:pos="720"/>
          <w:tab w:val="right" w:pos="9180" w:leader="dot"/>
        </w:tabs>
        <w:rPr/>
      </w:pPr>
      <w:r>
        <w:rPr/>
      </w:r>
    </w:p>
    <w:p>
      <w:pPr>
        <w:pStyle w:val="Normal"/>
        <w:tabs>
          <w:tab w:val="left" w:pos="720" w:leader="none"/>
          <w:tab w:val="left" w:pos="2250" w:leader="none"/>
          <w:tab w:val="left" w:pos="2340" w:leader="none"/>
          <w:tab w:val="right" w:pos="9180" w:leader="dot"/>
        </w:tabs>
        <w:rPr/>
      </w:pPr>
      <w:r>
        <w:rPr/>
        <w:t>ARTICLE II ACCESSION TO AGREEMENTS</w:t>
        <w:tab/>
        <w:t>1</w:t>
        <w:br/>
        <w:tab/>
        <w:t>SECTION 2.1.  Accession to Agreements</w:t>
        <w:tab/>
        <w:t>1</w:t>
        <w:br/>
        <w:tab/>
        <w:t>SECTION 2.2.  Accession Date</w:t>
        <w:tab/>
        <w:t>2</w:t>
        <w:br/>
        <w:tab/>
        <w:t>SECTION 2.3.  Developer Group Agent</w:t>
        <w:tab/>
        <w:t>2</w:t>
        <w:br/>
        <w:br/>
        <w:t>ARTICLE III REPRESENTATIONS AND WARRANTIES</w:t>
        <w:tab/>
        <w:t>2</w:t>
        <w:br/>
        <w:tab/>
        <w:t>SECTION 3.1.  Participation Agreement Representations and Warranties</w:t>
        <w:tab/>
        <w:t>2</w:t>
        <w:br/>
        <w:tab/>
        <w:t>SECTION 3.2.  Other Representations and Warranties</w:t>
        <w:tab/>
        <w:t>2</w:t>
        <w:br/>
        <w:br/>
        <w:t>ARTICLE IV ACKNOWLEDGMENT OF AGENCY RELATIONSHIPS</w:t>
        <w:tab/>
        <w:t>3</w:t>
        <w:br/>
        <w:tab/>
        <w:t>SECTION 4.1.  Participation Agreement, Development and Construction</w:t>
        <w:br/>
        <w:tab/>
        <w:tab/>
        <w:t>Management Agreement and Disbursement Agreement</w:t>
        <w:tab/>
        <w:t>3</w:t>
        <w:br/>
        <w:br/>
        <w:t>ARTICLE V MISCELLANEOUS PROVISIONS</w:t>
        <w:tab/>
        <w:t>3</w:t>
        <w:br/>
        <w:tab/>
        <w:t>SECTION 5.1.  Notices</w:t>
        <w:tab/>
        <w:t>3</w:t>
        <w:br/>
        <w:tab/>
        <w:t xml:space="preserve">SECTION 5.2.  Counterparts </w:t>
        <w:tab/>
        <w:t>3</w:t>
        <w:br/>
        <w:tab/>
        <w:t>SECTION 5.3.  Governing Law; Waiver of Jury Trial</w:t>
        <w:tab/>
        <w:t>3</w:t>
        <w:br/>
        <w:tab/>
        <w:t>SECTION 5.4.  Binding Effect</w:t>
        <w:tab/>
        <w:t>3</w:t>
        <w:br/>
        <w:tab/>
        <w:t>SECTION 5.5.  Limitation of Liability</w:t>
        <w:tab/>
        <w:t>4</w:t>
      </w:r>
    </w:p>
    <w:p>
      <w:pPr>
        <w:pStyle w:val="Normal"/>
        <w:spacing w:before="480" w:after="0"/>
        <w:rPr>
          <w:b/>
        </w:rPr>
      </w:pPr>
      <w:r>
        <w:rPr>
          <w:b/>
        </w:rPr>
        <w:t>SCHEDULES</w:t>
        <w:br/>
      </w:r>
    </w:p>
    <w:p>
      <w:pPr>
        <w:pStyle w:val="Normal"/>
        <w:rPr/>
      </w:pPr>
      <w:r>
        <w:rPr/>
        <w:t>SCHEDULE I</w:t>
        <w:tab/>
        <w:tab/>
        <w:t>Project Description</w:t>
        <w:br/>
      </w:r>
    </w:p>
    <w:p>
      <w:pPr>
        <w:pStyle w:val="Normal"/>
        <w:ind w:hanging="2160" w:start="2160" w:end="0"/>
        <w:rPr/>
      </w:pPr>
      <w:r>
        <w:rPr/>
        <w:t>SCHEDULE II</w:t>
        <w:tab/>
        <w:t>Allocation of Outstanding Phase I Loans</w:t>
        <w:br/>
        <w:t xml:space="preserve">and Phase I Equity Investments </w:t>
        <w:br/>
      </w:r>
    </w:p>
    <w:p>
      <w:pPr>
        <w:pStyle w:val="Normal"/>
        <w:ind w:hanging="2160" w:start="2160" w:end="0"/>
        <w:rPr/>
      </w:pPr>
      <w:r>
        <w:rPr/>
        <w:t>SCHEDULE III</w:t>
        <w:tab/>
        <w:t>Allocation of Phase I Loan Commitment</w:t>
        <w:br/>
        <w:t xml:space="preserve">and Phase I Equity Investment Commitment </w:t>
        <w:br/>
      </w:r>
    </w:p>
    <w:p>
      <w:pPr>
        <w:pStyle w:val="Normal"/>
        <w:ind w:hanging="2160" w:start="2160" w:end="0"/>
        <w:rPr/>
      </w:pPr>
      <w:r>
        <w:rPr/>
        <w:t>SCHEDULE IV</w:t>
        <w:tab/>
        <w:t xml:space="preserve">Allocation of Phase II Loan Commitment and </w:t>
        <w:br/>
        <w:t>Phase II Equity Investment Commitment</w:t>
        <w:br/>
      </w:r>
    </w:p>
    <w:p>
      <w:pPr>
        <w:pStyle w:val="Normal"/>
        <w:rPr/>
      </w:pPr>
      <w:r>
        <w:rPr/>
        <w:t>SCHEDULE V</w:t>
        <w:tab/>
        <w:t>Notice Address; Account Information</w:t>
        <w:br/>
        <w:t xml:space="preserve"> </w:t>
      </w:r>
    </w:p>
    <w:p>
      <w:pPr>
        <w:pStyle w:val="Normal"/>
        <w:rPr/>
      </w:pPr>
      <w:r>
        <w:rPr/>
        <w:t>SCHEDULE VI</w:t>
        <w:tab/>
        <w:t>Proceedings</w:t>
      </w:r>
    </w:p>
    <w:p>
      <w:pPr>
        <w:pStyle w:val="Normal"/>
        <w:rPr/>
      </w:pPr>
      <w:r>
        <w:rPr/>
      </w:r>
    </w:p>
    <w:p>
      <w:pPr>
        <w:sectPr>
          <w:headerReference w:type="default" r:id="rId190"/>
          <w:headerReference w:type="first" r:id="rId191"/>
          <w:footerReference w:type="default" r:id="rId192"/>
          <w:footerReference w:type="first" r:id="rId193"/>
          <w:footnotePr>
            <w:numFmt w:val="decimal"/>
          </w:footnotePr>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ind w:hanging="2160" w:start="2160" w:end="0"/>
        <w:rPr/>
      </w:pPr>
      <w:r>
        <w:rPr/>
      </w:r>
    </w:p>
    <w:p>
      <w:pPr>
        <w:pStyle w:val="Centered"/>
        <w:rPr>
          <w:b/>
        </w:rPr>
      </w:pPr>
      <w:r>
        <w:rPr>
          <w:b/>
        </w:rPr>
        <w:t>ACCESSION AGREEMENT</w:t>
      </w:r>
    </w:p>
    <w:p>
      <w:pPr>
        <w:pStyle w:val="BodyText"/>
        <w:rPr>
          <w:b/>
        </w:rPr>
      </w:pPr>
      <w:r>
        <w:rPr>
          <w:b/>
        </w:rPr>
      </w:r>
    </w:p>
    <w:p>
      <w:pPr>
        <w:pStyle w:val="Normal"/>
        <w:ind w:firstLine="1440" w:end="0"/>
        <w:rPr/>
      </w:pPr>
      <w:r>
        <w:rPr/>
        <w:t>THIS ACCESSION AGREEMENT (this "</w:t>
      </w:r>
      <w:r>
        <w:rPr>
          <w:u w:val="single"/>
        </w:rPr>
        <w:t>Accession Agreement</w:t>
      </w:r>
      <w:r>
        <w:rPr/>
        <w:t>"), dated as of [_________], by [_________________,] a wholly-owned subsidiary of the Developer under the Participation Agreement referred to herein (the "</w:t>
      </w:r>
      <w:r>
        <w:rPr>
          <w:u w:val="single"/>
        </w:rPr>
        <w:t>Developer Subsidiary</w:t>
      </w:r>
      <w:r>
        <w:rPr/>
        <w:t>").</w:t>
      </w:r>
    </w:p>
    <w:p>
      <w:pPr>
        <w:pStyle w:val="Normal"/>
        <w:ind w:firstLine="1440" w:end="0"/>
        <w:rPr/>
      </w:pPr>
      <w:r>
        <w:rPr/>
      </w:r>
    </w:p>
    <w:p>
      <w:pPr>
        <w:pStyle w:val="Normal"/>
        <w:ind w:firstLine="1440" w:end="0"/>
        <w:rPr/>
      </w:pPr>
      <w:r>
        <w:rPr/>
        <w:t>NOW, THEREFORE, in consideration of the mutual agreements contained in the Participation Agreement referred to herein and the other Financing Documents as defined therein, and other good and valuable consideration, the receipt and sufficiency of which are hereby acknowledged, the Developer Subsidiary hereby agrees as follows:</w:t>
      </w:r>
    </w:p>
    <w:p>
      <w:pPr>
        <w:pStyle w:val="Normal"/>
        <w:ind w:firstLine="1440" w:end="0"/>
        <w:rPr/>
      </w:pPr>
      <w:r>
        <w:rPr/>
      </w:r>
    </w:p>
    <w:p>
      <w:pPr>
        <w:pStyle w:val="BodyText"/>
        <w:ind w:hanging="0" w:end="0"/>
        <w:jc w:val="center"/>
        <w:rPr>
          <w:b/>
        </w:rPr>
      </w:pPr>
      <w:r>
        <w:rPr>
          <w:b/>
        </w:rPr>
        <w:t>ARTICLE I</w:t>
        <w:br/>
        <w:br/>
        <w:t>DEFINED TERMS AND PRINCIPLES OF CONSTRUCTION</w:t>
      </w:r>
    </w:p>
    <w:p>
      <w:pPr>
        <w:pStyle w:val="Normal"/>
        <w:ind w:firstLine="1440" w:end="0"/>
        <w:rPr/>
      </w:pPr>
      <w:r>
        <w:rPr/>
        <w:t xml:space="preserve">Unless the context shall otherwise require, capitalized terms used in this Accession Agreement and not otherwise defined herein shall have the meanings ascribed thereto in </w:t>
      </w:r>
      <w:r>
        <w:rPr>
          <w:u w:val="single"/>
        </w:rPr>
        <w:t>Appendix A</w:t>
      </w:r>
      <w:r>
        <w:rPr/>
        <w:t xml:space="preserve"> to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 xml:space="preserve">; and the rules of interpretation set forth in such Appendix A shall apply to </w:t>
      </w:r>
      <w:r>
        <w:rPr/>
        <w:t>this Accession Agreement.</w:t>
      </w:r>
    </w:p>
    <w:p>
      <w:pPr>
        <w:pStyle w:val="Normal"/>
        <w:ind w:firstLine="1440" w:end="0"/>
        <w:rPr/>
      </w:pPr>
      <w:r>
        <w:rPr/>
      </w:r>
    </w:p>
    <w:p>
      <w:pPr>
        <w:pStyle w:val="BodyText"/>
        <w:ind w:hanging="0" w:end="0"/>
        <w:jc w:val="center"/>
        <w:rPr/>
      </w:pPr>
      <w:r>
        <w:rPr>
          <w:b/>
        </w:rPr>
        <w:t>ARTICLE II</w:t>
        <w:br/>
      </w:r>
      <w:r>
        <w:rPr/>
        <w:br/>
      </w:r>
      <w:r>
        <w:rPr>
          <w:b/>
        </w:rPr>
        <w:t>ACCESSION TO AGREEMENTS</w:t>
      </w:r>
    </w:p>
    <w:p>
      <w:pPr>
        <w:pStyle w:val="Normal"/>
        <w:ind w:firstLine="1440" w:end="0"/>
        <w:rPr/>
      </w:pPr>
      <w:r>
        <w:rPr/>
        <w:t xml:space="preserve">SECTION 2.1.  </w:t>
      </w:r>
      <w:r>
        <w:rPr>
          <w:u w:val="single"/>
        </w:rPr>
        <w:t>Accession to Agreements</w:t>
      </w:r>
      <w:r>
        <w:rPr/>
        <w:t xml:space="preserve">.  </w:t>
      </w:r>
    </w:p>
    <w:p>
      <w:pPr>
        <w:pStyle w:val="Normal"/>
        <w:ind w:firstLine="1440" w:end="0"/>
        <w:rPr/>
      </w:pPr>
      <w:r>
        <w:rPr/>
      </w:r>
    </w:p>
    <w:p>
      <w:pPr>
        <w:pStyle w:val="Normal"/>
        <w:ind w:firstLine="1440" w:end="0"/>
        <w:rPr/>
      </w:pPr>
      <w:r>
        <w:rPr/>
        <w:t>The Developer Subsidiary hereby agrees that from and after the Accession Date it shall be and become a "Developer Subsidiary" for all purposes under the Participation Agreement and the other Financing Documents to which the Developer Subsidiaries are intended to be party (all such agreements, the "</w:t>
      </w:r>
      <w:r>
        <w:rPr>
          <w:u w:val="single"/>
        </w:rPr>
        <w:t>Subject Agreements</w:t>
      </w:r>
      <w:r>
        <w:rPr/>
        <w:t>"), as fully and to the same extent as if it were an original signatory thereto.</w:t>
      </w:r>
    </w:p>
    <w:p>
      <w:pPr>
        <w:pStyle w:val="Normal"/>
        <w:ind w:firstLine="1440" w:end="0"/>
        <w:rPr/>
      </w:pPr>
      <w:r>
        <w:rPr/>
      </w:r>
    </w:p>
    <w:p>
      <w:pPr>
        <w:pStyle w:val="Normal"/>
        <w:ind w:firstLine="1440" w:end="0"/>
        <w:rPr/>
      </w:pPr>
      <w:r>
        <w:rPr>
          <w:b/>
        </w:rPr>
        <w:t>[Include the following only for a Person that first becomes a Developer Subsidiary on the Phase II Commencement Date for the Project to be owned by such Developer Subsidiary]</w:t>
      </w:r>
      <w:r>
        <w:rPr/>
        <w:t xml:space="preserve">  [For all purposes of the Subject Agreements with respect to the Developer Subsidiary:</w:t>
      </w:r>
    </w:p>
    <w:p>
      <w:pPr>
        <w:pStyle w:val="Normal"/>
        <w:ind w:firstLine="1440" w:end="0"/>
        <w:rPr/>
      </w:pPr>
      <w:r>
        <w:rPr/>
      </w:r>
    </w:p>
    <w:p>
      <w:pPr>
        <w:pStyle w:val="Normal"/>
        <w:ind w:firstLine="1440" w:end="0"/>
        <w:rPr/>
      </w:pPr>
      <w:r>
        <w:rPr/>
        <w:t>(a)</w:t>
        <w:tab/>
        <w:t>the Project shall be the Project described on Schedule I hereto, composed as of the date hereof of the Property that has been identified in the officer's certificate referred to in Section 5.3(l)(i) of the Participation Agreement and to be delivered on the date hereof;</w:t>
      </w:r>
    </w:p>
    <w:p>
      <w:pPr>
        <w:pStyle w:val="Normal"/>
        <w:ind w:firstLine="1440" w:end="0"/>
        <w:rPr/>
      </w:pPr>
      <w:r>
        <w:rPr/>
      </w:r>
    </w:p>
    <w:p>
      <w:pPr>
        <w:pStyle w:val="Normal"/>
        <w:ind w:firstLine="1440" w:end="0"/>
        <w:rPr/>
      </w:pPr>
      <w:r>
        <w:rPr/>
        <w:t>(b)</w:t>
        <w:tab/>
        <w:t>the outstanding Phase I Loans and Phase I Equity Investments allocated to the Property referred to in clause (a) of this Section 2.1 are identified on Schedule II and comprise the aggregate Phase I Project Costs that are to be allocated to such Project;</w:t>
      </w:r>
    </w:p>
    <w:p>
      <w:pPr>
        <w:pStyle w:val="Normal"/>
        <w:ind w:firstLine="1440" w:end="0"/>
        <w:rPr/>
      </w:pPr>
      <w:r>
        <w:rPr/>
      </w:r>
    </w:p>
    <w:p>
      <w:pPr>
        <w:pStyle w:val="Normal"/>
        <w:ind w:firstLine="1440" w:end="0"/>
        <w:rPr/>
      </w:pPr>
      <w:r>
        <w:rPr/>
        <w:t>(c)</w:t>
        <w:tab/>
        <w:t>the portion of the unutilized Phase I Loan Commitment and the unutilized Phase I Equity Investment Commitment elected by the Developer Subsidiary (at the direction of the Development and Construction Manager) to be recharacterized as Phase II Loan Commitment and Phase II Equity Investment Commitment are identified on Schedule III; and</w:t>
      </w:r>
    </w:p>
    <w:p>
      <w:pPr>
        <w:pStyle w:val="Normal"/>
        <w:ind w:firstLine="1440" w:end="0"/>
        <w:rPr/>
      </w:pPr>
      <w:r>
        <w:rPr/>
      </w:r>
    </w:p>
    <w:p>
      <w:pPr>
        <w:pStyle w:val="Normal"/>
        <w:ind w:firstLine="1440" w:end="0"/>
        <w:rPr/>
      </w:pPr>
      <w:r>
        <w:rPr/>
        <w:t>(d)</w:t>
        <w:tab/>
        <w:t>the aggregate amount of Phase II Loan Commitment and Phase II Equity Investment Commitment elected by the Developer Subsidiary to be allocated to such Project in order to permit such Project to achieve Phase III are identified on Schedule IV.]</w:t>
      </w:r>
    </w:p>
    <w:p>
      <w:pPr>
        <w:pStyle w:val="Normal"/>
        <w:ind w:firstLine="1440" w:end="0"/>
        <w:rPr/>
      </w:pPr>
      <w:r>
        <w:rPr/>
      </w:r>
    </w:p>
    <w:p>
      <w:pPr>
        <w:pStyle w:val="Normal"/>
        <w:ind w:firstLine="720" w:start="720" w:end="0"/>
        <w:rPr/>
      </w:pPr>
      <w:r>
        <w:rPr/>
        <w:t xml:space="preserve">SECTION 2.2  </w:t>
      </w:r>
      <w:r>
        <w:rPr>
          <w:u w:val="single"/>
        </w:rPr>
        <w:t>Accession Date</w:t>
      </w:r>
      <w:r>
        <w:rPr/>
        <w:t>.</w:t>
      </w:r>
    </w:p>
    <w:p>
      <w:pPr>
        <w:pStyle w:val="Normal"/>
        <w:ind w:firstLine="720" w:start="720" w:end="0"/>
        <w:rPr/>
      </w:pPr>
      <w:r>
        <w:rPr/>
      </w:r>
    </w:p>
    <w:p>
      <w:pPr>
        <w:pStyle w:val="Normal"/>
        <w:ind w:firstLine="1440" w:end="0"/>
        <w:rPr/>
      </w:pPr>
      <w:r>
        <w:rPr/>
        <w:t>This Accession Agreement shall be effective on the date (the "</w:t>
      </w:r>
      <w:r>
        <w:rPr>
          <w:u w:val="single"/>
        </w:rPr>
        <w:t>Accession Date</w:t>
      </w:r>
      <w:r>
        <w:rPr/>
        <w:t>") that the Administrative Agent receives this Accession Agreement, duly executed and delivered by the Developer Subsidiary, and confirms and acknowledges the same.</w:t>
      </w:r>
    </w:p>
    <w:p>
      <w:pPr>
        <w:pStyle w:val="Normal"/>
        <w:ind w:firstLine="1440" w:end="0"/>
        <w:rPr/>
      </w:pPr>
      <w:r>
        <w:rPr/>
      </w:r>
    </w:p>
    <w:p>
      <w:pPr>
        <w:pStyle w:val="Normal"/>
        <w:ind w:firstLine="1440" w:end="0"/>
        <w:rPr/>
      </w:pPr>
      <w:r>
        <w:rPr/>
        <w:t xml:space="preserve">SECTION 2.3  </w:t>
      </w:r>
      <w:r>
        <w:rPr>
          <w:u w:val="single"/>
        </w:rPr>
        <w:t>Developer Group Agent</w:t>
      </w:r>
      <w:r>
        <w:rPr/>
        <w:t>.</w:t>
      </w:r>
    </w:p>
    <w:p>
      <w:pPr>
        <w:pStyle w:val="Normal"/>
        <w:ind w:firstLine="1440" w:end="0"/>
        <w:rPr/>
      </w:pPr>
      <w:r>
        <w:rPr/>
      </w:r>
    </w:p>
    <w:p>
      <w:pPr>
        <w:pStyle w:val="Normal"/>
        <w:ind w:firstLine="1440" w:end="0"/>
        <w:rPr/>
      </w:pPr>
      <w:r>
        <w:rPr/>
        <w:t>The Developer Subsidiary hereby appoints the Developer Group Agent as its agent for all purposes under the Development and Construction Manager Security and Assignment Agreement.</w:t>
      </w:r>
    </w:p>
    <w:p>
      <w:pPr>
        <w:pStyle w:val="Normal"/>
        <w:ind w:firstLine="1440" w:end="0"/>
        <w:rPr/>
      </w:pPr>
      <w:r>
        <w:rPr/>
      </w:r>
    </w:p>
    <w:p>
      <w:pPr>
        <w:pStyle w:val="Normal"/>
        <w:jc w:val="center"/>
        <w:rPr>
          <w:b/>
        </w:rPr>
      </w:pPr>
      <w:r>
        <w:rPr>
          <w:b/>
        </w:rPr>
        <w:t>ARTICLE III</w:t>
        <w:br/>
        <w:br/>
        <w:t>REPRESENTATIONS AND WARRANTIES</w:t>
      </w:r>
    </w:p>
    <w:p>
      <w:pPr>
        <w:pStyle w:val="Normal"/>
        <w:jc w:val="center"/>
        <w:rPr>
          <w:b/>
        </w:rPr>
      </w:pPr>
      <w:r>
        <w:rPr>
          <w:b/>
        </w:rPr>
      </w:r>
    </w:p>
    <w:p>
      <w:pPr>
        <w:pStyle w:val="Normal"/>
        <w:ind w:firstLine="720" w:start="720" w:end="0"/>
        <w:rPr/>
      </w:pPr>
      <w:r>
        <w:rPr/>
        <w:t xml:space="preserve">SECTION 3.1.  </w:t>
      </w:r>
      <w:r>
        <w:rPr>
          <w:u w:val="single"/>
        </w:rPr>
        <w:t>Participation Agreement Representations and Warranties</w:t>
      </w:r>
      <w:r>
        <w:rPr/>
        <w:t>.</w:t>
      </w:r>
    </w:p>
    <w:p>
      <w:pPr>
        <w:pStyle w:val="Normal"/>
        <w:ind w:firstLine="720" w:start="720" w:end="0"/>
        <w:rPr/>
      </w:pPr>
      <w:r>
        <w:rPr/>
      </w:r>
    </w:p>
    <w:p>
      <w:pPr>
        <w:pStyle w:val="Normal"/>
        <w:ind w:firstLine="1440" w:end="0"/>
        <w:rPr/>
      </w:pPr>
      <w:r>
        <w:rPr/>
        <w:t>The Developer Subsidiary hereby makes, with respect to itself, each representation and warranty set forth in Section 6.2 of the Participation Agreement as being made by Developer Subsidiaries, as of the Accession Date (other than those representations and warranties which expressly speak as of a different date), and for the purpose of the representations set forth in Section 6.2(e) of the Participation Agreement the proceedings set forth on Schedule VI hereto shall apply.</w:t>
      </w:r>
    </w:p>
    <w:p>
      <w:pPr>
        <w:pStyle w:val="Normal"/>
        <w:ind w:firstLine="1440" w:end="0"/>
        <w:rPr/>
      </w:pPr>
      <w:r>
        <w:rPr/>
      </w:r>
    </w:p>
    <w:p>
      <w:pPr>
        <w:pStyle w:val="Normal"/>
        <w:ind w:firstLine="720" w:start="720" w:end="0"/>
        <w:rPr/>
      </w:pPr>
      <w:r>
        <w:rPr/>
        <w:t xml:space="preserve">SECTION 3.2.  </w:t>
      </w:r>
      <w:r>
        <w:rPr>
          <w:u w:val="single"/>
        </w:rPr>
        <w:t>Other Representations and Warranties</w:t>
      </w:r>
      <w:r>
        <w:rPr/>
        <w:t xml:space="preserve">.  </w:t>
      </w:r>
    </w:p>
    <w:p>
      <w:pPr>
        <w:pStyle w:val="Normal"/>
        <w:ind w:firstLine="720" w:start="720" w:end="0"/>
        <w:rPr/>
      </w:pPr>
      <w:r>
        <w:rPr/>
      </w:r>
    </w:p>
    <w:p>
      <w:pPr>
        <w:pStyle w:val="Normal"/>
        <w:ind w:firstLine="1440" w:end="0"/>
        <w:rPr/>
      </w:pPr>
      <w:r>
        <w:rPr/>
        <w:t>The Developer Subsidiary hereby represents and warrants as of the Accession Date that there has been no act, event or circumstance that could reasonably be expected to result in a Developer Subsidiary Default, an Incipient Phase I Development and Construction Period Event of Termination (in the event that the Accession Date occurs prior to the Phase II Commencement Date applicable to the Developer Subsidiary), or Incipient Phase II Development and Construction Period Event of Termination (in the event that the Accession Date occurs on the Phase II Commencement Date applicable to the Developer Subsidiary).</w:t>
      </w:r>
    </w:p>
    <w:p>
      <w:pPr>
        <w:pStyle w:val="Normal"/>
        <w:rPr/>
      </w:pPr>
      <w:r>
        <w:rPr/>
      </w:r>
    </w:p>
    <w:p>
      <w:pPr>
        <w:pStyle w:val="Normal"/>
        <w:jc w:val="center"/>
        <w:rPr>
          <w:b/>
        </w:rPr>
      </w:pPr>
      <w:r>
        <w:rPr>
          <w:b/>
        </w:rPr>
        <w:t>ARTICLE IV</w:t>
        <w:br/>
        <w:br/>
        <w:t>ACKNOWLEDGEMENT OF AGENCY RELATIONSHIPS</w:t>
      </w:r>
    </w:p>
    <w:p>
      <w:pPr>
        <w:pStyle w:val="Normal"/>
        <w:rPr>
          <w:b/>
        </w:rPr>
      </w:pPr>
      <w:r>
        <w:rPr>
          <w:b/>
        </w:rPr>
      </w:r>
    </w:p>
    <w:p>
      <w:pPr>
        <w:pStyle w:val="Normal"/>
        <w:ind w:firstLine="1440" w:end="0"/>
        <w:rPr/>
      </w:pPr>
      <w:r>
        <w:rPr/>
        <w:t xml:space="preserve">SECTION 4.1.  </w:t>
      </w:r>
      <w:r>
        <w:rPr>
          <w:u w:val="single"/>
        </w:rPr>
        <w:t>Participation Agreement, Development and Construction Management Agreement and Disbursement Agreement</w:t>
      </w:r>
      <w:r>
        <w:rPr/>
        <w:t>.</w:t>
      </w:r>
    </w:p>
    <w:p>
      <w:pPr>
        <w:pStyle w:val="Normal"/>
        <w:ind w:firstLine="1440" w:end="0"/>
        <w:rPr/>
      </w:pPr>
      <w:r>
        <w:rPr/>
      </w:r>
    </w:p>
    <w:p>
      <w:pPr>
        <w:pStyle w:val="Normal"/>
        <w:ind w:firstLine="1440" w:end="0"/>
        <w:rPr/>
      </w:pPr>
      <w:r>
        <w:rPr/>
        <w:t>The Developer Subsidiary hereby acknowledges and agrees to be bound by the actions of the Developer under the Participation Agreement, the Development and Construction Management Agreement and the Disbursement Agreement, as its agent, and consents to and ratifies all prior actions taken by the Developer in such capacity.</w:t>
      </w:r>
    </w:p>
    <w:p>
      <w:pPr>
        <w:pStyle w:val="Normal"/>
        <w:ind w:firstLine="1440" w:end="0"/>
        <w:rPr/>
      </w:pPr>
      <w:r>
        <w:rPr/>
      </w:r>
    </w:p>
    <w:p>
      <w:pPr>
        <w:pStyle w:val="Normal"/>
        <w:jc w:val="center"/>
        <w:rPr>
          <w:b/>
        </w:rPr>
      </w:pPr>
      <w:r>
        <w:rPr>
          <w:b/>
        </w:rPr>
        <w:t>ARTICLE V</w:t>
        <w:br/>
      </w:r>
    </w:p>
    <w:p>
      <w:pPr>
        <w:pStyle w:val="Normal"/>
        <w:jc w:val="center"/>
        <w:rPr>
          <w:b/>
        </w:rPr>
      </w:pPr>
      <w:r>
        <w:rPr>
          <w:b/>
        </w:rPr>
        <w:t>MISCELLANEOUS PROVISIONS</w:t>
      </w:r>
    </w:p>
    <w:p>
      <w:pPr>
        <w:pStyle w:val="Normal"/>
        <w:jc w:val="center"/>
        <w:rPr>
          <w:b/>
        </w:rPr>
      </w:pPr>
      <w:r>
        <w:rPr>
          <w:b/>
        </w:rPr>
      </w:r>
    </w:p>
    <w:p>
      <w:pPr>
        <w:pStyle w:val="Normal"/>
        <w:ind w:firstLine="1440" w:end="0"/>
        <w:rPr/>
      </w:pPr>
      <w:r>
        <w:rPr/>
        <w:t xml:space="preserve">SECTION 5.1.  </w:t>
      </w:r>
      <w:r>
        <w:rPr>
          <w:u w:val="single"/>
        </w:rPr>
        <w:t>Notices</w:t>
      </w:r>
      <w:r>
        <w:rPr/>
        <w:t>.  All notices required or permitted by the terms of this Accession Agreement and the Subject Agreements shall be given and shall become effective in the manner specified in Section 12.3 of the Participation Agreement and to the address for notices set forth on Schedule V hereto.</w:t>
      </w:r>
    </w:p>
    <w:p>
      <w:pPr>
        <w:pStyle w:val="Normal"/>
        <w:ind w:firstLine="1440" w:end="0"/>
        <w:rPr/>
      </w:pPr>
      <w:r>
        <w:rPr/>
      </w:r>
    </w:p>
    <w:p>
      <w:pPr>
        <w:pStyle w:val="Normal"/>
        <w:ind w:firstLine="1440" w:end="0"/>
        <w:rPr/>
      </w:pPr>
      <w:r>
        <w:rPr/>
        <w:t xml:space="preserve">SECTION 5.2.  </w:t>
      </w:r>
      <w:r>
        <w:rPr>
          <w:u w:val="single"/>
        </w:rPr>
        <w:t>Counterparts</w:t>
      </w:r>
      <w:r>
        <w:rPr/>
        <w:t>.  This Accession Agreement may be executed and acknowledged by the parties hereto in separate counterparts, each of which when so executed and delivered shall be an original, but all such counterparts shall together constitute but one and the same instrument.</w:t>
      </w:r>
    </w:p>
    <w:p>
      <w:pPr>
        <w:pStyle w:val="Normal"/>
        <w:ind w:firstLine="1440" w:end="0"/>
        <w:rPr/>
      </w:pPr>
      <w:r>
        <w:rPr/>
      </w:r>
    </w:p>
    <w:p>
      <w:pPr>
        <w:pStyle w:val="Normal"/>
        <w:ind w:firstLine="720" w:start="720" w:end="0"/>
        <w:rPr/>
      </w:pPr>
      <w:r>
        <w:rPr/>
        <w:t xml:space="preserve">SECTION 5.3.  </w:t>
      </w:r>
      <w:r>
        <w:rPr>
          <w:u w:val="single"/>
        </w:rPr>
        <w:t>Governing Law; Waiver of Jury Trial</w:t>
      </w:r>
    </w:p>
    <w:p>
      <w:pPr>
        <w:pStyle w:val="Normal"/>
        <w:ind w:firstLine="720" w:start="720" w:end="0"/>
        <w:rPr>
          <w:u w:val="single"/>
        </w:rPr>
      </w:pPr>
      <w:r>
        <w:rPr>
          <w:u w:val="single"/>
        </w:rPr>
      </w:r>
    </w:p>
    <w:p>
      <w:pPr>
        <w:pStyle w:val="Normal"/>
        <w:ind w:firstLine="1440" w:end="0"/>
        <w:rPr/>
      </w:pPr>
      <w:r>
        <w:rPr/>
        <w:t>(A)</w:t>
        <w:tab/>
      </w:r>
      <w:r>
        <w:rPr>
          <w:u w:val="single"/>
        </w:rPr>
        <w:t>GOVERNING LAW</w:t>
      </w:r>
      <w:r>
        <w:rPr/>
        <w:t xml:space="preserve">.  THIS ACCESSION AGREEMENT SHALL, PURSUANT TO NEW YORK GENERAL OBLIGATIONS LAW SECTION 5-1401, IN ALL RESPECTS BE GOVERNED BY THE LAW OF THE STATE OF NEW YORK AS TO ALL MATTERS OF CONSTRUCTION, VALIDITY AND PERFORMANCE.  </w:t>
      </w:r>
    </w:p>
    <w:p>
      <w:pPr>
        <w:pStyle w:val="Normal"/>
        <w:ind w:firstLine="1440" w:end="0"/>
        <w:rPr/>
      </w:pPr>
      <w:r>
        <w:rPr/>
      </w:r>
    </w:p>
    <w:p>
      <w:pPr>
        <w:pStyle w:val="Normal"/>
        <w:ind w:firstLine="1440" w:end="0"/>
        <w:rPr/>
      </w:pPr>
      <w:r>
        <w:rPr/>
        <w:t>(B)</w:t>
        <w:tab/>
      </w:r>
      <w:r>
        <w:rPr>
          <w:u w:val="single"/>
        </w:rPr>
        <w:t>WAIVER OF JURY TRIAL</w:t>
      </w:r>
      <w:r>
        <w:rPr/>
        <w:t>.  WITH REGARD TO THIS ACCESSION AGREEMENT AND EACH OF THE SUBJECT AGREEMENTS, THE DEVELOPER SUBSIDIARY HEREBY WAIVES THE RIGHT TO A TRIAL BY JURY.</w:t>
      </w:r>
    </w:p>
    <w:p>
      <w:pPr>
        <w:pStyle w:val="Normal"/>
        <w:ind w:firstLine="1440" w:end="0"/>
        <w:rPr/>
      </w:pPr>
      <w:r>
        <w:rPr/>
      </w:r>
    </w:p>
    <w:p>
      <w:pPr>
        <w:pStyle w:val="Normal"/>
        <w:ind w:firstLine="1440" w:end="0"/>
        <w:rPr/>
      </w:pPr>
      <w:r>
        <w:rPr/>
        <w:t xml:space="preserve">SECTION 5.4.  </w:t>
      </w:r>
      <w:r>
        <w:rPr>
          <w:u w:val="single"/>
        </w:rPr>
        <w:t>Binding Effect</w:t>
      </w:r>
      <w:r>
        <w:rPr/>
        <w:t>.  .  All of the covenants, warranties, undertakings and agreements of the Developer Subsidiary hereunder and under the Subject Agreements shall bind such Person and its successors and assigns and shall inure to the benefit of the Financing Parties and their respective successors and assigns.</w:t>
      </w:r>
    </w:p>
    <w:p>
      <w:pPr>
        <w:pStyle w:val="Normal"/>
        <w:rPr/>
      </w:pPr>
      <w:r>
        <w:rPr/>
      </w:r>
    </w:p>
    <w:p>
      <w:pPr>
        <w:sectPr>
          <w:headerReference w:type="default" r:id="rId194"/>
          <w:headerReference w:type="first" r:id="rId195"/>
          <w:footerReference w:type="default" r:id="rId196"/>
          <w:footerReference w:type="first" r:id="rId19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firstLine="1440" w:end="0"/>
        <w:rPr/>
      </w:pPr>
      <w:r>
        <w:rPr/>
        <w:t xml:space="preserve">SECTION 5.5.  </w:t>
      </w:r>
      <w:r>
        <w:rPr>
          <w:u w:val="single"/>
        </w:rPr>
        <w:t>Limitation of Liability</w:t>
      </w:r>
      <w:r>
        <w:rPr/>
        <w:t>.  It is expressly understood and agreed by the parties hereto that (a) this Accession Agreement is executed and delivered by Wilmington Trust Company, not individually or personally but solely as Manager of the Developer Subsidiary, in the exercise of the powers and authority conferred and vested in it under the LLC Agreement of the Developer Subsidiary, (b) each of the representations, undertakings and agreements herein made on the part of the Developer Subsidiary is made and intended not as personal representations, undertakings and agreements by Wilmington Trust company, but is made and intended for the purpose of binding only the Developer Subsidiary, (c) nothing herein contained shall be construed as creating any liability on Wilmington Trust Company, individually or personally, to perform any covenant either expressly or impliedly contained herein, all such liability, if any, being expressly waived by the parties hereto and by any Person claiming by, through or under the parties hereto and (d) under no circumstances shall Wilmington Trust Company be personally liable for the payment of any indebtedness or expenses of the Developer Subsidiary or be liable for the breach or failure of any obligation, representation, warranty or covenant made or undertaken by the Developer Subsidiary under this Accession Agreement or any other related document .</w:t>
      </w:r>
    </w:p>
    <w:p>
      <w:pPr>
        <w:pStyle w:val="BodyText"/>
        <w:rPr/>
      </w:pPr>
      <w:r>
        <w:rPr/>
        <w:t>IN WITNESS WHEREOF, the Developer Subsidiary has caused this Accession Agreement to be executed by its duly authorized officer or representative hereunto.</w:t>
      </w:r>
    </w:p>
    <w:p>
      <w:pPr>
        <w:pStyle w:val="Signature"/>
        <w:rPr/>
      </w:pPr>
      <w:r>
        <w:rPr/>
        <w:t>[______________________],</w:t>
        <w:br/>
        <w:t>as Developer Subsidiary</w:t>
      </w:r>
    </w:p>
    <w:p>
      <w:pPr>
        <w:pStyle w:val="Signature"/>
        <w:rPr/>
      </w:pPr>
      <w:r>
        <w:rPr/>
      </w:r>
    </w:p>
    <w:p>
      <w:pPr>
        <w:pStyle w:val="Signature"/>
        <w:rPr>
          <w:i/>
          <w:i/>
        </w:rPr>
      </w:pPr>
      <w:r>
        <w:rPr/>
        <w:t>By:</w:t>
      </w:r>
      <w:r>
        <w:rPr>
          <w:u w:val="single"/>
        </w:rPr>
        <w:tab/>
        <w:tab/>
      </w:r>
      <w:r>
        <w:rPr/>
        <w:br/>
        <w:t>Name:</w:t>
        <w:br/>
        <w:t>Title:</w:t>
      </w:r>
    </w:p>
    <w:p>
      <w:pPr>
        <w:pStyle w:val="Signature"/>
        <w:ind w:start="360" w:end="0"/>
        <w:rPr/>
      </w:pPr>
      <w:r>
        <w:rPr>
          <w:b/>
        </w:rPr>
        <w:t>CONFIRMED AND ACKNOWLEDGED</w:t>
      </w:r>
      <w:r>
        <w:rPr/>
        <w:t>:</w:t>
      </w:r>
    </w:p>
    <w:p>
      <w:pPr>
        <w:pStyle w:val="Signature"/>
        <w:ind w:start="360" w:end="0"/>
        <w:rPr/>
      </w:pPr>
      <w:r>
        <w:rPr/>
      </w:r>
    </w:p>
    <w:p>
      <w:pPr>
        <w:pStyle w:val="Signature"/>
        <w:tabs>
          <w:tab w:val="clear" w:pos="9360"/>
          <w:tab w:val="right" w:pos="10350" w:leader="none"/>
        </w:tabs>
        <w:ind w:start="360" w:end="-990"/>
        <w:rPr/>
      </w:pPr>
      <w:r>
        <w:rPr/>
        <w:t>CREDIT SUISSE FIRST BOSTON,</w:t>
        <w:br/>
        <w:t>NEW YORK BRANCH,</w:t>
        <w:br/>
        <w:t>as Administrative Agent</w:t>
      </w:r>
    </w:p>
    <w:p>
      <w:pPr>
        <w:pStyle w:val="Signature"/>
        <w:ind w:start="360" w:end="0"/>
        <w:rPr/>
      </w:pPr>
      <w:r>
        <w:rPr/>
      </w:r>
    </w:p>
    <w:p>
      <w:pPr>
        <w:pStyle w:val="Signature"/>
        <w:ind w:start="360" w:end="0"/>
        <w:rPr/>
      </w:pPr>
      <w:r>
        <w:rPr/>
      </w:r>
    </w:p>
    <w:p>
      <w:pPr>
        <w:sectPr>
          <w:headerReference w:type="default" r:id="rId198"/>
          <w:headerReference w:type="first" r:id="rId199"/>
          <w:footerReference w:type="default" r:id="rId200"/>
          <w:footerReference w:type="first" r:id="rId20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ind w:start="360" w:end="0"/>
        <w:rPr>
          <w:i/>
          <w:i/>
        </w:rPr>
      </w:pPr>
      <w:r>
        <w:rPr/>
        <w:t>By:</w:t>
        <w:tab/>
        <w:t>___________________________</w:t>
        <w:br/>
        <w:t>Name:</w:t>
        <w:br/>
        <w:t>Title:</w:t>
      </w:r>
    </w:p>
    <w:p>
      <w:pPr>
        <w:pStyle w:val="Normal"/>
        <w:spacing w:before="0" w:after="720"/>
        <w:jc w:val="end"/>
        <w:rPr/>
      </w:pPr>
      <w:r>
        <w:rPr/>
        <w:t>SCHEDULE I</w:t>
        <w:br/>
        <w:t>TO ACCESSION AGREEMENT</w:t>
      </w:r>
    </w:p>
    <w:p>
      <w:pPr>
        <w:pStyle w:val="Normal"/>
        <w:jc w:val="center"/>
        <w:rPr>
          <w:b/>
        </w:rPr>
      </w:pPr>
      <w:r>
        <w:rPr>
          <w:b/>
        </w:rPr>
        <w:t>PROJECT DESCRIPTION</w:t>
      </w:r>
    </w:p>
    <w:p>
      <w:pPr>
        <w:sectPr>
          <w:headerReference w:type="default" r:id="rId202"/>
          <w:headerReference w:type="first" r:id="rId203"/>
          <w:footerReference w:type="default" r:id="rId204"/>
          <w:footerReference w:type="first" r:id="rId20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pPr>
      <w:r>
        <w:rPr/>
      </w:r>
    </w:p>
    <w:p>
      <w:pPr>
        <w:pStyle w:val="Normal"/>
        <w:spacing w:before="0" w:after="600"/>
        <w:jc w:val="end"/>
        <w:rPr/>
      </w:pPr>
      <w:r>
        <w:rPr/>
        <w:t>SCHEDULE II</w:t>
        <w:br/>
        <w:t>TO ACCESSION AGREEMENT</w:t>
      </w:r>
    </w:p>
    <w:p>
      <w:pPr>
        <w:pStyle w:val="Normal"/>
        <w:jc w:val="center"/>
        <w:rPr>
          <w:b/>
        </w:rPr>
      </w:pPr>
      <w:r>
        <w:rPr>
          <w:b/>
        </w:rPr>
        <w:t>ALLOCATION OF OUTSTANDING</w:t>
        <w:br/>
        <w:t>PHASE I LOANS AND PHASE I EQUITY INVESTMENTS</w:t>
      </w:r>
    </w:p>
    <w:p>
      <w:pPr>
        <w:sectPr>
          <w:headerReference w:type="default" r:id="rId206"/>
          <w:headerReference w:type="first" r:id="rId207"/>
          <w:footerReference w:type="default" r:id="rId208"/>
          <w:footerReference w:type="first" r:id="rId20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b/>
        </w:rPr>
      </w:pPr>
      <w:r>
        <w:rPr>
          <w:b/>
        </w:rPr>
      </w:r>
    </w:p>
    <w:p>
      <w:pPr>
        <w:pStyle w:val="Normal"/>
        <w:spacing w:before="0" w:after="720"/>
        <w:jc w:val="end"/>
        <w:rPr/>
      </w:pPr>
      <w:r>
        <w:rPr/>
        <w:t>SCHEDULE III</w:t>
        <w:br/>
        <w:t>TO ACCESSION AGREEMENT</w:t>
      </w:r>
    </w:p>
    <w:p>
      <w:pPr>
        <w:pStyle w:val="Normal"/>
        <w:jc w:val="center"/>
        <w:rPr>
          <w:b/>
        </w:rPr>
      </w:pPr>
      <w:r>
        <w:rPr>
          <w:b/>
        </w:rPr>
        <w:t>ALLOCATION OF PHASE I LOAN COMMITMENT</w:t>
        <w:br/>
        <w:t>AND PHASE I EQUITY INVESTMENT COMMITMENT</w:t>
      </w:r>
    </w:p>
    <w:p>
      <w:pPr>
        <w:sectPr>
          <w:headerReference w:type="default" r:id="rId210"/>
          <w:headerReference w:type="first" r:id="rId211"/>
          <w:footerReference w:type="default" r:id="rId212"/>
          <w:footerReference w:type="first" r:id="rId2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spacing w:before="0" w:after="720"/>
        <w:jc w:val="end"/>
        <w:rPr/>
      </w:pPr>
      <w:r>
        <w:rPr/>
        <w:t>SCHEDULE IV</w:t>
        <w:br/>
        <w:t>TO ACCESSION AGREEMENT</w:t>
      </w:r>
    </w:p>
    <w:p>
      <w:pPr>
        <w:pStyle w:val="Normal"/>
        <w:jc w:val="center"/>
        <w:rPr>
          <w:b/>
        </w:rPr>
      </w:pPr>
      <w:r>
        <w:rPr>
          <w:b/>
        </w:rPr>
        <w:t>ALLOCATION OF PHASE II LOAN COMMITMENT</w:t>
        <w:br/>
        <w:t>AND PHASE II EQUITY INVESTMENT COMMITMENT</w:t>
      </w:r>
    </w:p>
    <w:p>
      <w:pPr>
        <w:sectPr>
          <w:headerReference w:type="default" r:id="rId214"/>
          <w:headerReference w:type="first" r:id="rId215"/>
          <w:footerReference w:type="default" r:id="rId216"/>
          <w:footerReference w:type="first" r:id="rId2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spacing w:before="0" w:after="720"/>
        <w:jc w:val="end"/>
        <w:rPr/>
      </w:pPr>
      <w:r>
        <w:rPr/>
        <w:t>SCHEDULE V</w:t>
        <w:br/>
        <w:t>TO ACCESSION AGREEMENT</w:t>
      </w:r>
    </w:p>
    <w:p>
      <w:pPr>
        <w:pStyle w:val="Normal"/>
        <w:jc w:val="center"/>
        <w:rPr>
          <w:b/>
        </w:rPr>
      </w:pPr>
      <w:r>
        <w:rPr>
          <w:b/>
        </w:rPr>
        <w:t>NOTICE ADDRESS; ACCOUNT INFORMATION</w:t>
      </w:r>
    </w:p>
    <w:p>
      <w:pPr>
        <w:sectPr>
          <w:headerReference w:type="default" r:id="rId218"/>
          <w:headerReference w:type="first" r:id="rId219"/>
          <w:footerReference w:type="default" r:id="rId220"/>
          <w:footerReference w:type="first" r:id="rId22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spacing w:before="0" w:after="720"/>
        <w:jc w:val="end"/>
        <w:rPr/>
      </w:pPr>
      <w:r>
        <w:rPr/>
        <w:t>SCHEDULE VI</w:t>
        <w:br/>
        <w:t>TO ACCESSION AGREEMENT</w:t>
      </w:r>
    </w:p>
    <w:p>
      <w:pPr>
        <w:pStyle w:val="Normal"/>
        <w:jc w:val="center"/>
        <w:rPr>
          <w:b/>
        </w:rPr>
      </w:pPr>
      <w:r>
        <w:rPr>
          <w:b/>
        </w:rPr>
        <w:t>PROCEEDINGS</w:t>
      </w:r>
    </w:p>
    <w:p>
      <w:pPr>
        <w:pStyle w:val="Normal"/>
        <w:rPr>
          <w:b/>
        </w:rPr>
      </w:pPr>
      <w:r>
        <w:rPr>
          <w:b/>
        </w:rPr>
      </w:r>
    </w:p>
    <w:p>
      <w:pPr>
        <w:sectPr>
          <w:headerReference w:type="default" r:id="rId222"/>
          <w:headerReference w:type="first" r:id="rId223"/>
          <w:footerReference w:type="default" r:id="rId224"/>
          <w:footerReference w:type="first" r:id="rId2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right" w:pos="9360" w:leader="none"/>
        </w:tabs>
        <w:rPr>
          <w:b/>
        </w:rPr>
      </w:pPr>
      <w:r>
        <w:rPr>
          <w:b/>
        </w:rPr>
      </w:r>
    </w:p>
    <w:p>
      <w:pPr>
        <w:pStyle w:val="Normal"/>
        <w:tabs>
          <w:tab w:val="clear" w:pos="720"/>
          <w:tab w:val="right" w:pos="9360" w:leader="none"/>
        </w:tabs>
        <w:jc w:val="end"/>
        <w:rPr/>
      </w:pPr>
      <w:r>
        <w:rPr/>
        <w:t>EXHIBIT F-2</w:t>
        <w:br/>
        <w:t>TO PARTICIPATION AGREEMENT</w:t>
      </w:r>
    </w:p>
    <w:p>
      <w:pPr>
        <w:pStyle w:val="Normal"/>
        <w:tabs>
          <w:tab w:val="clear" w:pos="720"/>
          <w:tab w:val="right" w:pos="9360" w:leader="none"/>
        </w:tabs>
        <w:jc w:val="end"/>
        <w:rPr/>
      </w:pPr>
      <w:r>
        <w:rPr/>
      </w:r>
    </w:p>
    <w:p>
      <w:pPr>
        <w:pStyle w:val="Normal"/>
        <w:tabs>
          <w:tab w:val="clear" w:pos="720"/>
          <w:tab w:val="center" w:pos="4680" w:leader="none"/>
        </w:tabs>
        <w:ind w:start="2016" w:end="2016"/>
        <w:jc w:val="center"/>
        <w:rPr>
          <w:b/>
        </w:rPr>
      </w:pPr>
      <w:r>
        <w:rPr>
          <w:b/>
        </w:rPr>
        <w:t>FORM OF DEVELOPER SUBSIDIARY SECURITY AND ASSIGNMENT AGREEMENT</w:t>
      </w:r>
    </w:p>
    <w:p>
      <w:pPr>
        <w:sectPr>
          <w:headerReference w:type="default" r:id="rId226"/>
          <w:headerReference w:type="first" r:id="rId227"/>
          <w:footerReference w:type="default" r:id="rId228"/>
          <w:footerReference w:type="first" r:id="rId2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center" w:pos="4680" w:leader="none"/>
        </w:tabs>
        <w:rPr>
          <w:b/>
        </w:rPr>
      </w:pPr>
      <w:r>
        <w:rPr>
          <w:b/>
        </w:rPr>
      </w:r>
    </w:p>
    <w:p>
      <w:pPr>
        <w:pStyle w:val="Normal"/>
        <w:tabs>
          <w:tab w:val="clear" w:pos="720"/>
          <w:tab w:val="right" w:pos="9360" w:leader="none"/>
        </w:tabs>
        <w:jc w:val="end"/>
        <w:rPr/>
      </w:pPr>
      <w:r>
        <w:rPr/>
        <w:t>EXHIBIT F-3</w:t>
        <w:br/>
        <w:t>TO PARTICIPATION AGREEMENT</w:t>
      </w:r>
    </w:p>
    <w:p>
      <w:pPr>
        <w:pStyle w:val="Normal"/>
        <w:tabs>
          <w:tab w:val="clear" w:pos="720"/>
          <w:tab w:val="right" w:pos="9360" w:leader="none"/>
        </w:tabs>
        <w:jc w:val="end"/>
        <w:rPr/>
      </w:pPr>
      <w:r>
        <w:rPr/>
      </w:r>
    </w:p>
    <w:p>
      <w:pPr>
        <w:pStyle w:val="Normal"/>
        <w:tabs>
          <w:tab w:val="clear" w:pos="720"/>
          <w:tab w:val="center" w:pos="4680" w:leader="none"/>
        </w:tabs>
        <w:jc w:val="center"/>
        <w:rPr>
          <w:b/>
        </w:rPr>
      </w:pPr>
      <w:r>
        <w:rPr>
          <w:b/>
        </w:rPr>
        <w:t>FORM OF DEVELOPER SUBSIDIARY GUARANTY</w:t>
      </w:r>
    </w:p>
    <w:p>
      <w:pPr>
        <w:sectPr>
          <w:headerReference w:type="default" r:id="rId230"/>
          <w:headerReference w:type="first" r:id="rId231"/>
          <w:footerReference w:type="default" r:id="rId232"/>
          <w:footerReference w:type="first" r:id="rId2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s>
        <w:rPr>
          <w:b/>
        </w:rPr>
      </w:pPr>
      <w:r>
        <w:rPr>
          <w:b/>
        </w:rPr>
      </w:r>
    </w:p>
    <w:p>
      <w:pPr>
        <w:pStyle w:val="Normal"/>
        <w:tabs>
          <w:tab w:val="clear" w:pos="720"/>
          <w:tab w:val="right" w:pos="9360" w:leader="none"/>
        </w:tabs>
        <w:jc w:val="end"/>
        <w:rPr/>
      </w:pPr>
      <w:r>
        <w:rPr/>
        <w:t>EXHIBIT F-4</w:t>
        <w:br/>
        <w:t>TO PARTICIPATION AGREEMENT</w:t>
      </w:r>
    </w:p>
    <w:p>
      <w:pPr>
        <w:pStyle w:val="Normal"/>
        <w:tabs>
          <w:tab w:val="clear" w:pos="720"/>
          <w:tab w:val="right" w:pos="9360" w:leader="none"/>
        </w:tabs>
        <w:jc w:val="end"/>
        <w:rPr/>
      </w:pPr>
      <w:r>
        <w:rPr/>
      </w:r>
    </w:p>
    <w:p>
      <w:pPr>
        <w:pStyle w:val="Normal"/>
        <w:tabs>
          <w:tab w:val="clear" w:pos="720"/>
          <w:tab w:val="center" w:pos="4680" w:leader="none"/>
        </w:tabs>
        <w:jc w:val="center"/>
        <w:rPr>
          <w:b/>
        </w:rPr>
      </w:pPr>
      <w:r>
        <w:rPr>
          <w:b/>
        </w:rPr>
        <w:t>FORM OF DEVELOPER SUBSIDIARY LLC AGREEMENT</w:t>
      </w:r>
    </w:p>
    <w:p>
      <w:pPr>
        <w:sectPr>
          <w:headerReference w:type="default" r:id="rId234"/>
          <w:headerReference w:type="first" r:id="rId235"/>
          <w:footerReference w:type="default" r:id="rId236"/>
          <w:footerReference w:type="first" r:id="rId23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s>
        <w:rPr>
          <w:b/>
        </w:rPr>
      </w:pPr>
      <w:r>
        <w:rPr>
          <w:b/>
        </w:rPr>
      </w:r>
    </w:p>
    <w:p>
      <w:pPr>
        <w:pStyle w:val="Normal"/>
        <w:jc w:val="end"/>
        <w:rPr/>
      </w:pPr>
      <w:r>
        <w:rPr/>
      </w:r>
    </w:p>
    <w:p>
      <w:pPr>
        <w:pStyle w:val="Normal"/>
        <w:jc w:val="end"/>
        <w:rPr/>
      </w:pPr>
      <w:r>
        <w:rPr/>
        <w:t>EXHIBIT F-5</w:t>
        <w:br/>
        <w:t>TO PARTICIPATION AGREEMENT</w:t>
      </w:r>
    </w:p>
    <w:p>
      <w:pPr>
        <w:pStyle w:val="Normal"/>
        <w:jc w:val="end"/>
        <w:rPr/>
      </w:pPr>
      <w:r>
        <w:rPr/>
      </w:r>
    </w:p>
    <w:p>
      <w:pPr>
        <w:pStyle w:val="Centered"/>
        <w:rPr/>
      </w:pPr>
      <w:r>
        <w:rPr/>
        <w:t>DEVELOPER SUBSIDIARY NOTE</w:t>
      </w:r>
    </w:p>
    <w:p>
      <w:pPr>
        <w:pStyle w:val="Normal"/>
        <w:tabs>
          <w:tab w:val="clear" w:pos="720"/>
          <w:tab w:val="right" w:pos="9360" w:leader="none"/>
        </w:tabs>
        <w:jc w:val="end"/>
        <w:rPr/>
      </w:pPr>
      <w:r>
        <w:rPr/>
        <w:t>[__________, 200_]</w:t>
      </w:r>
    </w:p>
    <w:p>
      <w:pPr>
        <w:pStyle w:val="Normal"/>
        <w:rPr/>
      </w:pPr>
      <w:r>
        <w:rPr/>
      </w:r>
    </w:p>
    <w:p>
      <w:pPr>
        <w:pStyle w:val="BodyText"/>
        <w:rPr/>
      </w:pPr>
      <w:r>
        <w:rPr/>
        <w:t>FOR VALUE RECEIVED, the undersigned E-NEXT GENERATION [__] LLC (the "</w:t>
      </w:r>
      <w:r>
        <w:rPr>
          <w:u w:val="single"/>
        </w:rPr>
        <w:t>Developer Subsidiary</w:t>
      </w:r>
      <w:r>
        <w:rPr/>
        <w:t>"), promises to pay to the order of E-NEXT GENERATION LLC (the "</w:t>
      </w:r>
      <w:r>
        <w:rPr>
          <w:u w:val="single"/>
        </w:rPr>
        <w:t>Developer</w:t>
      </w:r>
      <w:r>
        <w:rPr/>
        <w:t>"), on the Maturity Date and on each such earlier date as may be determined pursuant to Section 2.3B(c)(ii) of the Participation Agreement ("</w:t>
      </w:r>
      <w:r>
        <w:rPr>
          <w:u w:val="single"/>
        </w:rPr>
        <w:t>Maturity</w:t>
      </w:r>
      <w:r>
        <w:rPr/>
        <w:t>"), the aggregate unpaid amount of the Developer Subsidiary Loans made by the Developer from time to time pursuant to Section 2.1E or 2.2E of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w:t>
        <w:noBreakHyphen/>
        <w:t>Arrangers; and Credit Suisse First Boston, New York Branch, as Lead Arranger and Administrative Agent (as such agreement may be amended, modified or supplemented and in effect from time to time, the "</w:t>
      </w:r>
      <w:r>
        <w:rPr>
          <w:u w:val="single"/>
        </w:rPr>
        <w:t>Participation Agreement</w:t>
      </w:r>
      <w:r>
        <w:rPr/>
        <w:t>")</w:t>
      </w:r>
      <w:r>
        <w:rPr>
          <w:color w:val="000000"/>
        </w:rPr>
        <w:t xml:space="preserve">.  </w:t>
      </w:r>
      <w:r>
        <w:rPr/>
        <w:t>The Developer Subsidiary also promises to pay interest on the unpaid amount hereof from time to time outstanding from the date hereof until Maturity (whether by acceleration or otherwise) and, after Maturity, until paid, at the rates per annum and on the dates specified in the Participation Agreement.</w:t>
      </w:r>
    </w:p>
    <w:p>
      <w:pPr>
        <w:pStyle w:val="BodyText"/>
        <w:rPr/>
      </w:pPr>
      <w:r>
        <w:rPr/>
        <w:t>Payments of both principal and interest are to be made without setoff or counterclaim in Dollars in same day or immediately available funds in accordance with Section 3.8 of the Participation Agreement.</w:t>
      </w:r>
    </w:p>
    <w:p>
      <w:pPr>
        <w:pStyle w:val="BodyText"/>
        <w:rPr/>
      </w:pPr>
      <w:r>
        <w:rPr/>
        <w:t>This Developer Subsidiary Note is one of the Developer Subsidiary Notes referred to in, and evidences Developer Subsidiary Loans made to the Developer Subsidiary under, the Participation Agreement and is subject, without limitation, to the restrictions on recourse set forth in Section 12.11 of the Participation Agreement.  Reference is made to the Participation Agreement and the Developer Subsidiary Security and Assignment Agreement for the Developer Subsidiary for a statement of the terms and conditions on which the Developer Subsidiary is permitted and required to make prepayments and repayments of the indebtedness evidenced by this Developer Subsidiary Note and on which such indebtedness may be declared to be or automatically become immediately due and payable.</w:t>
      </w:r>
    </w:p>
    <w:p>
      <w:pPr>
        <w:pStyle w:val="BodyText"/>
        <w:rPr/>
      </w:pPr>
      <w:r>
        <w:rPr/>
        <w:t xml:space="preserve">The Developer is authorized to endorse the schedule attached hereto (and any continuation thereof) to record the date and amount of each Developer Subsidiary Loan, each continuation thereof, the date and amount of each payment or prepayment of principal thereof and the length of each Interest Period or any applicable period with respect thereto, on the schedule annexed to and constituting part of this Note.  Such recordations shall constitute </w:t>
      </w:r>
      <w:r>
        <w:rPr>
          <w:u w:val="single"/>
        </w:rPr>
        <w:t>prima</w:t>
      </w:r>
      <w:r>
        <w:rPr/>
        <w:t xml:space="preserve"> </w:t>
      </w:r>
      <w:r>
        <w:rPr>
          <w:u w:val="single"/>
        </w:rPr>
        <w:t>facie</w:t>
      </w:r>
      <w:r>
        <w:rPr/>
        <w:t xml:space="preserve"> evidence of the accuracy of the information so recorded; </w:t>
      </w:r>
      <w:r>
        <w:rPr>
          <w:u w:val="single"/>
        </w:rPr>
        <w:t>provided</w:t>
      </w:r>
      <w:r>
        <w:rPr/>
        <w:t xml:space="preserve"> </w:t>
      </w:r>
      <w:r>
        <w:rPr>
          <w:u w:val="single"/>
        </w:rPr>
        <w:t>that</w:t>
      </w:r>
      <w:r>
        <w:rPr/>
        <w:t xml:space="preserve"> any failure to make any such recordation or any error in such recordation shall not affect the Developer Subsidiary's obligations under the Participation Agreement or this Note.</w:t>
      </w:r>
    </w:p>
    <w:p>
      <w:pPr>
        <w:pStyle w:val="BodyText"/>
        <w:rPr/>
      </w:pPr>
      <w:r>
        <w:rPr/>
        <w:t xml:space="preserve">Capitalized terms used but not otherwise defined herein have the respective meanings specified in </w:t>
      </w:r>
      <w:r>
        <w:rPr>
          <w:u w:val="single"/>
        </w:rPr>
        <w:t>Appendix A</w:t>
      </w:r>
      <w:r>
        <w:rPr/>
        <w:t xml:space="preserve"> to the Participation Agreement (as the same may be amended, modified or supplemented from time to time).</w:t>
      </w:r>
    </w:p>
    <w:p>
      <w:pPr>
        <w:pStyle w:val="BodyText"/>
        <w:rPr/>
      </w:pPr>
      <w:r>
        <w:rPr/>
        <w:t>All parties hereto, whether as makers, endorsers, or otherwise, severally waive presentment for payment, demand, protest and notice of dishonor.</w:t>
      </w:r>
    </w:p>
    <w:p>
      <w:pPr>
        <w:pStyle w:val="BodyText"/>
        <w:spacing w:before="0" w:after="480"/>
        <w:rPr>
          <w:b/>
        </w:rPr>
      </w:pPr>
      <w:r>
        <w:rPr>
          <w:b/>
        </w:rPr>
        <w:t>THIS DEVELOPER SUBSIDIARY NOTE HAS BEEN DELIVERED IN NEW YORK, NEW YORK AND SHALL BE DEEMED TO BE A CONTRACT MADE UNDER AND GOVERNED BY THE INTERNAL LAWS OF THE STATE OF NEW YORK.</w:t>
      </w:r>
    </w:p>
    <w:p>
      <w:pPr>
        <w:pStyle w:val="Signature"/>
        <w:rPr/>
      </w:pPr>
      <w:r>
        <w:rPr/>
        <w:t>E-NEXT GENERATION [_] LLC,</w:t>
      </w:r>
    </w:p>
    <w:p>
      <w:pPr>
        <w:pStyle w:val="Signature"/>
        <w:rPr/>
      </w:pPr>
      <w:r>
        <w:rPr/>
        <w:tab/>
        <w:t>as Developer Subsidary</w:t>
      </w:r>
    </w:p>
    <w:p>
      <w:pPr>
        <w:pStyle w:val="Signature"/>
        <w:ind w:hanging="446" w:start="4766" w:end="0"/>
        <w:rPr/>
      </w:pPr>
      <w:r>
        <w:rPr/>
        <w:t>By:</w:t>
        <w:tab/>
        <w:t>Wilmington Trust Company,</w:t>
      </w:r>
    </w:p>
    <w:p>
      <w:pPr>
        <w:pStyle w:val="Signature"/>
        <w:spacing w:before="0" w:after="480"/>
        <w:ind w:hanging="0" w:start="4950" w:end="0"/>
        <w:rPr/>
      </w:pPr>
      <w:r>
        <w:rPr/>
        <w:t>not in its individual capacity but solely as Manager</w:t>
      </w:r>
    </w:p>
    <w:p>
      <w:pPr>
        <w:pStyle w:val="Signature"/>
        <w:rPr/>
      </w:pPr>
      <w:r>
        <w:rPr/>
        <w:t>By:</w:t>
      </w:r>
      <w:r>
        <w:rPr>
          <w:u w:val="single"/>
        </w:rPr>
        <w:tab/>
        <w:tab/>
        <w:br/>
      </w:r>
      <w:r>
        <w:rPr/>
        <w:t>Name:</w:t>
        <w:br/>
        <w:t>Title:</w:t>
      </w:r>
      <w:r>
        <w:br w:type="page"/>
      </w:r>
    </w:p>
    <w:p>
      <w:pPr>
        <w:pStyle w:val="Normal"/>
        <w:rPr/>
      </w:pPr>
      <w:r>
        <w:rPr/>
      </w:r>
    </w:p>
    <w:p>
      <w:pPr>
        <w:pStyle w:val="Normal"/>
        <w:rPr/>
      </w:pPr>
      <w:r>
        <w:rPr/>
      </w:r>
    </w:p>
    <w:tbl>
      <w:tblPr>
        <w:tblW w:w="9620" w:type="dxa"/>
        <w:jc w:val="start"/>
        <w:tblInd w:w="134" w:type="dxa"/>
        <w:tblLayout w:type="fixed"/>
        <w:tblCellMar>
          <w:top w:w="0" w:type="dxa"/>
          <w:start w:w="134" w:type="dxa"/>
          <w:bottom w:w="0" w:type="dxa"/>
          <w:end w:w="134" w:type="dxa"/>
        </w:tblCellMar>
      </w:tblPr>
      <w:tblGrid>
        <w:gridCol w:w="885"/>
        <w:gridCol w:w="759"/>
        <w:gridCol w:w="4"/>
        <w:gridCol w:w="890"/>
        <w:gridCol w:w="3"/>
        <w:gridCol w:w="1354"/>
        <w:gridCol w:w="11"/>
        <w:gridCol w:w="795"/>
        <w:gridCol w:w="907"/>
        <w:gridCol w:w="1"/>
        <w:gridCol w:w="2"/>
        <w:gridCol w:w="795"/>
        <w:gridCol w:w="3"/>
        <w:gridCol w:w="890"/>
        <w:gridCol w:w="3"/>
        <w:gridCol w:w="6"/>
        <w:gridCol w:w="1013"/>
        <w:gridCol w:w="3"/>
        <w:gridCol w:w="6"/>
        <w:gridCol w:w="1282"/>
        <w:gridCol w:w="5"/>
        <w:gridCol w:w="3"/>
      </w:tblGrid>
      <w:tr>
        <w:trPr/>
        <w:tc>
          <w:tcPr>
            <w:tcW w:w="885" w:type="dxa"/>
            <w:tcBorders>
              <w:top w:val="double" w:sz="6" w:space="0" w:color="000000"/>
              <w:start w:val="double" w:sz="6" w:space="0" w:color="000000"/>
              <w:bottom w:val="single" w:sz="6" w:space="0" w:color="FFFFFF"/>
              <w:end w:val="single" w:sz="6" w:space="0" w:color="FFFFFF"/>
            </w:tcBorders>
            <w:vAlign w:val="center"/>
          </w:tcPr>
          <w:p>
            <w:pPr>
              <w:pStyle w:val="Normal"/>
              <w:snapToGrid w:val="false"/>
              <w:jc w:val="center"/>
              <w:rPr>
                <w:sz w:val="20"/>
              </w:rPr>
            </w:pPr>
            <w:r>
              <w:rPr>
                <w:sz w:val="20"/>
              </w:rPr>
            </w:r>
          </w:p>
        </w:tc>
        <w:tc>
          <w:tcPr>
            <w:tcW w:w="1656" w:type="dxa"/>
            <w:gridSpan w:val="4"/>
            <w:tcBorders>
              <w:top w:val="double" w:sz="6" w:space="0" w:color="000000"/>
              <w:start w:val="single" w:sz="6" w:space="0" w:color="000000"/>
              <w:bottom w:val="single" w:sz="6" w:space="0" w:color="FFFFFF"/>
            </w:tcBorders>
            <w:vAlign w:val="bottom"/>
          </w:tcPr>
          <w:p>
            <w:pPr>
              <w:pStyle w:val="Normal"/>
              <w:spacing w:before="120" w:after="120"/>
              <w:jc w:val="center"/>
              <w:rPr>
                <w:sz w:val="20"/>
              </w:rPr>
            </w:pPr>
            <w:r>
              <w:rPr>
                <w:sz w:val="20"/>
              </w:rPr>
              <w:t>Amount of Developer Subsidiary Loan</w:t>
            </w:r>
          </w:p>
        </w:tc>
        <w:tc>
          <w:tcPr>
            <w:tcW w:w="1354" w:type="dxa"/>
            <w:tcBorders>
              <w:top w:val="double" w:sz="6" w:space="0" w:color="000000"/>
              <w:start w:val="single" w:sz="6" w:space="0" w:color="000000"/>
              <w:end w:val="single" w:sz="6" w:space="0" w:color="FFFFFF"/>
            </w:tcBorders>
            <w:vAlign w:val="bottom"/>
          </w:tcPr>
          <w:p>
            <w:pPr>
              <w:pStyle w:val="Normal"/>
              <w:snapToGrid w:val="false"/>
              <w:spacing w:before="120" w:after="120"/>
              <w:jc w:val="center"/>
              <w:rPr>
                <w:sz w:val="20"/>
              </w:rPr>
            </w:pPr>
            <w:r>
              <w:rPr>
                <w:sz w:val="20"/>
              </w:rPr>
            </w:r>
          </w:p>
        </w:tc>
        <w:tc>
          <w:tcPr>
            <w:tcW w:w="1714" w:type="dxa"/>
            <w:gridSpan w:val="4"/>
            <w:tcBorders>
              <w:top w:val="double" w:sz="6" w:space="0" w:color="000000"/>
              <w:start w:val="single" w:sz="6" w:space="0" w:color="000000"/>
              <w:bottom w:val="single" w:sz="6" w:space="0" w:color="FFFFFF"/>
            </w:tcBorders>
            <w:vAlign w:val="bottom"/>
          </w:tcPr>
          <w:p>
            <w:pPr>
              <w:pStyle w:val="Normal"/>
              <w:spacing w:before="120" w:after="120"/>
              <w:jc w:val="center"/>
              <w:rPr>
                <w:sz w:val="20"/>
              </w:rPr>
            </w:pPr>
            <w:r>
              <w:rPr>
                <w:sz w:val="20"/>
              </w:rPr>
              <w:t>Amount of Principal Repaid</w:t>
            </w:r>
          </w:p>
        </w:tc>
        <w:tc>
          <w:tcPr>
            <w:tcW w:w="1699" w:type="dxa"/>
            <w:gridSpan w:val="6"/>
            <w:tcBorders>
              <w:top w:val="double" w:sz="6" w:space="0" w:color="000000"/>
              <w:start w:val="single" w:sz="6" w:space="0" w:color="000000"/>
              <w:bottom w:val="single" w:sz="6" w:space="0" w:color="FFFFFF"/>
            </w:tcBorders>
            <w:vAlign w:val="bottom"/>
          </w:tcPr>
          <w:p>
            <w:pPr>
              <w:pStyle w:val="Normal"/>
              <w:spacing w:before="120" w:after="120"/>
              <w:jc w:val="center"/>
              <w:rPr>
                <w:sz w:val="20"/>
              </w:rPr>
            </w:pPr>
            <w:r>
              <w:rPr>
                <w:sz w:val="20"/>
              </w:rPr>
              <w:t>Unpaid Principal Balance</w:t>
            </w:r>
          </w:p>
        </w:tc>
        <w:tc>
          <w:tcPr>
            <w:tcW w:w="1022" w:type="dxa"/>
            <w:gridSpan w:val="3"/>
            <w:tcBorders>
              <w:top w:val="double" w:sz="6" w:space="0" w:color="000000"/>
              <w:start w:val="single" w:sz="6" w:space="0" w:color="000000"/>
              <w:end w:val="single" w:sz="6" w:space="0" w:color="FFFFFF"/>
            </w:tcBorders>
            <w:vAlign w:val="center"/>
          </w:tcPr>
          <w:p>
            <w:pPr>
              <w:pStyle w:val="Normal"/>
              <w:snapToGrid w:val="false"/>
              <w:jc w:val="center"/>
              <w:rPr>
                <w:sz w:val="20"/>
              </w:rPr>
            </w:pPr>
            <w:r>
              <w:rPr>
                <w:sz w:val="20"/>
              </w:rPr>
            </w:r>
          </w:p>
        </w:tc>
        <w:tc>
          <w:tcPr>
            <w:tcW w:w="1282" w:type="dxa"/>
            <w:tcBorders>
              <w:top w:val="double" w:sz="6" w:space="0" w:color="000000"/>
              <w:start w:val="single" w:sz="6" w:space="0" w:color="000000"/>
              <w:end w:val="double" w:sz="6" w:space="0" w:color="000000"/>
            </w:tcBorders>
            <w:vAlign w:val="center"/>
          </w:tcPr>
          <w:p>
            <w:pPr>
              <w:pStyle w:val="Normal"/>
              <w:snapToGrid w:val="false"/>
              <w:jc w:val="center"/>
              <w:rPr>
                <w:sz w:val="20"/>
              </w:rPr>
            </w:pPr>
            <w:r>
              <w:rPr>
                <w:sz w:val="20"/>
              </w:rPr>
            </w:r>
          </w:p>
        </w:tc>
      </w:tr>
      <w:tr>
        <w:trPr/>
        <w:tc>
          <w:tcPr>
            <w:tcW w:w="885" w:type="dxa"/>
            <w:tcBorders>
              <w:top w:val="single" w:sz="6" w:space="0" w:color="000000"/>
              <w:start w:val="double" w:sz="6" w:space="0" w:color="000000"/>
              <w:bottom w:val="single" w:sz="6" w:space="0" w:color="FFFFFF"/>
              <w:end w:val="single" w:sz="6" w:space="0" w:color="FFFFFF"/>
            </w:tcBorders>
            <w:vAlign w:val="bottom"/>
          </w:tcPr>
          <w:p>
            <w:pPr>
              <w:pStyle w:val="Normal"/>
              <w:spacing w:before="120" w:after="120"/>
              <w:jc w:val="center"/>
              <w:rPr>
                <w:sz w:val="20"/>
              </w:rPr>
            </w:pPr>
            <w:r>
              <w:rPr>
                <w:sz w:val="20"/>
              </w:rPr>
              <w:t>Date</w:t>
            </w:r>
          </w:p>
        </w:tc>
        <w:tc>
          <w:tcPr>
            <w:tcW w:w="763" w:type="dxa"/>
            <w:gridSpan w:val="2"/>
            <w:tcBorders>
              <w:top w:val="single" w:sz="6" w:space="0" w:color="000000"/>
              <w:start w:val="single" w:sz="6" w:space="0" w:color="000000"/>
              <w:bottom w:val="single" w:sz="6" w:space="0" w:color="FFFFFF"/>
              <w:end w:val="single" w:sz="6" w:space="0" w:color="FFFFFF"/>
            </w:tcBorders>
            <w:vAlign w:val="bottom"/>
          </w:tcPr>
          <w:p>
            <w:pPr>
              <w:pStyle w:val="Normal"/>
              <w:spacing w:before="120" w:after="120"/>
              <w:jc w:val="center"/>
              <w:rPr>
                <w:sz w:val="20"/>
              </w:rPr>
            </w:pPr>
            <w:r>
              <w:rPr>
                <w:sz w:val="20"/>
              </w:rPr>
              <w:t>Base Rate</w:t>
            </w:r>
          </w:p>
        </w:tc>
        <w:tc>
          <w:tcPr>
            <w:tcW w:w="893" w:type="dxa"/>
            <w:gridSpan w:val="2"/>
            <w:tcBorders>
              <w:top w:val="single" w:sz="6" w:space="0" w:color="000000"/>
              <w:start w:val="single" w:sz="6" w:space="0" w:color="000000"/>
              <w:bottom w:val="single" w:sz="6" w:space="0" w:color="FFFFFF"/>
              <w:end w:val="single" w:sz="6" w:space="0" w:color="FFFFFF"/>
            </w:tcBorders>
            <w:vAlign w:val="bottom"/>
          </w:tcPr>
          <w:p>
            <w:pPr>
              <w:pStyle w:val="Normal"/>
              <w:spacing w:before="120" w:after="120"/>
              <w:jc w:val="center"/>
              <w:rPr>
                <w:sz w:val="20"/>
              </w:rPr>
            </w:pPr>
            <w:r>
              <w:rPr>
                <w:sz w:val="20"/>
              </w:rPr>
              <w:t>LIBOR Rate</w:t>
            </w:r>
          </w:p>
        </w:tc>
        <w:tc>
          <w:tcPr>
            <w:tcW w:w="1354" w:type="dxa"/>
            <w:tcBorders>
              <w:start w:val="single" w:sz="6" w:space="0" w:color="000000"/>
              <w:bottom w:val="single" w:sz="6" w:space="0" w:color="FFFFFF"/>
              <w:end w:val="single" w:sz="6" w:space="0" w:color="FFFFFF"/>
            </w:tcBorders>
            <w:vAlign w:val="bottom"/>
          </w:tcPr>
          <w:p>
            <w:pPr>
              <w:pStyle w:val="Normal"/>
              <w:spacing w:before="120" w:after="120"/>
              <w:jc w:val="center"/>
              <w:rPr>
                <w:sz w:val="20"/>
              </w:rPr>
            </w:pPr>
            <w:r>
              <w:rPr>
                <w:sz w:val="20"/>
              </w:rPr>
              <w:t>Interest Period (If Applicable)</w:t>
            </w:r>
          </w:p>
        </w:tc>
        <w:tc>
          <w:tcPr>
            <w:tcW w:w="806" w:type="dxa"/>
            <w:gridSpan w:val="2"/>
            <w:tcBorders>
              <w:top w:val="single" w:sz="6" w:space="0" w:color="000000"/>
              <w:start w:val="single" w:sz="6" w:space="0" w:color="000000"/>
              <w:bottom w:val="single" w:sz="6" w:space="0" w:color="FFFFFF"/>
              <w:end w:val="single" w:sz="6" w:space="0" w:color="FFFFFF"/>
            </w:tcBorders>
            <w:vAlign w:val="bottom"/>
          </w:tcPr>
          <w:p>
            <w:pPr>
              <w:pStyle w:val="Normal"/>
              <w:spacing w:before="120" w:after="120"/>
              <w:jc w:val="center"/>
              <w:rPr>
                <w:sz w:val="20"/>
              </w:rPr>
            </w:pPr>
            <w:r>
              <w:rPr>
                <w:sz w:val="20"/>
              </w:rPr>
              <w:t>Base Rate</w:t>
            </w:r>
          </w:p>
        </w:tc>
        <w:tc>
          <w:tcPr>
            <w:tcW w:w="907" w:type="dxa"/>
            <w:tcBorders>
              <w:top w:val="single" w:sz="6" w:space="0" w:color="000000"/>
              <w:start w:val="single" w:sz="6" w:space="0" w:color="000000"/>
              <w:bottom w:val="single" w:sz="6" w:space="0" w:color="FFFFFF"/>
              <w:end w:val="single" w:sz="6" w:space="0" w:color="FFFFFF"/>
            </w:tcBorders>
            <w:vAlign w:val="bottom"/>
          </w:tcPr>
          <w:p>
            <w:pPr>
              <w:pStyle w:val="Normal"/>
              <w:spacing w:before="120" w:after="120"/>
              <w:jc w:val="center"/>
              <w:rPr>
                <w:sz w:val="20"/>
              </w:rPr>
            </w:pPr>
            <w:r>
              <w:rPr>
                <w:sz w:val="20"/>
              </w:rPr>
              <w:t>LIBOR Rate</w:t>
            </w:r>
          </w:p>
        </w:tc>
        <w:tc>
          <w:tcPr>
            <w:tcW w:w="798" w:type="dxa"/>
            <w:gridSpan w:val="3"/>
            <w:tcBorders>
              <w:top w:val="single" w:sz="6" w:space="0" w:color="000000"/>
              <w:start w:val="single" w:sz="6" w:space="0" w:color="000000"/>
              <w:bottom w:val="single" w:sz="6" w:space="0" w:color="FFFFFF"/>
              <w:end w:val="single" w:sz="6" w:space="0" w:color="FFFFFF"/>
            </w:tcBorders>
            <w:vAlign w:val="bottom"/>
          </w:tcPr>
          <w:p>
            <w:pPr>
              <w:pStyle w:val="Normal"/>
              <w:spacing w:before="120" w:after="120"/>
              <w:jc w:val="center"/>
              <w:rPr>
                <w:sz w:val="20"/>
              </w:rPr>
            </w:pPr>
            <w:r>
              <w:rPr>
                <w:sz w:val="20"/>
              </w:rPr>
              <w:t>Base Rate</w:t>
            </w:r>
          </w:p>
        </w:tc>
        <w:tc>
          <w:tcPr>
            <w:tcW w:w="893" w:type="dxa"/>
            <w:gridSpan w:val="2"/>
            <w:tcBorders>
              <w:top w:val="single" w:sz="6" w:space="0" w:color="000000"/>
              <w:start w:val="single" w:sz="6" w:space="0" w:color="000000"/>
              <w:bottom w:val="single" w:sz="6" w:space="0" w:color="FFFFFF"/>
              <w:end w:val="single" w:sz="6" w:space="0" w:color="FFFFFF"/>
            </w:tcBorders>
            <w:vAlign w:val="bottom"/>
          </w:tcPr>
          <w:p>
            <w:pPr>
              <w:pStyle w:val="Normal"/>
              <w:spacing w:before="120" w:after="120"/>
              <w:jc w:val="center"/>
              <w:rPr>
                <w:sz w:val="20"/>
              </w:rPr>
            </w:pPr>
            <w:r>
              <w:rPr>
                <w:sz w:val="20"/>
              </w:rPr>
              <w:t>LIBOR Rate</w:t>
            </w:r>
          </w:p>
        </w:tc>
        <w:tc>
          <w:tcPr>
            <w:tcW w:w="1022" w:type="dxa"/>
            <w:gridSpan w:val="3"/>
            <w:tcBorders>
              <w:start w:val="single" w:sz="6" w:space="0" w:color="000000"/>
              <w:bottom w:val="single" w:sz="6" w:space="0" w:color="FFFFFF"/>
              <w:end w:val="single" w:sz="6" w:space="0" w:color="FFFFFF"/>
            </w:tcBorders>
            <w:vAlign w:val="bottom"/>
          </w:tcPr>
          <w:p>
            <w:pPr>
              <w:pStyle w:val="Normal"/>
              <w:spacing w:before="120" w:after="120"/>
              <w:jc w:val="center"/>
              <w:rPr>
                <w:sz w:val="20"/>
              </w:rPr>
            </w:pPr>
            <w:r>
              <w:rPr>
                <w:sz w:val="20"/>
              </w:rPr>
              <w:t>Total</w:t>
            </w:r>
          </w:p>
        </w:tc>
        <w:tc>
          <w:tcPr>
            <w:tcW w:w="1296" w:type="dxa"/>
            <w:gridSpan w:val="3"/>
            <w:tcBorders>
              <w:start w:val="single" w:sz="6" w:space="0" w:color="000000"/>
              <w:bottom w:val="single" w:sz="6" w:space="0" w:color="FFFFFF"/>
              <w:end w:val="double" w:sz="6" w:space="0" w:color="000000"/>
            </w:tcBorders>
            <w:vAlign w:val="bottom"/>
          </w:tcPr>
          <w:p>
            <w:pPr>
              <w:pStyle w:val="Normal"/>
              <w:spacing w:before="120" w:after="120"/>
              <w:jc w:val="center"/>
              <w:rPr>
                <w:sz w:val="20"/>
              </w:rPr>
            </w:pPr>
            <w:r>
              <w:rPr>
                <w:sz w:val="20"/>
              </w:rPr>
              <w:t>Notation Made By</w:t>
            </w:r>
          </w:p>
        </w:tc>
      </w:tr>
      <w:tr>
        <w:trPr/>
        <w:tc>
          <w:tcPr>
            <w:tcW w:w="885" w:type="dxa"/>
            <w:tcBorders>
              <w:top w:val="single" w:sz="6" w:space="0" w:color="000000"/>
              <w:start w:val="doub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59"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4"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368"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5"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910"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8"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3"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022"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296" w:type="dxa"/>
            <w:gridSpan w:val="2"/>
            <w:tcBorders>
              <w:top w:val="single" w:sz="6" w:space="0" w:color="000000"/>
              <w:start w:val="single" w:sz="6" w:space="0" w:color="000000"/>
              <w:bottom w:val="single" w:sz="6" w:space="0" w:color="FFFFFF"/>
              <w:end w:val="double" w:sz="6" w:space="0" w:color="000000"/>
            </w:tcBorders>
          </w:tcPr>
          <w:p>
            <w:pPr>
              <w:pStyle w:val="Normal"/>
              <w:snapToGrid w:val="false"/>
              <w:spacing w:before="0" w:after="120"/>
              <w:rPr>
                <w:sz w:val="20"/>
              </w:rPr>
            </w:pPr>
            <w:r>
              <w:rPr>
                <w:sz w:val="20"/>
              </w:rPr>
            </w:r>
          </w:p>
        </w:tc>
      </w:tr>
      <w:tr>
        <w:trPr/>
        <w:tc>
          <w:tcPr>
            <w:tcW w:w="885" w:type="dxa"/>
            <w:tcBorders>
              <w:top w:val="single" w:sz="6" w:space="0" w:color="000000"/>
              <w:start w:val="doub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59"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4"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368"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5"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910"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8"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3"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022"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296" w:type="dxa"/>
            <w:gridSpan w:val="2"/>
            <w:tcBorders>
              <w:top w:val="single" w:sz="6" w:space="0" w:color="000000"/>
              <w:start w:val="single" w:sz="6" w:space="0" w:color="000000"/>
              <w:bottom w:val="single" w:sz="6" w:space="0" w:color="FFFFFF"/>
              <w:end w:val="double" w:sz="6" w:space="0" w:color="000000"/>
            </w:tcBorders>
          </w:tcPr>
          <w:p>
            <w:pPr>
              <w:pStyle w:val="Normal"/>
              <w:snapToGrid w:val="false"/>
              <w:spacing w:before="0" w:after="120"/>
              <w:rPr>
                <w:sz w:val="20"/>
              </w:rPr>
            </w:pPr>
            <w:r>
              <w:rPr>
                <w:sz w:val="20"/>
              </w:rPr>
            </w:r>
          </w:p>
        </w:tc>
      </w:tr>
      <w:tr>
        <w:trPr/>
        <w:tc>
          <w:tcPr>
            <w:tcW w:w="885" w:type="dxa"/>
            <w:tcBorders>
              <w:top w:val="single" w:sz="6" w:space="0" w:color="000000"/>
              <w:start w:val="doub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59"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4"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368"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5"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910"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8"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3"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022"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296" w:type="dxa"/>
            <w:gridSpan w:val="2"/>
            <w:tcBorders>
              <w:top w:val="single" w:sz="6" w:space="0" w:color="000000"/>
              <w:start w:val="single" w:sz="6" w:space="0" w:color="000000"/>
              <w:bottom w:val="single" w:sz="6" w:space="0" w:color="FFFFFF"/>
              <w:end w:val="double" w:sz="6" w:space="0" w:color="000000"/>
            </w:tcBorders>
          </w:tcPr>
          <w:p>
            <w:pPr>
              <w:pStyle w:val="Normal"/>
              <w:snapToGrid w:val="false"/>
              <w:spacing w:before="0" w:after="120"/>
              <w:rPr>
                <w:sz w:val="20"/>
              </w:rPr>
            </w:pPr>
            <w:r>
              <w:rPr>
                <w:sz w:val="20"/>
              </w:rPr>
            </w:r>
          </w:p>
        </w:tc>
      </w:tr>
      <w:tr>
        <w:trPr/>
        <w:tc>
          <w:tcPr>
            <w:tcW w:w="885" w:type="dxa"/>
            <w:tcBorders>
              <w:top w:val="single" w:sz="6" w:space="0" w:color="000000"/>
              <w:start w:val="doub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59"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4"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368"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5"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910"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8"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3"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022"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296" w:type="dxa"/>
            <w:gridSpan w:val="2"/>
            <w:tcBorders>
              <w:top w:val="single" w:sz="6" w:space="0" w:color="000000"/>
              <w:start w:val="single" w:sz="6" w:space="0" w:color="000000"/>
              <w:bottom w:val="single" w:sz="6" w:space="0" w:color="FFFFFF"/>
              <w:end w:val="double" w:sz="6" w:space="0" w:color="000000"/>
            </w:tcBorders>
          </w:tcPr>
          <w:p>
            <w:pPr>
              <w:pStyle w:val="Normal"/>
              <w:snapToGrid w:val="false"/>
              <w:spacing w:before="0" w:after="120"/>
              <w:rPr>
                <w:sz w:val="20"/>
              </w:rPr>
            </w:pPr>
            <w:r>
              <w:rPr>
                <w:sz w:val="20"/>
              </w:rPr>
            </w:r>
          </w:p>
        </w:tc>
      </w:tr>
      <w:tr>
        <w:trPr/>
        <w:tc>
          <w:tcPr>
            <w:tcW w:w="885" w:type="dxa"/>
            <w:tcBorders>
              <w:top w:val="single" w:sz="6" w:space="0" w:color="000000"/>
              <w:start w:val="doub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59"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4"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368"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5"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910"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8"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3"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022"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296" w:type="dxa"/>
            <w:gridSpan w:val="2"/>
            <w:tcBorders>
              <w:top w:val="single" w:sz="6" w:space="0" w:color="000000"/>
              <w:start w:val="single" w:sz="6" w:space="0" w:color="000000"/>
              <w:bottom w:val="single" w:sz="6" w:space="0" w:color="FFFFFF"/>
              <w:end w:val="double" w:sz="6" w:space="0" w:color="000000"/>
            </w:tcBorders>
          </w:tcPr>
          <w:p>
            <w:pPr>
              <w:pStyle w:val="Normal"/>
              <w:snapToGrid w:val="false"/>
              <w:spacing w:before="0" w:after="120"/>
              <w:rPr>
                <w:sz w:val="20"/>
              </w:rPr>
            </w:pPr>
            <w:r>
              <w:rPr>
                <w:sz w:val="20"/>
              </w:rPr>
            </w:r>
          </w:p>
        </w:tc>
      </w:tr>
      <w:tr>
        <w:trPr/>
        <w:tc>
          <w:tcPr>
            <w:tcW w:w="885" w:type="dxa"/>
            <w:tcBorders>
              <w:top w:val="single" w:sz="6" w:space="0" w:color="000000"/>
              <w:start w:val="doub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59"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4"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368"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5"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910"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8"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3"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022"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296" w:type="dxa"/>
            <w:gridSpan w:val="2"/>
            <w:tcBorders>
              <w:top w:val="single" w:sz="6" w:space="0" w:color="000000"/>
              <w:start w:val="single" w:sz="6" w:space="0" w:color="000000"/>
              <w:bottom w:val="single" w:sz="6" w:space="0" w:color="FFFFFF"/>
              <w:end w:val="double" w:sz="6" w:space="0" w:color="000000"/>
            </w:tcBorders>
          </w:tcPr>
          <w:p>
            <w:pPr>
              <w:pStyle w:val="Normal"/>
              <w:snapToGrid w:val="false"/>
              <w:spacing w:before="0" w:after="120"/>
              <w:rPr>
                <w:sz w:val="20"/>
              </w:rPr>
            </w:pPr>
            <w:r>
              <w:rPr>
                <w:sz w:val="20"/>
              </w:rPr>
            </w:r>
          </w:p>
        </w:tc>
      </w:tr>
      <w:tr>
        <w:trPr/>
        <w:tc>
          <w:tcPr>
            <w:tcW w:w="885" w:type="dxa"/>
            <w:tcBorders>
              <w:top w:val="single" w:sz="6" w:space="0" w:color="000000"/>
              <w:start w:val="doub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59"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4"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368"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5"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910"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8"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3"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022"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296" w:type="dxa"/>
            <w:gridSpan w:val="2"/>
            <w:tcBorders>
              <w:top w:val="single" w:sz="6" w:space="0" w:color="000000"/>
              <w:start w:val="single" w:sz="6" w:space="0" w:color="000000"/>
              <w:bottom w:val="single" w:sz="6" w:space="0" w:color="FFFFFF"/>
              <w:end w:val="double" w:sz="6" w:space="0" w:color="000000"/>
            </w:tcBorders>
          </w:tcPr>
          <w:p>
            <w:pPr>
              <w:pStyle w:val="Normal"/>
              <w:snapToGrid w:val="false"/>
              <w:spacing w:before="0" w:after="120"/>
              <w:rPr>
                <w:sz w:val="20"/>
              </w:rPr>
            </w:pPr>
            <w:r>
              <w:rPr>
                <w:sz w:val="20"/>
              </w:rPr>
            </w:r>
          </w:p>
        </w:tc>
      </w:tr>
      <w:tr>
        <w:trPr/>
        <w:tc>
          <w:tcPr>
            <w:tcW w:w="885" w:type="dxa"/>
            <w:tcBorders>
              <w:top w:val="single" w:sz="6" w:space="0" w:color="000000"/>
              <w:start w:val="doub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59"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4"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368"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5" w:type="dxa"/>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910"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798"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893" w:type="dxa"/>
            <w:gridSpan w:val="2"/>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022" w:type="dxa"/>
            <w:gridSpan w:val="3"/>
            <w:tcBorders>
              <w:top w:val="single" w:sz="6" w:space="0" w:color="000000"/>
              <w:start w:val="single" w:sz="6" w:space="0" w:color="000000"/>
              <w:bottom w:val="single" w:sz="6" w:space="0" w:color="FFFFFF"/>
              <w:end w:val="single" w:sz="6" w:space="0" w:color="FFFFFF"/>
            </w:tcBorders>
          </w:tcPr>
          <w:p>
            <w:pPr>
              <w:pStyle w:val="Normal"/>
              <w:snapToGrid w:val="false"/>
              <w:spacing w:before="0" w:after="120"/>
              <w:rPr>
                <w:sz w:val="20"/>
              </w:rPr>
            </w:pPr>
            <w:r>
              <w:rPr>
                <w:sz w:val="20"/>
              </w:rPr>
            </w:r>
          </w:p>
        </w:tc>
        <w:tc>
          <w:tcPr>
            <w:tcW w:w="1296" w:type="dxa"/>
            <w:gridSpan w:val="2"/>
            <w:tcBorders>
              <w:top w:val="single" w:sz="6" w:space="0" w:color="000000"/>
              <w:start w:val="single" w:sz="6" w:space="0" w:color="000000"/>
              <w:bottom w:val="single" w:sz="6" w:space="0" w:color="FFFFFF"/>
              <w:end w:val="double" w:sz="6" w:space="0" w:color="000000"/>
            </w:tcBorders>
          </w:tcPr>
          <w:p>
            <w:pPr>
              <w:pStyle w:val="Normal"/>
              <w:snapToGrid w:val="false"/>
              <w:spacing w:before="0" w:after="120"/>
              <w:rPr>
                <w:sz w:val="20"/>
              </w:rPr>
            </w:pPr>
            <w:r>
              <w:rPr>
                <w:sz w:val="20"/>
              </w:rPr>
            </w:r>
          </w:p>
        </w:tc>
      </w:tr>
      <w:tr>
        <w:trPr/>
        <w:tc>
          <w:tcPr>
            <w:tcW w:w="885" w:type="dxa"/>
            <w:tcBorders>
              <w:top w:val="single" w:sz="6" w:space="0" w:color="000000"/>
              <w:start w:val="double" w:sz="6" w:space="0" w:color="000000"/>
              <w:bottom w:val="double" w:sz="6" w:space="0" w:color="000000"/>
              <w:end w:val="single" w:sz="6" w:space="0" w:color="FFFFFF"/>
            </w:tcBorders>
          </w:tcPr>
          <w:p>
            <w:pPr>
              <w:pStyle w:val="Normal"/>
              <w:snapToGrid w:val="false"/>
              <w:spacing w:before="0" w:after="120"/>
              <w:rPr>
                <w:sz w:val="20"/>
              </w:rPr>
            </w:pPr>
            <w:r>
              <w:rPr>
                <w:sz w:val="20"/>
              </w:rPr>
            </w:r>
          </w:p>
        </w:tc>
        <w:tc>
          <w:tcPr>
            <w:tcW w:w="759" w:type="dxa"/>
            <w:tcBorders>
              <w:top w:val="single" w:sz="6" w:space="0" w:color="000000"/>
              <w:start w:val="single" w:sz="6" w:space="0" w:color="000000"/>
              <w:bottom w:val="double" w:sz="6" w:space="0" w:color="000000"/>
              <w:end w:val="single" w:sz="6" w:space="0" w:color="FFFFFF"/>
            </w:tcBorders>
          </w:tcPr>
          <w:p>
            <w:pPr>
              <w:pStyle w:val="Normal"/>
              <w:snapToGrid w:val="false"/>
              <w:spacing w:before="0" w:after="120"/>
              <w:rPr>
                <w:sz w:val="20"/>
              </w:rPr>
            </w:pPr>
            <w:r>
              <w:rPr>
                <w:sz w:val="20"/>
              </w:rPr>
            </w:r>
          </w:p>
        </w:tc>
        <w:tc>
          <w:tcPr>
            <w:tcW w:w="894" w:type="dxa"/>
            <w:gridSpan w:val="2"/>
            <w:tcBorders>
              <w:top w:val="single" w:sz="6" w:space="0" w:color="000000"/>
              <w:start w:val="single" w:sz="6" w:space="0" w:color="000000"/>
              <w:bottom w:val="double" w:sz="6" w:space="0" w:color="000000"/>
              <w:end w:val="single" w:sz="6" w:space="0" w:color="FFFFFF"/>
            </w:tcBorders>
          </w:tcPr>
          <w:p>
            <w:pPr>
              <w:pStyle w:val="Normal"/>
              <w:snapToGrid w:val="false"/>
              <w:spacing w:before="0" w:after="120"/>
              <w:rPr>
                <w:sz w:val="20"/>
              </w:rPr>
            </w:pPr>
            <w:r>
              <w:rPr>
                <w:sz w:val="20"/>
              </w:rPr>
            </w:r>
          </w:p>
        </w:tc>
        <w:tc>
          <w:tcPr>
            <w:tcW w:w="1368" w:type="dxa"/>
            <w:gridSpan w:val="3"/>
            <w:tcBorders>
              <w:top w:val="single" w:sz="6" w:space="0" w:color="000000"/>
              <w:start w:val="single" w:sz="6" w:space="0" w:color="000000"/>
              <w:bottom w:val="double" w:sz="6" w:space="0" w:color="000000"/>
              <w:end w:val="single" w:sz="6" w:space="0" w:color="FFFFFF"/>
            </w:tcBorders>
          </w:tcPr>
          <w:p>
            <w:pPr>
              <w:pStyle w:val="Normal"/>
              <w:snapToGrid w:val="false"/>
              <w:spacing w:before="0" w:after="120"/>
              <w:rPr>
                <w:sz w:val="20"/>
              </w:rPr>
            </w:pPr>
            <w:r>
              <w:rPr>
                <w:sz w:val="20"/>
              </w:rPr>
            </w:r>
          </w:p>
        </w:tc>
        <w:tc>
          <w:tcPr>
            <w:tcW w:w="795" w:type="dxa"/>
            <w:tcBorders>
              <w:top w:val="single" w:sz="6" w:space="0" w:color="000000"/>
              <w:start w:val="single" w:sz="6" w:space="0" w:color="000000"/>
              <w:bottom w:val="double" w:sz="6" w:space="0" w:color="000000"/>
              <w:end w:val="single" w:sz="6" w:space="0" w:color="FFFFFF"/>
            </w:tcBorders>
          </w:tcPr>
          <w:p>
            <w:pPr>
              <w:pStyle w:val="Normal"/>
              <w:snapToGrid w:val="false"/>
              <w:spacing w:before="0" w:after="120"/>
              <w:rPr>
                <w:sz w:val="20"/>
              </w:rPr>
            </w:pPr>
            <w:r>
              <w:rPr>
                <w:sz w:val="20"/>
              </w:rPr>
            </w:r>
          </w:p>
        </w:tc>
        <w:tc>
          <w:tcPr>
            <w:tcW w:w="910" w:type="dxa"/>
            <w:gridSpan w:val="3"/>
            <w:tcBorders>
              <w:top w:val="single" w:sz="6" w:space="0" w:color="000000"/>
              <w:start w:val="single" w:sz="6" w:space="0" w:color="000000"/>
              <w:bottom w:val="double" w:sz="6" w:space="0" w:color="000000"/>
              <w:end w:val="single" w:sz="6" w:space="0" w:color="FFFFFF"/>
            </w:tcBorders>
          </w:tcPr>
          <w:p>
            <w:pPr>
              <w:pStyle w:val="Normal"/>
              <w:snapToGrid w:val="false"/>
              <w:spacing w:before="0" w:after="120"/>
              <w:rPr>
                <w:sz w:val="20"/>
              </w:rPr>
            </w:pPr>
            <w:r>
              <w:rPr>
                <w:sz w:val="20"/>
              </w:rPr>
            </w:r>
          </w:p>
        </w:tc>
        <w:tc>
          <w:tcPr>
            <w:tcW w:w="798" w:type="dxa"/>
            <w:gridSpan w:val="2"/>
            <w:tcBorders>
              <w:top w:val="single" w:sz="6" w:space="0" w:color="000000"/>
              <w:start w:val="single" w:sz="6" w:space="0" w:color="000000"/>
              <w:bottom w:val="double" w:sz="6" w:space="0" w:color="000000"/>
              <w:end w:val="single" w:sz="6" w:space="0" w:color="FFFFFF"/>
            </w:tcBorders>
          </w:tcPr>
          <w:p>
            <w:pPr>
              <w:pStyle w:val="Normal"/>
              <w:snapToGrid w:val="false"/>
              <w:spacing w:before="0" w:after="120"/>
              <w:rPr>
                <w:sz w:val="20"/>
              </w:rPr>
            </w:pPr>
            <w:r>
              <w:rPr>
                <w:sz w:val="20"/>
              </w:rPr>
            </w:r>
          </w:p>
        </w:tc>
        <w:tc>
          <w:tcPr>
            <w:tcW w:w="893" w:type="dxa"/>
            <w:gridSpan w:val="2"/>
            <w:tcBorders>
              <w:top w:val="single" w:sz="6" w:space="0" w:color="000000"/>
              <w:start w:val="single" w:sz="6" w:space="0" w:color="000000"/>
              <w:bottom w:val="double" w:sz="6" w:space="0" w:color="000000"/>
              <w:end w:val="single" w:sz="6" w:space="0" w:color="FFFFFF"/>
            </w:tcBorders>
          </w:tcPr>
          <w:p>
            <w:pPr>
              <w:pStyle w:val="Normal"/>
              <w:snapToGrid w:val="false"/>
              <w:spacing w:before="0" w:after="120"/>
              <w:rPr>
                <w:sz w:val="20"/>
              </w:rPr>
            </w:pPr>
            <w:r>
              <w:rPr>
                <w:sz w:val="20"/>
              </w:rPr>
            </w:r>
          </w:p>
        </w:tc>
        <w:tc>
          <w:tcPr>
            <w:tcW w:w="1022" w:type="dxa"/>
            <w:gridSpan w:val="3"/>
            <w:tcBorders>
              <w:top w:val="single" w:sz="6" w:space="0" w:color="000000"/>
              <w:start w:val="single" w:sz="6" w:space="0" w:color="000000"/>
              <w:bottom w:val="double" w:sz="6" w:space="0" w:color="000000"/>
              <w:end w:val="single" w:sz="6" w:space="0" w:color="FFFFFF"/>
            </w:tcBorders>
          </w:tcPr>
          <w:p>
            <w:pPr>
              <w:pStyle w:val="Normal"/>
              <w:snapToGrid w:val="false"/>
              <w:spacing w:before="0" w:after="120"/>
              <w:rPr>
                <w:sz w:val="20"/>
              </w:rPr>
            </w:pPr>
            <w:r>
              <w:rPr>
                <w:sz w:val="20"/>
              </w:rPr>
            </w:r>
          </w:p>
        </w:tc>
        <w:tc>
          <w:tcPr>
            <w:tcW w:w="1296" w:type="dxa"/>
            <w:gridSpan w:val="2"/>
            <w:tcBorders>
              <w:top w:val="single" w:sz="6" w:space="0" w:color="000000"/>
              <w:start w:val="single" w:sz="6" w:space="0" w:color="000000"/>
              <w:bottom w:val="double" w:sz="6" w:space="0" w:color="000000"/>
              <w:end w:val="double" w:sz="6" w:space="0" w:color="000000"/>
            </w:tcBorders>
          </w:tcPr>
          <w:p>
            <w:pPr>
              <w:pStyle w:val="Normal"/>
              <w:snapToGrid w:val="false"/>
              <w:spacing w:before="0" w:after="120"/>
              <w:rPr>
                <w:sz w:val="20"/>
              </w:rPr>
            </w:pPr>
            <w:r>
              <w:rPr>
                <w:sz w:val="20"/>
              </w:rPr>
            </w:r>
          </w:p>
        </w:tc>
      </w:tr>
    </w:tbl>
    <w:p>
      <w:pPr>
        <w:pStyle w:val="Normal"/>
        <w:rPr/>
      </w:pPr>
      <w:r>
        <w:rPr/>
      </w:r>
    </w:p>
    <w:p>
      <w:pPr>
        <w:pStyle w:val="Normal"/>
        <w:tabs>
          <w:tab w:val="clear" w:pos="720"/>
          <w:tab w:val="center" w:pos="4680" w:leader="none"/>
        </w:tabs>
        <w:jc w:val="center"/>
        <w:rPr>
          <w:b/>
        </w:rPr>
      </w:pPr>
      <w:r>
        <w:rPr>
          <w:b/>
        </w:rPr>
      </w:r>
    </w:p>
    <w:p>
      <w:pPr>
        <w:sectPr>
          <w:headerReference w:type="default" r:id="rId238"/>
          <w:headerReference w:type="first" r:id="rId239"/>
          <w:footerReference w:type="default" r:id="rId240"/>
          <w:footerReference w:type="first" r:id="rId24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center" w:pos="4680" w:leader="none"/>
        </w:tabs>
        <w:rPr>
          <w:b/>
        </w:rPr>
      </w:pPr>
      <w:r>
        <w:rPr>
          <w:b/>
        </w:rPr>
      </w:r>
    </w:p>
    <w:p>
      <w:pPr>
        <w:pStyle w:val="Normal"/>
        <w:tabs>
          <w:tab w:val="clear" w:pos="720"/>
          <w:tab w:val="right" w:pos="9360" w:leader="none"/>
        </w:tabs>
        <w:jc w:val="end"/>
        <w:rPr/>
      </w:pPr>
      <w:r>
        <w:rPr/>
        <w:t>EXHIBIT G-1</w:t>
        <w:br/>
        <w:t>TO PARTICIPATION AGREEMENT</w:t>
      </w:r>
    </w:p>
    <w:p>
      <w:pPr>
        <w:pStyle w:val="Normal"/>
        <w:tabs>
          <w:tab w:val="clear" w:pos="720"/>
          <w:tab w:val="right" w:pos="9360" w:leader="none"/>
        </w:tabs>
        <w:jc w:val="end"/>
        <w:rPr/>
      </w:pPr>
      <w:r>
        <w:rPr/>
      </w:r>
    </w:p>
    <w:p>
      <w:pPr>
        <w:pStyle w:val="Normal"/>
        <w:tabs>
          <w:tab w:val="clear" w:pos="720"/>
          <w:tab w:val="left" w:pos="-1440" w:leader="none"/>
        </w:tabs>
        <w:jc w:val="center"/>
        <w:rPr>
          <w:b/>
        </w:rPr>
      </w:pPr>
      <w:r>
        <w:rPr>
          <w:b/>
        </w:rPr>
        <w:t>FORM OF EPC CONTRACT</w:t>
      </w:r>
    </w:p>
    <w:p>
      <w:pPr>
        <w:sectPr>
          <w:headerReference w:type="default" r:id="rId242"/>
          <w:headerReference w:type="first" r:id="rId243"/>
          <w:footerReference w:type="default" r:id="rId244"/>
          <w:footerReference w:type="first" r:id="rId24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center" w:pos="4680" w:leader="none"/>
        </w:tabs>
        <w:rPr>
          <w:b/>
        </w:rPr>
      </w:pPr>
      <w:r>
        <w:rPr>
          <w:b/>
        </w:rPr>
      </w:r>
    </w:p>
    <w:p>
      <w:pPr>
        <w:pStyle w:val="Normal"/>
        <w:tabs>
          <w:tab w:val="clear" w:pos="720"/>
          <w:tab w:val="right" w:pos="9360" w:leader="none"/>
        </w:tabs>
        <w:jc w:val="end"/>
        <w:rPr/>
      </w:pPr>
      <w:r>
        <w:rPr/>
        <w:t>EXHIBIT G-2</w:t>
        <w:br/>
        <w:t>TO PARTICIPATION AGREEMENT</w:t>
      </w:r>
    </w:p>
    <w:p>
      <w:pPr>
        <w:pStyle w:val="Normal"/>
        <w:tabs>
          <w:tab w:val="clear" w:pos="720"/>
          <w:tab w:val="right" w:pos="9360" w:leader="none"/>
        </w:tabs>
        <w:jc w:val="end"/>
        <w:rPr/>
      </w:pPr>
      <w:r>
        <w:rPr/>
      </w:r>
    </w:p>
    <w:p>
      <w:pPr>
        <w:pStyle w:val="Normal"/>
        <w:tabs>
          <w:tab w:val="clear" w:pos="720"/>
          <w:tab w:val="center" w:pos="4680" w:leader="none"/>
        </w:tabs>
        <w:jc w:val="center"/>
        <w:rPr>
          <w:b/>
        </w:rPr>
      </w:pPr>
      <w:r>
        <w:rPr>
          <w:b/>
        </w:rPr>
        <w:t>FORM OF ENRON EPC GUARANTY</w:t>
      </w:r>
    </w:p>
    <w:p>
      <w:pPr>
        <w:sectPr>
          <w:headerReference w:type="default" r:id="rId246"/>
          <w:headerReference w:type="first" r:id="rId247"/>
          <w:footerReference w:type="default" r:id="rId248"/>
          <w:footerReference w:type="first" r:id="rId24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center" w:pos="4680" w:leader="none"/>
        </w:tabs>
        <w:rPr>
          <w:b/>
        </w:rPr>
      </w:pPr>
      <w:r>
        <w:rPr>
          <w:b/>
        </w:rPr>
      </w:r>
    </w:p>
    <w:p>
      <w:pPr>
        <w:pStyle w:val="Normal"/>
        <w:tabs>
          <w:tab w:val="clear" w:pos="720"/>
          <w:tab w:val="right" w:pos="9360" w:leader="none"/>
        </w:tabs>
        <w:jc w:val="end"/>
        <w:rPr/>
      </w:pPr>
      <w:r>
        <w:rPr/>
        <w:t>EXHIBIT H</w:t>
        <w:br/>
        <w:t>TO PARTICIPATION AGREEMENT</w:t>
      </w:r>
    </w:p>
    <w:p>
      <w:pPr>
        <w:pStyle w:val="Normal"/>
        <w:tabs>
          <w:tab w:val="clear" w:pos="720"/>
          <w:tab w:val="right" w:pos="9360" w:leader="none"/>
        </w:tabs>
        <w:jc w:val="end"/>
        <w:rPr/>
      </w:pPr>
      <w:r>
        <w:rPr/>
      </w:r>
    </w:p>
    <w:p>
      <w:pPr>
        <w:pStyle w:val="Normal"/>
        <w:tabs>
          <w:tab w:val="clear" w:pos="720"/>
          <w:tab w:val="left" w:pos="-1440" w:leader="none"/>
        </w:tabs>
        <w:jc w:val="center"/>
        <w:rPr>
          <w:b/>
        </w:rPr>
      </w:pPr>
      <w:r>
        <w:rPr>
          <w:b/>
        </w:rPr>
        <w:t>FORM OF O&amp;M AGREEMENT</w:t>
      </w:r>
    </w:p>
    <w:p>
      <w:pPr>
        <w:pStyle w:val="Normal"/>
        <w:tabs>
          <w:tab w:val="clear" w:pos="720"/>
          <w:tab w:val="center" w:pos="4680" w:leader="none"/>
        </w:tabs>
        <w:rPr>
          <w:b/>
        </w:rPr>
      </w:pPr>
      <w:r>
        <w:rPr>
          <w:b/>
        </w:rPr>
      </w:r>
    </w:p>
    <w:p>
      <w:pPr>
        <w:pStyle w:val="Normal"/>
        <w:tabs>
          <w:tab w:val="clear" w:pos="720"/>
          <w:tab w:val="right" w:pos="9360" w:leader="none"/>
        </w:tabs>
        <w:rPr/>
      </w:pPr>
      <w:r>
        <w:rPr/>
      </w:r>
    </w:p>
    <w:sectPr>
      <w:headerReference w:type="default" r:id="rId250"/>
      <w:headerReference w:type="first" r:id="rId251"/>
      <w:footerReference w:type="default" r:id="rId252"/>
      <w:footerReference w:type="first" r:id="rId25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DEVELOPER SUBSIDIARY NOTE</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DEVELOPER SUBSIDIARY NOTE</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DEVELOPER SUBSIDIARY NOTE</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DEVELOPER SUBSIDIARY NOTE</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DEVELOPER SUBSIDIARY NOTE</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DEVELOPER SUBSIDIARY NOTE</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DEVELOPER SUBSIDIARY NOTE</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4720" cy="20955"/>
              <wp:effectExtent l="0" t="0" r="0" b="0"/>
              <wp:wrapSquare wrapText="bothSides"/>
              <wp:docPr id="11" name="Frame11"/>
              <a:graphic xmlns:a="http://schemas.openxmlformats.org/drawingml/2006/main">
                <a:graphicData uri="http://schemas.microsoft.com/office/word/2010/wordprocessingShape">
                  <wps:wsp>
                    <wps:cNvSpPr txBox="1"/>
                    <wps:spPr>
                      <a:xfrm>
                        <a:off x="0" y="0"/>
                        <a:ext cx="934720" cy="20955"/>
                      </a:xfrm>
                      <a:prstGeom prst="rect"/>
                      <a:solidFill>
                        <a:srgbClr val="FFFFFF">
                          <a:alpha val="0"/>
                        </a:srgbClr>
                      </a:solidFill>
                    </wps:spPr>
                    <wps:txbx>
                      <w:txbxContent>
                        <w:p>
                          <w:pPr>
                            <w:pStyle w:val="Footer"/>
                            <w:spacing w:lineRule="exact" w:line="200"/>
                            <w:rPr/>
                          </w:pPr>
                          <w:r>
                            <w:rPr>
                              <w:rStyle w:val="PageNumber"/>
                            </w:rPr>
                            <w:t>NY1:# 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lineRule="exact" w:line="200"/>
                      <w:rPr/>
                    </w:pPr>
                    <w:r>
                      <w:rPr>
                        <w:rStyle w:val="PageNumber"/>
                      </w:rPr>
                      <w:t>NY1:# 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4720" cy="20955"/>
              <wp:effectExtent l="0" t="0" r="0" b="0"/>
              <wp:wrapSquare wrapText="bothSides"/>
              <wp:docPr id="12" name="Frame12"/>
              <a:graphic xmlns:a="http://schemas.openxmlformats.org/drawingml/2006/main">
                <a:graphicData uri="http://schemas.microsoft.com/office/word/2010/wordprocessingShape">
                  <wps:wsp>
                    <wps:cNvSpPr txBox="1"/>
                    <wps:spPr>
                      <a:xfrm>
                        <a:off x="0" y="0"/>
                        <a:ext cx="934720" cy="20955"/>
                      </a:xfrm>
                      <a:prstGeom prst="rect"/>
                      <a:solidFill>
                        <a:srgbClr val="FFFFFF">
                          <a:alpha val="0"/>
                        </a:srgbClr>
                      </a:solidFill>
                    </wps:spPr>
                    <wps:txbx>
                      <w:txbxContent>
                        <w:p>
                          <w:pPr>
                            <w:pStyle w:val="Footer"/>
                            <w:spacing w:lineRule="exact" w:line="200"/>
                            <w:rPr/>
                          </w:pPr>
                          <w:r>
                            <w:rPr>
                              <w:rStyle w:val="PageNumber"/>
                            </w:rPr>
                            <w:t>NY1:# 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lineRule="exact" w:line="200"/>
                      <w:rPr/>
                    </w:pPr>
                    <w:r>
                      <w:rPr>
                        <w:rStyle w:val="PageNumber"/>
                      </w:rPr>
                      <w:t>NY1:# 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22"/>
      </w:rPr>
    </w:pPr>
    <w:r>
      <w:rPr>
        <w:sz w:val="22"/>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pacing w:lineRule="exact" w:line="200"/>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472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34720" cy="20955"/>
                      </a:xfrm>
                      <a:prstGeom prst="rect"/>
                      <a:solidFill>
                        <a:srgbClr val="FFFFFF">
                          <a:alpha val="0"/>
                        </a:srgbClr>
                      </a:solidFill>
                    </wps:spPr>
                    <wps:txbx>
                      <w:txbxContent>
                        <w:p>
                          <w:pPr>
                            <w:pStyle w:val="Footer"/>
                            <w:spacing w:lineRule="exact" w:line="200"/>
                            <w:rPr>
                              <w:rStyle w:val="PageNumber"/>
                            </w:rPr>
                          </w:pPr>
                          <w:r>
                            <w:rPr>
                              <w:rStyle w:val="zzmpTrailerItem"/>
                            </w:rPr>
                            <w:t>NY1:#</w:t>
                          </w:r>
                          <w:r>
                            <w:rPr/>
                            <w:t xml:space="preserve"> </w:t>
                          </w:r>
                          <w:r>
                            <w:rPr>
                              <w:rStyle w:val="zzmpTrailerItem"/>
                            </w:rPr>
                            <w:t>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lineRule="exact" w:line="200"/>
                      <w:rPr>
                        <w:rStyle w:val="PageNumber"/>
                      </w:rPr>
                    </w:pPr>
                    <w:r>
                      <w:rPr>
                        <w:rStyle w:val="zzmpTrailerItem"/>
                      </w:rPr>
                      <w:t>NY1:#</w:t>
                    </w:r>
                    <w:r>
                      <w:rPr/>
                      <w:t xml:space="preserve"> </w:t>
                    </w:r>
                    <w:r>
                      <w:rPr>
                        <w:rStyle w:val="zzmpTrailerItem"/>
                      </w:rPr>
                      <w:t>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pacing w:lineRule="exact" w:line="200"/>
      <w:rPr/>
    </w:pPr>
    <w:r>
      <w:rPr>
        <w:sz w:val="16"/>
      </w:rPr>
      <w:fldChar w:fldCharType="begin"/>
    </w:r>
    <w:r>
      <w:rPr>
        <w:sz w:val="16"/>
      </w:rPr>
      <w:instrText xml:space="preserve"> FILENAME </w:instrText>
    </w:r>
    <w:r>
      <w:rPr>
        <w:sz w:val="16"/>
      </w:rPr>
      <w:fldChar w:fldCharType="separate"/>
    </w:r>
    <w:r>
      <w:rPr>
        <w:sz w:val="16"/>
      </w:rPr>
      <w:t>Participation_Agreement.doc</w:t>
    </w:r>
    <w:r>
      <w:rPr>
        <w:sz w:val="16"/>
      </w:rPr>
      <w:fldChar w:fldCharType="end"/>
    </w:r>
    <w:r>
      <w:rPr/>
      <w:tab/>
    </w:r>
  </w:p>
  <w:p>
    <w:pPr>
      <w:pStyle w:val="Normal"/>
      <w:tabs>
        <w:tab w:val="clear" w:pos="720"/>
        <w:tab w:val="center" w:pos="4680" w:leader="none"/>
      </w:tabs>
      <w:spacing w:lineRule="exact" w:line="200"/>
      <w:rPr/>
    </w:pPr>
    <w:r>
      <w:rPr>
        <w:rStyle w:val="zzmpTrailerItem"/>
      </w:rPr>
      <w:t>NY1:#3272820v13</w:t>
    </w:r>
    <w:r>
      <w:rPr/>
      <w:t xml:space="preserve"> </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pacing w:lineRule="exact" w:line="200"/>
      <w:rPr/>
    </w:pPr>
    <w:r>
      <w:rPr>
        <w:sz w:val="16"/>
      </w:rPr>
      <w:fldChar w:fldCharType="begin"/>
    </w:r>
    <w:r>
      <w:rPr>
        <w:sz w:val="16"/>
      </w:rPr>
      <w:instrText xml:space="preserve"> FILENAME </w:instrText>
    </w:r>
    <w:r>
      <w:rPr>
        <w:sz w:val="16"/>
      </w:rPr>
      <w:fldChar w:fldCharType="separate"/>
    </w:r>
    <w:r>
      <w:rPr>
        <w:sz w:val="16"/>
      </w:rPr>
      <w:t>Participation_Agreement.doc</w:t>
    </w:r>
    <w:r>
      <w:rPr>
        <w:sz w:val="16"/>
      </w:rPr>
      <w:fldChar w:fldCharType="end"/>
    </w:r>
    <w:r>
      <w:rPr/>
      <w:tab/>
    </w:r>
  </w:p>
  <w:p>
    <w:pPr>
      <w:pStyle w:val="Normal"/>
      <w:tabs>
        <w:tab w:val="clear" w:pos="720"/>
        <w:tab w:val="center" w:pos="4680" w:leader="none"/>
      </w:tabs>
      <w:spacing w:lineRule="exact" w:line="200"/>
      <w:rPr/>
    </w:pPr>
    <w:r>
      <w:rPr>
        <w:rStyle w:val="zzmpTrailerItem"/>
      </w:rPr>
      <w:t>NY1:#3272820v13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pacing w:lineRule="exact" w:line="200"/>
      <w:rPr/>
    </w:pPr>
    <w:r>
      <w:rPr/>
      <w:tab/>
    </w:r>
    <w:r>
      <w:rPr>
        <w:sz w:val="19"/>
      </w:rPr>
      <w:t>ADVANCE NOTICE</w:t>
    </w:r>
  </w:p>
  <w:p>
    <w:pPr>
      <w:pStyle w:val="Normal"/>
      <w:tabs>
        <w:tab w:val="clear" w:pos="720"/>
        <w:tab w:val="center" w:pos="4680" w:leader="none"/>
      </w:tabs>
      <w:spacing w:lineRule="exact" w:line="200"/>
      <w:rPr/>
    </w:pPr>
    <w:r>
      <w:rPr>
        <w:rStyle w:val="zzmpTrailerItem"/>
      </w:rPr>
      <w:t>NY1:#3272820v13</w:t>
    </w:r>
    <w:r>
      <w:rPr/>
      <w:t xml:space="preserve"> </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ab/>
    </w:r>
    <w:r>
      <w:rPr>
        <w:sz w:val="19"/>
      </w:rPr>
      <w:t>ADVANCE NOTICE</w:t>
    </w:r>
  </w:p>
  <w:p>
    <w:pPr>
      <w:pStyle w:val="Footer"/>
      <w:spacing w:lineRule="exact" w:line="200"/>
      <w:rPr/>
    </w:pPr>
    <w:r>
      <w:rPr>
        <w:rStyle w:val="zzmpTrailerItem"/>
      </w:rPr>
      <w:t>NY1:#3272820v13</w:t>
    </w:r>
    <w:r>
      <w:rPr/>
      <w:t xml:space="preserve"> </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pacing w:lineRule="exact" w:line="200"/>
      <w:rPr/>
    </w:pPr>
    <w:r>
      <w:rPr/>
      <w:tab/>
    </w:r>
    <w:r>
      <w:rPr>
        <w:sz w:val="19"/>
      </w:rPr>
      <w:t>ADVANCE NOTICE</w:t>
    </w:r>
  </w:p>
  <w:p>
    <w:pPr>
      <w:pStyle w:val="Normal"/>
      <w:tabs>
        <w:tab w:val="clear" w:pos="720"/>
        <w:tab w:val="center" w:pos="4680" w:leader="none"/>
      </w:tabs>
      <w:spacing w:lineRule="exact" w:line="200"/>
      <w:rPr/>
    </w:pPr>
    <w:r>
      <w:rPr>
        <w:rStyle w:val="zzmpTrailerItem"/>
      </w:rPr>
      <w:t>NY1:#3272820v13</w:t>
    </w:r>
    <w:r>
      <w:rPr/>
      <w:t xml:space="preserve"> </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ab/>
    </w:r>
    <w:r>
      <w:rPr>
        <w:sz w:val="19"/>
      </w:rPr>
      <w:t>ADVANCE NOTICE</w:t>
    </w:r>
  </w:p>
  <w:p>
    <w:pPr>
      <w:pStyle w:val="Footer"/>
      <w:spacing w:lineRule="exact" w:line="200"/>
      <w:rPr/>
    </w:pPr>
    <w:r>
      <w:rPr>
        <w:rStyle w:val="zzmpTrailerItem"/>
      </w:rPr>
      <w:t>NY1:#3272820v13</w:t>
    </w:r>
    <w:r>
      <w:rPr/>
      <w:t xml:space="preserve"> </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pacing w:lineRule="exact" w:line="200"/>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472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4720" cy="20955"/>
                      </a:xfrm>
                      <a:prstGeom prst="rect"/>
                      <a:solidFill>
                        <a:srgbClr val="FFFFFF">
                          <a:alpha val="0"/>
                        </a:srgbClr>
                      </a:solidFill>
                    </wps:spPr>
                    <wps:txbx>
                      <w:txbxContent>
                        <w:p>
                          <w:pPr>
                            <w:pStyle w:val="Footer"/>
                            <w:spacing w:lineRule="exact" w:line="200"/>
                            <w:rPr>
                              <w:rStyle w:val="PageNumber"/>
                            </w:rPr>
                          </w:pPr>
                          <w:r>
                            <w:rPr>
                              <w:rStyle w:val="zzmpTrailerItem"/>
                            </w:rPr>
                            <w:t>NY1:#</w:t>
                          </w:r>
                          <w:r>
                            <w:rPr/>
                            <w:t xml:space="preserve"> </w:t>
                          </w:r>
                          <w:r>
                            <w:rPr>
                              <w:rStyle w:val="zzmpTrailerItem"/>
                            </w:rPr>
                            <w:t>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lineRule="exact" w:line="200"/>
                      <w:rPr>
                        <w:rStyle w:val="PageNumber"/>
                      </w:rPr>
                    </w:pPr>
                    <w:r>
                      <w:rPr>
                        <w:rStyle w:val="zzmpTrailerItem"/>
                      </w:rPr>
                      <w:t>NY1:#</w:t>
                    </w:r>
                    <w:r>
                      <w:rPr/>
                      <w:t xml:space="preserve"> </w:t>
                    </w:r>
                    <w:r>
                      <w:rPr>
                        <w:rStyle w:val="zzmpTrailerItem"/>
                      </w:rPr>
                      <w:t>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pacing w:lineRule="exact" w:line="200"/>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472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934720" cy="20955"/>
                      </a:xfrm>
                      <a:prstGeom prst="rect"/>
                      <a:solidFill>
                        <a:srgbClr val="FFFFFF">
                          <a:alpha val="0"/>
                        </a:srgbClr>
                      </a:solidFill>
                    </wps:spPr>
                    <wps:txbx>
                      <w:txbxContent>
                        <w:p>
                          <w:pPr>
                            <w:pStyle w:val="Footer"/>
                            <w:spacing w:lineRule="exact" w:line="200"/>
                            <w:rPr>
                              <w:rStyle w:val="PageNumber"/>
                            </w:rPr>
                          </w:pPr>
                          <w:r>
                            <w:rPr>
                              <w:rStyle w:val="zzmpTrailerItem"/>
                            </w:rPr>
                            <w:t>NY1:#</w:t>
                          </w:r>
                          <w:r>
                            <w:rPr/>
                            <w:t xml:space="preserve"> </w:t>
                          </w:r>
                          <w:r>
                            <w:rPr>
                              <w:rStyle w:val="zzmpTrailerItem"/>
                            </w:rPr>
                            <w:t>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lineRule="exact" w:line="200"/>
                      <w:rPr>
                        <w:rStyle w:val="PageNumber"/>
                      </w:rPr>
                    </w:pPr>
                    <w:r>
                      <w:rPr>
                        <w:rStyle w:val="zzmpTrailerItem"/>
                      </w:rPr>
                      <w:t>NY1:#</w:t>
                    </w:r>
                    <w:r>
                      <w:rPr/>
                      <w:t xml:space="preserve"> </w:t>
                    </w:r>
                    <w:r>
                      <w:rPr>
                        <w:rStyle w:val="zzmpTrailerItem"/>
                      </w:rPr>
                      <w:t>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pacing w:lineRule="exact" w:line="200"/>
      <w:rPr/>
    </w:pPr>
    <w:r>
      <w:rPr/>
      <w:tab/>
    </w:r>
    <w:r>
      <w:rPr>
        <w:sz w:val="19"/>
      </w:rPr>
      <w:t>CONVERSION AND CONTINUATION NOTICE</w:t>
    </w:r>
  </w:p>
  <w:p>
    <w:pPr>
      <w:pStyle w:val="Normal"/>
      <w:tabs>
        <w:tab w:val="clear" w:pos="720"/>
        <w:tab w:val="center" w:pos="4680" w:leader="none"/>
      </w:tabs>
      <w:spacing w:lineRule="exact" w:line="200"/>
      <w:rPr/>
    </w:pPr>
    <w:r>
      <w:rPr>
        <w:rStyle w:val="zzmpTrailerItem"/>
      </w:rPr>
      <w:t>NY1:#3272820v13</w:t>
    </w:r>
    <w:r>
      <w:rPr/>
      <w:t xml:space="preserve"> </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CONVERSION AND CONTINUATION NOTICE</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jc w:val="center"/>
      <w:rPr>
        <w:sz w:val="19"/>
      </w:rPr>
    </w:pPr>
    <w:r>
      <w:rPr>
        <w:sz w:val="19"/>
      </w:rPr>
      <w:t>PARTICIPATION AGREEMENT</w:t>
    </w:r>
  </w:p>
  <w:p>
    <w:pPr>
      <w:pStyle w:val="Footer"/>
      <w:tabs>
        <w:tab w:val="clear" w:pos="4320"/>
        <w:tab w:val="clear" w:pos="8640"/>
        <w:tab w:val="center" w:pos="4680" w:leader="none"/>
        <w:tab w:val="right" w:pos="9360" w:leader="none"/>
      </w:tabs>
      <w:spacing w:lineRule="exact" w:line="200"/>
      <w:rPr/>
    </w:pPr>
    <w:r>
      <w:rPr>
        <w:rStyle w:val="zzmpTrailerItem"/>
      </w:rPr>
      <w:t>NY1:#3272820v13</w:t>
    </w:r>
    <w:r>
      <w:rPr/>
      <w:t xml:space="preserve"> </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19"/>
      </w:rPr>
    </w:pPr>
    <w:r>
      <w:rPr>
        <w:sz w:val="19"/>
      </w:rPr>
      <w:t>PARTICIPATION AGREEMENT</w:t>
    </w:r>
  </w:p>
  <w:p>
    <w:pPr>
      <w:pStyle w:val="Footer"/>
      <w:spacing w:lineRule="exact" w:line="200" w:before="240" w:after="0"/>
      <w:rPr/>
    </w:pPr>
    <w:r>
      <w:rPr>
        <w:rStyle w:val="zzmpTrailerItem"/>
      </w:rPr>
      <w:t>NY1:#3272820v13</w:t>
    </w:r>
    <w:r>
      <w:rPr/>
      <w:t xml:space="preserve"> </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jc w:val="center"/>
      <w:rPr>
        <w:sz w:val="19"/>
      </w:rPr>
    </w:pPr>
    <w:r>
      <w:rPr>
        <w:sz w:val="19"/>
      </w:rPr>
      <w:t>PARTICIPATION AGREEMENT</w:t>
    </w:r>
  </w:p>
  <w:p>
    <w:pPr>
      <w:pStyle w:val="Footer"/>
      <w:tabs>
        <w:tab w:val="clear" w:pos="4320"/>
        <w:tab w:val="clear" w:pos="8640"/>
        <w:tab w:val="center" w:pos="4680" w:leader="none"/>
        <w:tab w:val="right" w:pos="9360" w:leader="none"/>
      </w:tabs>
      <w:spacing w:lineRule="exact" w:line="200"/>
      <w:rPr/>
    </w:pPr>
    <w:r>
      <w:rPr>
        <w:rStyle w:val="zzmpTrailerItem"/>
      </w:rPr>
      <w:t>NY1:#3272820v13</w:t>
    </w:r>
    <w:r>
      <w:rPr/>
      <w:t xml:space="preserve"> </w: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 xml:space="preserve"> </w:t>
    </w:r>
    <w:r>
      <w:rPr/>
      <w:tab/>
    </w:r>
    <w:r>
      <w:rPr>
        <w:sz w:val="19"/>
      </w:rPr>
      <w:t>ASSIGNMENT AND ACCEPTANCE AGREEMENT</w:t>
    </w:r>
  </w:p>
  <w:p>
    <w:pPr>
      <w:pStyle w:val="Footer"/>
      <w:spacing w:lineRule="exact" w:line="200"/>
      <w:rPr/>
    </w:pPr>
    <w:r>
      <w:rPr>
        <w:rStyle w:val="zzmpTrailerItem"/>
      </w:rPr>
      <w:t>NY1:#3272820v13</w:t>
    </w:r>
    <w:r>
      <w:rPr/>
      <w:t xml:space="preserve"> </w:t>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4720"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934720" cy="20955"/>
                      </a:xfrm>
                      <a:prstGeom prst="rect"/>
                      <a:solidFill>
                        <a:srgbClr val="FFFFFF">
                          <a:alpha val="0"/>
                        </a:srgbClr>
                      </a:solidFill>
                    </wps:spPr>
                    <wps:txbx>
                      <w:txbxContent>
                        <w:p>
                          <w:pPr>
                            <w:pStyle w:val="Footer"/>
                            <w:spacing w:lineRule="exact" w:line="200"/>
                            <w:rPr/>
                          </w:pPr>
                          <w:r>
                            <w:rPr>
                              <w:rStyle w:val="PageNumber"/>
                            </w:rPr>
                            <w:t>NY1:# 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lineRule="exact" w:line="200"/>
                      <w:rPr/>
                    </w:pPr>
                    <w:r>
                      <w:rPr>
                        <w:rStyle w:val="PageNumber"/>
                      </w:rPr>
                      <w:t>NY1:# 3272820v13</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NY1:#3272820v13</w:t>
    </w:r>
    <w:r>
      <w:rPr/>
      <w:t xml:space="preserve"> </w:t>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t xml:space="preserve"> -</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t xml:space="preserve"> -</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jc w:val="center"/>
      <w:rPr>
        <w:sz w:val="19"/>
      </w:rPr>
    </w:pPr>
    <w:r>
      <w:rPr>
        <w:sz w:val="19"/>
      </w:rPr>
      <w:t>PARTICIPATION AGREEMENT</w:t>
    </w:r>
  </w:p>
  <w:p>
    <w:pPr>
      <w:pStyle w:val="Footer"/>
      <w:tabs>
        <w:tab w:val="clear" w:pos="4320"/>
        <w:tab w:val="center" w:pos="4680" w:leader="none"/>
        <w:tab w:val="right" w:pos="8640" w:leader="none"/>
      </w:tabs>
      <w:spacing w:lineRule="exact" w:line="200"/>
      <w:rPr/>
    </w:pPr>
    <w:r>
      <w:rPr>
        <w:rStyle w:val="zzmpTrailerItem"/>
      </w:rPr>
      <w:t>NY1:#3272820v13</w:t>
    </w:r>
    <w:r>
      <w:rPr/>
      <w:t xml:space="preserve"> </w:t>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20"/>
      </w:rPr>
    </w:pPr>
    <w:r>
      <w:rPr>
        <w:sz w:val="20"/>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20"/>
      </w:rPr>
    </w:pPr>
    <w:r>
      <w:rPr>
        <w:sz w:val="20"/>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20"/>
      </w:rPr>
    </w:pPr>
    <w:r>
      <w:rPr>
        <w:sz w:val="20"/>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20"/>
      </w:rPr>
    </w:pPr>
    <w:r>
      <w:rPr>
        <w:sz w:val="20"/>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19"/>
      </w:rPr>
    </w:pPr>
    <w:r>
      <w:rPr>
        <w:sz w:val="19"/>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before="120" w:after="0"/>
      <w:jc w:val="center"/>
      <w:rPr>
        <w:sz w:val="20"/>
      </w:rPr>
    </w:pPr>
    <w:r>
      <w:rPr>
        <w:sz w:val="20"/>
      </w:rPr>
      <w:t>ACCESSION AGREEMENT</w:t>
    </w:r>
  </w:p>
  <w:p>
    <w:pPr>
      <w:pStyle w:val="Footer"/>
      <w:tabs>
        <w:tab w:val="clear" w:pos="4320"/>
        <w:tab w:val="clear" w:pos="8640"/>
        <w:tab w:val="center" w:pos="4680" w:leader="none"/>
        <w:tab w:val="right" w:pos="9360" w:leader="none"/>
      </w:tabs>
      <w:spacing w:lineRule="exact" w:line="200" w:before="120" w:after="0"/>
      <w:rPr/>
    </w:pPr>
    <w:r>
      <w:rPr>
        <w:rStyle w:val="zzmpTrailerItem"/>
      </w:rPr>
      <w:t>NY1:#3272820v13</w:t>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Specify date at least three Business Days after date hereof __________.</w:t>
      </w:r>
    </w:p>
  </w:footnote>
  <w:footnote w:id="3">
    <w:p>
      <w:pPr>
        <w:pStyle w:val="FootnoteText"/>
        <w:rPr/>
      </w:pPr>
      <w:r>
        <w:rPr>
          <w:rStyle w:val="FootnoteCharacters"/>
        </w:rPr>
        <w:footnoteRef/>
      </w:r>
      <w:r>
        <w:rPr/>
        <w:t xml:space="preserve"> </w:t>
      </w:r>
      <w:r>
        <w:rPr/>
        <w:tab/>
        <w:t>Alternative approach for Manager.</w:t>
      </w:r>
    </w:p>
  </w:footnote>
  <w:footnote w:id="4">
    <w:p>
      <w:pPr>
        <w:pStyle w:val="FootnoteText"/>
        <w:rPr/>
      </w:pPr>
      <w:r>
        <w:rPr>
          <w:rStyle w:val="FootnoteCharacters"/>
        </w:rPr>
        <w:footnoteRef/>
      </w:r>
      <w:r>
        <w:rPr/>
        <w:t xml:space="preserve"> </w:t>
      </w:r>
      <w:r>
        <w:rPr/>
        <w:t>(i) The assignment shall be of a constant, and not a varying, percentage of all rights and obligations of the Assignor under the Participation Agreement and the Loan Agreement, and apportioned between Tranche A and Tranche B in the proportion held by the Assignor immediately prior to the effectiveness of this Assignment and Acceptance Agreement and (ii) except in the case of an assignment of all of the Assignor's rights and obligations under the Participation Agreement and the Loan Agreement, (A) the portion of the Phase I Loan Commitment and the Phase II Loan Commitment of the Assignor being assigned hereunder shall not be less than $5,000,000 and (B) after giving effect to the assignment hereunder, as of the Effective Date hereof, the portion of the Phase I Loan Commitment and the Phase II Loan Commitment held by each of the Assignor and the Assignee hereunder shall be not less than $10,000,000.</w:t>
      </w:r>
    </w:p>
  </w:footnote>
  <w:footnote w:id="5">
    <w:p>
      <w:pPr>
        <w:pStyle w:val="FootnoteText"/>
        <w:rPr/>
      </w:pPr>
      <w:r>
        <w:rPr>
          <w:rStyle w:val="FootnoteCharacters"/>
        </w:rPr>
        <w:footnoteRef/>
      </w:r>
      <w:r>
        <w:rPr/>
        <w:t xml:space="preserve"> </w:t>
      </w:r>
      <w:r>
        <w:rPr/>
        <w:t>Required, except with respect to assignments of Loans Attributable to Projects that have achieved Phase III.  Acknowledgment will no longer be required if no Loans or Equity Investments are Attributable to Phase I Property or Phase II Projects.</w:t>
      </w:r>
    </w:p>
  </w:footnote>
  <w:footnote w:id="6">
    <w:p>
      <w:pPr>
        <w:pStyle w:val="FootnoteText"/>
        <w:rPr/>
      </w:pPr>
      <w:r>
        <w:rPr>
          <w:rStyle w:val="FootnoteCharacters"/>
        </w:rPr>
        <w:footnoteRef/>
      </w:r>
      <w:r>
        <w:rPr/>
        <w:t xml:space="preserve"> </w:t>
      </w:r>
      <w:r>
        <w:rPr/>
        <w:t>Required if the Assignee is not an Affiliate of a Lender or Certificate Holder.</w:t>
      </w:r>
    </w:p>
  </w:footnote>
  <w:footnote w:id="7">
    <w:p>
      <w:pPr>
        <w:pStyle w:val="FootnoteText"/>
        <w:rPr/>
      </w:pPr>
      <w:r>
        <w:rPr>
          <w:rStyle w:val="FootnoteCharacters"/>
        </w:rPr>
        <w:footnoteRef/>
      </w:r>
      <w:r>
        <w:rPr/>
        <w:t xml:space="preserve"> </w:t>
      </w:r>
      <w:r>
        <w:rPr/>
        <w:t>This date should be completed by the Assignor and the Assignee, and should be no earlier than the date five Business Days after the delivery of this Assignment and Acceptance Agreement to the Administrative Agent.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r>
  </w:p>
</w:hdr>
</file>

<file path=word/header1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1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1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1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1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hdr>
</file>

<file path=word/header1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1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1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7" name="Frame7"/>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8" name="Frame8"/>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9" name="Frame9"/>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r>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r>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r>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r>
  </w:p>
</w:hdr>
</file>

<file path=word/header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center"/>
      <w:rPr/>
    </w:pPr>
    <w:r>
      <w:rPr/>
      <w:t>S-</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0"/>
        </w:tabs>
        <w:ind w:start="720" w:hanging="720"/>
      </w:pPr>
      <w:rPr>
        <w:i w:val="false"/>
        <w:u w:val="none"/>
        <w:b/>
      </w:rPr>
    </w:lvl>
    <w:lvl w:ilvl="1">
      <w:start w:val="1"/>
      <w:numFmt w:val="upperLetter"/>
      <w:lvlText w:val="%2."/>
      <w:lvlJc w:val="start"/>
      <w:pPr>
        <w:tabs>
          <w:tab w:val="num" w:pos="1440"/>
        </w:tabs>
        <w:ind w:start="1440" w:hanging="720"/>
      </w:pPr>
      <w:rPr>
        <w:i w:val="false"/>
        <w:u w:val="none"/>
        <w:b/>
        <w:color w:val="000000"/>
      </w:rPr>
    </w:lvl>
    <w:lvl w:ilvl="2">
      <w:start w:val="1"/>
      <w:numFmt w:val="decimal"/>
      <w:lvlText w:val="%3."/>
      <w:lvlJc w:val="start"/>
      <w:pPr>
        <w:tabs>
          <w:tab w:val="num" w:pos="0"/>
        </w:tabs>
        <w:ind w:start="2160" w:hanging="720"/>
      </w:pPr>
      <w:rPr>
        <w:u w:val="none"/>
        <w:b w:val="false"/>
      </w:rPr>
    </w:lvl>
    <w:lvl w:ilvl="3">
      <w:start w:val="1"/>
      <w:numFmt w:val="lowerLetter"/>
      <w:lvlText w:val="%4."/>
      <w:lvlJc w:val="start"/>
      <w:pPr>
        <w:tabs>
          <w:tab w:val="num" w:pos="0"/>
        </w:tabs>
        <w:ind w:start="2880" w:hanging="720"/>
      </w:pPr>
      <w:rPr>
        <w:u w:val="none"/>
        <w:b w:val="false"/>
      </w:rPr>
    </w:lvl>
    <w:lvl w:ilvl="4">
      <w:start w:val="1"/>
      <w:pStyle w:val="Heading5"/>
      <w:numFmt w:val="decimal"/>
      <w:lvlText w:val="(%5)"/>
      <w:lvlJc w:val="start"/>
      <w:pPr>
        <w:tabs>
          <w:tab w:val="num" w:pos="0"/>
        </w:tabs>
        <w:ind w:start="3600" w:hanging="720"/>
      </w:pPr>
      <w:rPr>
        <w:u w:val="none"/>
        <w:b w:val="false"/>
      </w:rPr>
    </w:lvl>
    <w:lvl w:ilvl="5">
      <w:start w:val="1"/>
      <w:pStyle w:val="Heading6"/>
      <w:numFmt w:val="lowerLetter"/>
      <w:lvlText w:val="(%6)"/>
      <w:lvlJc w:val="start"/>
      <w:pPr>
        <w:tabs>
          <w:tab w:val="num" w:pos="0"/>
        </w:tabs>
        <w:ind w:start="4320" w:hanging="720"/>
      </w:pPr>
      <w:rPr>
        <w:u w:val="none"/>
        <w:b w:val="false"/>
      </w:rPr>
    </w:lvl>
    <w:lvl w:ilvl="6">
      <w:start w:val="1"/>
      <w:pStyle w:val="Heading7"/>
      <w:numFmt w:val="lowerRoman"/>
      <w:lvlText w:val="(%7)"/>
      <w:lvlJc w:val="start"/>
      <w:pPr>
        <w:tabs>
          <w:tab w:val="num" w:pos="0"/>
        </w:tabs>
        <w:ind w:start="5040" w:hanging="720"/>
      </w:pPr>
      <w:rPr>
        <w:u w:val="none"/>
        <w:b w:val="false"/>
      </w:rPr>
    </w:lvl>
    <w:lvl w:ilvl="7">
      <w:start w:val="1"/>
      <w:pStyle w:val="Heading8"/>
      <w:numFmt w:val="lowerLetter"/>
      <w:lvlText w:val="%8)"/>
      <w:lvlJc w:val="start"/>
      <w:pPr>
        <w:tabs>
          <w:tab w:val="num" w:pos="0"/>
        </w:tabs>
        <w:ind w:start="5760" w:hanging="720"/>
      </w:pPr>
      <w:rPr>
        <w:u w:val="none"/>
        <w:b w:val="false"/>
      </w:rPr>
    </w:lvl>
    <w:lvl w:ilvl="8">
      <w:start w:val="1"/>
      <w:pStyle w:val="Heading9"/>
      <w:numFmt w:val="lowerRoman"/>
      <w:lvlText w:val="%9)"/>
      <w:lvlJc w:val="start"/>
      <w:pPr>
        <w:tabs>
          <w:tab w:val="num" w:pos="0"/>
        </w:tabs>
        <w:ind w:start="6480" w:hanging="720"/>
      </w:pPr>
      <w:rPr>
        <w:u w:val="none"/>
        <w:b w:val="false"/>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lowerRoman"/>
      <w:lvlText w:val="(%1)"/>
      <w:lvlJc w:val="start"/>
      <w:pPr>
        <w:tabs>
          <w:tab w:val="num" w:pos="2160"/>
        </w:tabs>
        <w:ind w:start="2160" w:hanging="720"/>
      </w:pPr>
      <w:rPr/>
    </w:lvl>
  </w:abstractNum>
  <w:abstractNum w:abstractNumId="4">
    <w:lvl w:ilvl="0">
      <w:start w:val="5"/>
      <w:numFmt w:val="decimal"/>
      <w:lvlText w:val="%1."/>
      <w:lvlJc w:val="start"/>
      <w:pPr>
        <w:tabs>
          <w:tab w:val="num" w:pos="2160"/>
        </w:tabs>
        <w:ind w:start="2160" w:hanging="720"/>
      </w:pPr>
      <w:rPr/>
    </w:lvl>
  </w:abstractNum>
  <w:abstractNum w:abstractNumId="5">
    <w:lvl w:ilvl="0">
      <w:start w:val="1"/>
      <w:numFmt w:val="decimal"/>
      <w:lvlText w:val="%1."/>
      <w:lvlJc w:val="start"/>
      <w:pPr>
        <w:tabs>
          <w:tab w:val="num" w:pos="2880"/>
        </w:tabs>
        <w:ind w:start="2880" w:hanging="720"/>
      </w:pPr>
      <w:rPr/>
    </w:lvl>
  </w:abstractNum>
  <w:abstractNum w:abstractNumId="6">
    <w:lvl w:ilvl="0">
      <w:start w:val="3"/>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zzmpFixedDOC_ID" w:val="NY1:#3272820v1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keepLines/>
      <w:spacing w:before="120" w:after="240"/>
      <w:jc w:val="center"/>
      <w:outlineLvl w:val="0"/>
    </w:pPr>
    <w:rPr>
      <w:rFonts w:ascii="Times New Roman Bold" w:hAnsi="Times New Roman Bold" w:cs="Times New Roman Bold"/>
      <w:b/>
      <w:sz w:val="24"/>
    </w:rPr>
  </w:style>
  <w:style w:type="paragraph" w:styleId="Heading2">
    <w:name w:val="heading 2"/>
    <w:basedOn w:val="Normal"/>
    <w:next w:val="BodyText"/>
    <w:qFormat/>
    <w:pPr>
      <w:tabs>
        <w:tab w:val="clear" w:pos="720"/>
        <w:tab w:val="left" w:pos="3240" w:leader="none"/>
      </w:tabs>
      <w:spacing w:before="0" w:after="240"/>
      <w:ind w:firstLine="1440" w:start="0" w:end="0"/>
      <w:outlineLvl w:val="1"/>
    </w:pPr>
    <w:rPr>
      <w:sz w:val="24"/>
    </w:rPr>
  </w:style>
  <w:style w:type="paragraph" w:styleId="Heading3">
    <w:name w:val="heading 3"/>
    <w:basedOn w:val="Normal"/>
    <w:next w:val="BodyText"/>
    <w:qFormat/>
    <w:pPr>
      <w:spacing w:before="0" w:after="240"/>
      <w:ind w:firstLine="720" w:start="720" w:end="0"/>
      <w:outlineLvl w:val="2"/>
    </w:pPr>
    <w:rPr>
      <w:sz w:val="24"/>
    </w:rPr>
  </w:style>
  <w:style w:type="paragraph" w:styleId="Heading4">
    <w:name w:val="heading 4"/>
    <w:basedOn w:val="Heading3"/>
    <w:next w:val="Indent3"/>
    <w:qFormat/>
    <w:pPr>
      <w:ind w:firstLine="720" w:start="1440" w:end="0"/>
      <w:outlineLvl w:val="3"/>
    </w:pPr>
    <w:rPr/>
  </w:style>
  <w:style w:type="paragraph" w:styleId="Heading5">
    <w:name w:val="heading 5"/>
    <w:basedOn w:val="Normal"/>
    <w:next w:val="BodyText"/>
    <w:qFormat/>
    <w:pPr>
      <w:keepNext w:val="true"/>
      <w:keepLines/>
      <w:numPr>
        <w:ilvl w:val="4"/>
        <w:numId w:val="1"/>
      </w:numPr>
      <w:tabs>
        <w:tab w:val="clear" w:pos="720"/>
      </w:tabs>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tabs>
        <w:tab w:val="clear" w:pos="720"/>
      </w:tabs>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tabs>
        <w:tab w:val="clear" w:pos="720"/>
      </w:tabs>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tabs>
        <w:tab w:val="clear" w:pos="720"/>
      </w:tabs>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tabs>
        <w:tab w:val="clear" w:pos="720"/>
      </w:tabs>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1">
    <w:name w:val="WW8Num11z1"/>
    <w:qFormat/>
    <w:rPr>
      <w:b/>
      <w:i w:val="false"/>
      <w:color w:val="000000"/>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2">
    <w:name w:val="WW8Num1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4z0">
    <w:name w:val="WW8Num14z0"/>
    <w:qFormat/>
    <w:rPr/>
  </w:style>
  <w:style w:type="character" w:styleId="WW8Num15z0">
    <w:name w:val="WW8Num15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15z1">
    <w:name w:val="WW8Num1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2">
    <w:name w:val="WW8Num1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u w:val="single"/>
    </w:rPr>
  </w:style>
  <w:style w:type="character" w:styleId="WW8Num29z0">
    <w:name w:val="WW8Num29z0"/>
    <w:qFormat/>
    <w:rPr/>
  </w:style>
  <w:style w:type="character" w:styleId="WW8Num30z0">
    <w:name w:val="WW8Num30z0"/>
    <w:qFormat/>
    <w:rPr/>
  </w:style>
  <w:style w:type="character" w:styleId="WW8Num31z0">
    <w:name w:val="WW8Num31z0"/>
    <w:qFormat/>
    <w:rPr>
      <w:b w:val="false"/>
      <w:u w:val="none"/>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35z1">
    <w:name w:val="WW8Num3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5z2">
    <w:name w:val="WW8Num3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character" w:styleId="FootnoteCharacters">
    <w:name w:val="Footnote Characters"/>
    <w:basedOn w:val="DefaultParagraphFont"/>
    <w:qFormat/>
    <w:rPr>
      <w:color w:val="800000"/>
      <w:vertAlign w:val="superscript"/>
    </w:rPr>
  </w:style>
  <w:style w:type="character" w:styleId="VECaption">
    <w:name w:val="VE Caption"/>
    <w:basedOn w:val="DefaultParagraphFont"/>
    <w:qFormat/>
    <w:rPr>
      <w:i/>
    </w:rPr>
  </w:style>
  <w:style w:type="character" w:styleId="VEUnderline">
    <w:name w:val="VE Underline"/>
    <w:basedOn w:val="DefaultParagraphFont"/>
    <w:qFormat/>
    <w:rPr>
      <w:u w:val="single"/>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3">
    <w:name w:val="Indent 3"/>
    <w:basedOn w:val="Normal"/>
    <w:qFormat/>
    <w:pPr>
      <w:ind w:firstLine="1440" w:start="1440" w:end="0"/>
    </w:pPr>
    <w:rPr>
      <w:sz w:val="24"/>
    </w:rPr>
  </w:style>
  <w:style w:type="paragraph" w:styleId="TOC1">
    <w:name w:val="toc 1"/>
    <w:basedOn w:val="Normal"/>
    <w:next w:val="TOC2"/>
    <w:pPr>
      <w:keepNext w:val="true"/>
      <w:tabs>
        <w:tab w:val="clear" w:pos="720"/>
        <w:tab w:val="right" w:pos="9360" w:leader="dot"/>
      </w:tabs>
      <w:spacing w:before="240" w:after="0"/>
      <w:ind w:hanging="1440" w:start="1440" w:end="720"/>
    </w:pPr>
    <w:rPr>
      <w:caps/>
      <w:lang w:val="en-CA" w:eastAsia="en-CA"/>
    </w:rPr>
  </w:style>
  <w:style w:type="paragraph" w:styleId="TOC2">
    <w:name w:val="toc 2"/>
    <w:basedOn w:val="Normal"/>
    <w:next w:val="Normal"/>
    <w:pPr>
      <w:tabs>
        <w:tab w:val="clear" w:pos="720"/>
        <w:tab w:val="left" w:pos="1980" w:leader="none"/>
        <w:tab w:val="right" w:pos="9360" w:leader="dot"/>
      </w:tabs>
      <w:spacing w:before="0" w:after="0"/>
      <w:ind w:hanging="2160" w:start="2340" w:end="720"/>
    </w:pPr>
    <w:rPr>
      <w:lang w:val="en-CA" w:eastAsia="en-CA"/>
    </w:rPr>
  </w:style>
  <w:style w:type="paragraph" w:styleId="TOC3">
    <w:name w:val="toc 3"/>
    <w:basedOn w:val="Normal"/>
    <w:next w:val="Normal"/>
    <w:pPr>
      <w:tabs>
        <w:tab w:val="clear" w:pos="720"/>
        <w:tab w:val="left" w:pos="2070" w:leader="none"/>
        <w:tab w:val="right" w:pos="9350" w:leader="dot"/>
      </w:tabs>
      <w:spacing w:before="0" w:after="0"/>
      <w:ind w:hanging="540" w:start="2610" w:end="0"/>
    </w:pPr>
    <w:rPr>
      <w:lang w:val="en-CA" w:eastAsia="en-CA"/>
    </w:rPr>
  </w:style>
  <w:style w:type="paragraph" w:styleId="TOC4">
    <w:name w:val="toc 4"/>
    <w:basedOn w:val="Normal"/>
    <w:next w:val="Normal"/>
    <w:pPr>
      <w:tabs>
        <w:tab w:val="clear" w:pos="720"/>
        <w:tab w:val="left" w:pos="2070" w:leader="none"/>
        <w:tab w:val="left" w:pos="3060" w:leader="none"/>
        <w:tab w:val="right" w:pos="9360" w:leader="dot"/>
      </w:tabs>
      <w:spacing w:before="0" w:after="0"/>
      <w:ind w:hanging="0" w:start="261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y">
    <w:name w:val="body texty"/>
    <w:basedOn w:val="Normal"/>
    <w:qFormat/>
    <w:pPr>
      <w:ind w:firstLine="720" w:start="0" w:end="0"/>
    </w:pPr>
    <w:rPr>
      <w:sz w:val="24"/>
    </w:rPr>
  </w:style>
  <w:style w:type="paragraph" w:styleId="Indent">
    <w:name w:val="Indent"/>
    <w:basedOn w:val="BodyText"/>
    <w:qFormat/>
    <w:pPr>
      <w:ind w:firstLine="720" w:start="1440" w:end="0"/>
    </w:pPr>
    <w:rPr/>
  </w:style>
  <w:style w:type="paragraph" w:styleId="BodyTextIndent">
    <w:name w:val="Body Text Indent"/>
    <w:basedOn w:val="BodyText"/>
    <w:next w:val="BodyText"/>
    <w:pPr>
      <w:spacing w:before="0" w:after="240"/>
      <w:ind w:firstLine="1440" w:start="720" w:end="0"/>
    </w:pPr>
    <w:rPr/>
  </w:style>
  <w:style w:type="paragraph" w:styleId="Indent2">
    <w:name w:val="Indent 2"/>
    <w:basedOn w:val="Indent3"/>
    <w:qFormat/>
    <w:pPr>
      <w:ind w:firstLine="720" w:start="2160" w:end="0"/>
    </w:pPr>
    <w:rPr/>
  </w:style>
  <w:style w:type="paragraph" w:styleId="heding2">
    <w:name w:val="heding 2"/>
    <w:basedOn w:val="Normal"/>
    <w:qFormat/>
    <w:pPr>
      <w:keepNext w:val="true"/>
      <w:keepLines/>
      <w:ind w:firstLine="720" w:start="0" w:end="0"/>
    </w:pPr>
    <w:rPr>
      <w:sz w:val="24"/>
    </w:rPr>
  </w:style>
  <w:style w:type="paragraph" w:styleId="heding3">
    <w:name w:val="heding 3"/>
    <w:basedOn w:val="Normal"/>
    <w:qFormat/>
    <w:pPr>
      <w:ind w:firstLine="720" w:start="0" w:end="0"/>
    </w:pPr>
    <w:rPr>
      <w:sz w:val="24"/>
    </w:rPr>
  </w:style>
  <w:style w:type="paragraph" w:styleId="bodytextg">
    <w:name w:val="body textg"/>
    <w:basedOn w:val="Normal"/>
    <w:qFormat/>
    <w:pPr/>
    <w:rPr>
      <w:sz w:val="24"/>
    </w:rPr>
  </w:style>
  <w:style w:type="paragraph" w:styleId="headiung2">
    <w:name w:val="headiung 2"/>
    <w:basedOn w:val="Normal"/>
    <w:qFormat/>
    <w:pPr>
      <w:ind w:firstLine="720" w:start="0" w:end="0"/>
    </w:pPr>
    <w:rPr>
      <w:sz w:val="24"/>
    </w:rPr>
  </w:style>
  <w:style w:type="paragraph" w:styleId="heading31">
    <w:name w:val="headin g3"/>
    <w:basedOn w:val="Normal"/>
    <w:qFormat/>
    <w:pPr>
      <w:ind w:firstLine="720" w:start="720" w:end="0"/>
    </w:pPr>
    <w:rPr>
      <w:sz w:val="24"/>
    </w:rPr>
  </w:style>
  <w:style w:type="paragraph" w:styleId="headin2">
    <w:name w:val="headin 2"/>
    <w:basedOn w:val="Normal"/>
    <w:qFormat/>
    <w:pPr>
      <w:ind w:firstLine="720" w:start="0" w:end="0"/>
    </w:pPr>
    <w:rPr>
      <w:sz w:val="24"/>
    </w:rPr>
  </w:style>
  <w:style w:type="paragraph" w:styleId="heading21">
    <w:name w:val="heading 21"/>
    <w:basedOn w:val="Normal"/>
    <w:qFormat/>
    <w:pPr>
      <w:ind w:firstLine="720" w:start="0" w:end="0"/>
    </w:pPr>
    <w:rPr>
      <w:sz w:val="24"/>
    </w:rPr>
  </w:style>
  <w:style w:type="paragraph" w:styleId="indent4">
    <w:name w:val="indent 4"/>
    <w:basedOn w:val="Normal"/>
    <w:qFormat/>
    <w:pPr>
      <w:spacing w:before="0" w:after="240"/>
      <w:ind w:hanging="0" w:start="1440" w:end="0"/>
    </w:pPr>
    <w:rPr>
      <w:sz w:val="24"/>
    </w:rPr>
  </w:style>
  <w:style w:type="paragraph" w:styleId="heading11">
    <w:name w:val="headin g1"/>
    <w:basedOn w:val="Normal"/>
    <w:qFormat/>
    <w:pPr>
      <w:tabs>
        <w:tab w:val="clear" w:pos="720"/>
        <w:tab w:val="center" w:pos="4680" w:leader="none"/>
      </w:tabs>
    </w:pPr>
    <w:rPr>
      <w:sz w:val="24"/>
    </w:rPr>
  </w:style>
  <w:style w:type="paragraph" w:styleId="heading23">
    <w:name w:val="heading 23"/>
    <w:basedOn w:val="Normal"/>
    <w:qFormat/>
    <w:pPr>
      <w:ind w:firstLine="720" w:start="0" w:end="0"/>
    </w:pPr>
    <w:rPr>
      <w:sz w:val="24"/>
    </w:rPr>
  </w:style>
  <w:style w:type="paragraph" w:styleId="heading22">
    <w:name w:val="headin g2"/>
    <w:basedOn w:val="Normal"/>
    <w:qFormat/>
    <w:pPr>
      <w:ind w:firstLine="720" w:start="0" w:end="0"/>
    </w:pPr>
    <w:rPr>
      <w:sz w:val="24"/>
    </w:rPr>
  </w:style>
  <w:style w:type="paragraph" w:styleId="bodytexgt">
    <w:name w:val="body texgt"/>
    <w:basedOn w:val="Normal"/>
    <w:qFormat/>
    <w:pPr/>
    <w:rPr>
      <w:sz w:val="24"/>
    </w:rPr>
  </w:style>
  <w:style w:type="paragraph" w:styleId="BodyTextIndent2">
    <w:name w:val="Body Text Indent 2"/>
    <w:basedOn w:val="Normal"/>
    <w:qFormat/>
    <w:pPr>
      <w:spacing w:before="0" w:after="120"/>
      <w:ind w:firstLine="720" w:start="1440" w:end="0"/>
    </w:pPr>
    <w:rPr/>
  </w:style>
  <w:style w:type="paragraph" w:styleId="NumberedText">
    <w:name w:val="Numbered Text"/>
    <w:basedOn w:val="BodyText"/>
    <w:qFormat/>
    <w:pPr>
      <w:widowControl w:val="false"/>
      <w:numPr>
        <w:ilvl w:val="0"/>
        <w:numId w:val="7"/>
      </w:numPr>
    </w:pPr>
    <w:rPr/>
  </w:style>
  <w:style w:type="paragraph" w:styleId="CenteredHeading">
    <w:name w:val="Centered Heading"/>
    <w:basedOn w:val="Normal"/>
    <w:qFormat/>
    <w:pPr>
      <w:jc w:val="center"/>
    </w:pPr>
    <w:rPr>
      <w:caps/>
    </w:rPr>
  </w:style>
  <w:style w:type="paragraph" w:styleId="Signature">
    <w:name w:val="Signature"/>
    <w:basedOn w:val="Normal"/>
    <w:pPr>
      <w:tabs>
        <w:tab w:val="clear" w:pos="720"/>
        <w:tab w:val="right" w:pos="9360" w:leader="none"/>
      </w:tabs>
      <w:ind w:hanging="360" w:start="4680" w:end="0"/>
    </w:pPr>
    <w:rPr/>
  </w:style>
  <w:style w:type="paragraph" w:styleId="FootnoteText">
    <w:name w:val="footnote text"/>
    <w:basedOn w:val="Normal"/>
    <w:pPr>
      <w:spacing w:before="0" w:after="0"/>
    </w:pPr>
    <w:rPr>
      <w:sz w:val="22"/>
    </w:rPr>
  </w:style>
  <w:style w:type="paragraph" w:styleId="LetterDate">
    <w:name w:val="Letter Date"/>
    <w:basedOn w:val="Normal"/>
    <w:next w:val="BodyText"/>
    <w:qFormat/>
    <w:pPr/>
    <w:rPr/>
  </w:style>
  <w:style w:type="paragraph" w:styleId="VEBodyText">
    <w:name w:val="VE Body Text"/>
    <w:basedOn w:val="Normal"/>
    <w:qFormat/>
    <w:pPr>
      <w:jc w:val="both"/>
    </w:pPr>
    <w:rPr>
      <w:szCs w:val="24"/>
    </w:rPr>
  </w:style>
  <w:style w:type="paragraph" w:styleId="BodyTextIndent3">
    <w:name w:val="Body Text Indent 3"/>
    <w:basedOn w:val="BodyTextIndent2"/>
    <w:qFormat/>
    <w:pPr>
      <w:ind w:firstLine="720" w:start="2160" w:end="0"/>
    </w:pPr>
    <w:rPr/>
  </w:style>
  <w:style w:type="paragraph" w:styleId="BodyTextContinued">
    <w:name w:val="Body Text Continued"/>
    <w:basedOn w:val="BodyText"/>
    <w:qFormat/>
    <w:pPr>
      <w:ind w:hanging="0" w:start="0" w:end="0"/>
    </w:pPr>
    <w:rPr/>
  </w:style>
  <w:style w:type="paragraph" w:styleId="Block">
    <w:name w:val="Block"/>
    <w:basedOn w:val="BodyTextIndent"/>
    <w:qFormat/>
    <w:pPr>
      <w:ind w:hanging="0" w:start="720" w:end="0"/>
    </w:pPr>
    <w:rPr/>
  </w:style>
  <w:style w:type="paragraph" w:styleId="VENormal">
    <w:name w:val="VE Normal"/>
    <w:basedOn w:val="Normal"/>
    <w:qFormat/>
    <w:pPr>
      <w:spacing w:before="0" w:after="0"/>
      <w:jc w:val="both"/>
    </w:pPr>
    <w:rPr/>
  </w:style>
  <w:style w:type="paragraph" w:styleId="bticont">
    <w:name w:val="bti cont"/>
    <w:basedOn w:val="BodyText"/>
    <w:qFormat/>
    <w:pPr>
      <w:widowControl w:val="false"/>
      <w:ind w:hanging="0" w:start="720" w:end="0"/>
    </w:pPr>
    <w:rPr/>
  </w:style>
  <w:style w:type="paragraph" w:styleId="bodytxindent3">
    <w:name w:val="bodytxindent3"/>
    <w:basedOn w:val="BodyTextIndent2"/>
    <w:qFormat/>
    <w:pPr>
      <w:spacing w:before="0" w:after="240"/>
      <w:ind w:firstLine="1440" w:start="1440" w:end="0"/>
    </w:pPr>
    <w:rPr/>
  </w:style>
  <w:style w:type="paragraph" w:styleId="ListBullet">
    <w:name w:val="List Bullet"/>
    <w:basedOn w:val="Normal"/>
    <w:qFormat/>
    <w:pPr>
      <w:numPr>
        <w:ilvl w:val="0"/>
        <w:numId w:val="2"/>
      </w:numPr>
    </w:pPr>
    <w:rPr/>
  </w:style>
  <w:style w:type="paragraph" w:styleId="Centered">
    <w:name w:val="Centered"/>
    <w:basedOn w:val="Normal"/>
    <w:next w:val="BodyText"/>
    <w:qFormat/>
    <w:pPr>
      <w:spacing w:lineRule="exact" w:line="24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yperlink" Target="mailto:theresa.vos@enron.com" TargetMode="External"/><Relationship Id="rId25" Type="http://schemas.openxmlformats.org/officeDocument/2006/relationships/hyperlink" Target="mailto:roseann.engeldorf@enron.com" TargetMode="External"/><Relationship Id="rId26" Type="http://schemas.openxmlformats.org/officeDocument/2006/relationships/hyperlink" Target="mailto:dkeyes@velaw.com" TargetMode="External"/><Relationship Id="rId27" Type="http://schemas.openxmlformats.org/officeDocument/2006/relationships/hyperlink" Target="mailto:jody.pierce@enron.com" TargetMode="External"/><Relationship Id="rId28" Type="http://schemas.openxmlformats.org/officeDocument/2006/relationships/hyperlink" Target="mailto:shazia.sarker@csfb.com" TargetMode="External"/><Relationship Id="rId29" Type="http://schemas.openxmlformats.org/officeDocument/2006/relationships/hyperlink" Target="mailto:Ed.Tam@csfb.com" TargetMode="External"/><Relationship Id="rId30" Type="http://schemas.openxmlformats.org/officeDocument/2006/relationships/hyperlink" Target="mailto:Igor.DaCosta@csfb.com" TargetMode="External"/><Relationship Id="rId31" Type="http://schemas.openxmlformats.org/officeDocument/2006/relationships/hyperlink" Target="mailto:Ruchi.Khurana@csfb.com" TargetMode="External"/><Relationship Id="rId32" Type="http://schemas.openxmlformats.org/officeDocument/2006/relationships/hyperlink" Target="mailto:Erin.Leiba@csfb.com" TargetMode="External"/><Relationship Id="rId33" Type="http://schemas.openxmlformats.org/officeDocument/2006/relationships/hyperlink" Target="mailto:tracey.s.barclay@BankofAmerica.com" TargetMode="External"/><Relationship Id="rId34" Type="http://schemas.openxmlformats.org/officeDocument/2006/relationships/hyperlink" Target="mailto:tracey.s.barclay@BankofAmerica.com" TargetMode="External"/><Relationship Id="rId35" Type="http://schemas.openxmlformats.org/officeDocument/2006/relationships/hyperlink" Target="mailto:tracey.s.barclay@BankofAmerica.com" TargetMode="External"/><Relationship Id="rId36" Type="http://schemas.openxmlformats.org/officeDocument/2006/relationships/hyperlink" Target="mailto:tracey.s.barclay@BankofAmerica.com" TargetMode="External"/><Relationship Id="rId37" Type="http://schemas.openxmlformats.org/officeDocument/2006/relationships/hyperlink" Target="mailto:tracey.s.barclay@BankofAmerica.com" TargetMode="External"/><Relationship Id="rId38" Type="http://schemas.openxmlformats.org/officeDocument/2006/relationships/hyperlink" Target="mailto:Ed.Tam@csfb.com" TargetMode="External"/><Relationship Id="rId39" Type="http://schemas.openxmlformats.org/officeDocument/2006/relationships/hyperlink" Target="mailto:Igor.DaCosta@csfb.com" TargetMode="External"/><Relationship Id="rId40" Type="http://schemas.openxmlformats.org/officeDocument/2006/relationships/hyperlink" Target="mailto:Ruchi.Khurana@csfb.com" TargetMode="External"/><Relationship Id="rId41" Type="http://schemas.openxmlformats.org/officeDocument/2006/relationships/hyperlink" Target="mailto:Erin.Leiba@csfb.com" TargetMode="External"/><Relationship Id="rId42" Type="http://schemas.openxmlformats.org/officeDocument/2006/relationships/header" Target="header11.xml"/><Relationship Id="rId43" Type="http://schemas.openxmlformats.org/officeDocument/2006/relationships/header" Target="header12.xml"/><Relationship Id="rId44" Type="http://schemas.openxmlformats.org/officeDocument/2006/relationships/footer" Target="footer13.xml"/><Relationship Id="rId45" Type="http://schemas.openxmlformats.org/officeDocument/2006/relationships/footer" Target="footer14.xml"/><Relationship Id="rId46" Type="http://schemas.openxmlformats.org/officeDocument/2006/relationships/header" Target="header13.xml"/><Relationship Id="rId47" Type="http://schemas.openxmlformats.org/officeDocument/2006/relationships/header" Target="header14.xml"/><Relationship Id="rId48" Type="http://schemas.openxmlformats.org/officeDocument/2006/relationships/footer" Target="footer15.xml"/><Relationship Id="rId49" Type="http://schemas.openxmlformats.org/officeDocument/2006/relationships/footer" Target="footer16.xml"/><Relationship Id="rId50" Type="http://schemas.openxmlformats.org/officeDocument/2006/relationships/header" Target="header15.xml"/><Relationship Id="rId51" Type="http://schemas.openxmlformats.org/officeDocument/2006/relationships/header" Target="header16.xml"/><Relationship Id="rId52" Type="http://schemas.openxmlformats.org/officeDocument/2006/relationships/footer" Target="footer17.xml"/><Relationship Id="rId53" Type="http://schemas.openxmlformats.org/officeDocument/2006/relationships/footer" Target="footer18.xml"/><Relationship Id="rId54" Type="http://schemas.openxmlformats.org/officeDocument/2006/relationships/header" Target="header17.xml"/><Relationship Id="rId55" Type="http://schemas.openxmlformats.org/officeDocument/2006/relationships/header" Target="header18.xml"/><Relationship Id="rId56" Type="http://schemas.openxmlformats.org/officeDocument/2006/relationships/footer" Target="footer19.xml"/><Relationship Id="rId57" Type="http://schemas.openxmlformats.org/officeDocument/2006/relationships/footer" Target="footer20.xml"/><Relationship Id="rId58" Type="http://schemas.openxmlformats.org/officeDocument/2006/relationships/header" Target="header19.xml"/><Relationship Id="rId59" Type="http://schemas.openxmlformats.org/officeDocument/2006/relationships/header" Target="header20.xml"/><Relationship Id="rId60" Type="http://schemas.openxmlformats.org/officeDocument/2006/relationships/footer" Target="footer21.xml"/><Relationship Id="rId61" Type="http://schemas.openxmlformats.org/officeDocument/2006/relationships/footer" Target="footer22.xml"/><Relationship Id="rId62" Type="http://schemas.openxmlformats.org/officeDocument/2006/relationships/header" Target="header21.xml"/><Relationship Id="rId63" Type="http://schemas.openxmlformats.org/officeDocument/2006/relationships/header" Target="header22.xml"/><Relationship Id="rId64" Type="http://schemas.openxmlformats.org/officeDocument/2006/relationships/footer" Target="footer23.xml"/><Relationship Id="rId65" Type="http://schemas.openxmlformats.org/officeDocument/2006/relationships/footer" Target="footer24.xml"/><Relationship Id="rId66" Type="http://schemas.openxmlformats.org/officeDocument/2006/relationships/header" Target="header23.xml"/><Relationship Id="rId67" Type="http://schemas.openxmlformats.org/officeDocument/2006/relationships/header" Target="header24.xml"/><Relationship Id="rId68" Type="http://schemas.openxmlformats.org/officeDocument/2006/relationships/footer" Target="footer25.xml"/><Relationship Id="rId69" Type="http://schemas.openxmlformats.org/officeDocument/2006/relationships/footer" Target="footer26.xml"/><Relationship Id="rId70" Type="http://schemas.openxmlformats.org/officeDocument/2006/relationships/header" Target="header25.xml"/><Relationship Id="rId71" Type="http://schemas.openxmlformats.org/officeDocument/2006/relationships/header" Target="header26.xml"/><Relationship Id="rId72" Type="http://schemas.openxmlformats.org/officeDocument/2006/relationships/footer" Target="footer27.xml"/><Relationship Id="rId73" Type="http://schemas.openxmlformats.org/officeDocument/2006/relationships/footer" Target="footer28.xml"/><Relationship Id="rId74" Type="http://schemas.openxmlformats.org/officeDocument/2006/relationships/header" Target="header27.xml"/><Relationship Id="rId75" Type="http://schemas.openxmlformats.org/officeDocument/2006/relationships/header" Target="header28.xml"/><Relationship Id="rId76" Type="http://schemas.openxmlformats.org/officeDocument/2006/relationships/footer" Target="footer29.xml"/><Relationship Id="rId77" Type="http://schemas.openxmlformats.org/officeDocument/2006/relationships/footer" Target="footer30.xml"/><Relationship Id="rId78" Type="http://schemas.openxmlformats.org/officeDocument/2006/relationships/header" Target="header29.xml"/><Relationship Id="rId79" Type="http://schemas.openxmlformats.org/officeDocument/2006/relationships/header" Target="header30.xml"/><Relationship Id="rId80" Type="http://schemas.openxmlformats.org/officeDocument/2006/relationships/footer" Target="footer31.xml"/><Relationship Id="rId81" Type="http://schemas.openxmlformats.org/officeDocument/2006/relationships/footer" Target="footer32.xml"/><Relationship Id="rId82" Type="http://schemas.openxmlformats.org/officeDocument/2006/relationships/header" Target="header31.xml"/><Relationship Id="rId83" Type="http://schemas.openxmlformats.org/officeDocument/2006/relationships/header" Target="header32.xml"/><Relationship Id="rId84" Type="http://schemas.openxmlformats.org/officeDocument/2006/relationships/footer" Target="footer33.xml"/><Relationship Id="rId85" Type="http://schemas.openxmlformats.org/officeDocument/2006/relationships/footer" Target="footer34.xml"/><Relationship Id="rId86" Type="http://schemas.openxmlformats.org/officeDocument/2006/relationships/header" Target="header33.xml"/><Relationship Id="rId87" Type="http://schemas.openxmlformats.org/officeDocument/2006/relationships/header" Target="header34.xml"/><Relationship Id="rId88" Type="http://schemas.openxmlformats.org/officeDocument/2006/relationships/footer" Target="footer35.xml"/><Relationship Id="rId89" Type="http://schemas.openxmlformats.org/officeDocument/2006/relationships/footer" Target="footer36.xml"/><Relationship Id="rId90" Type="http://schemas.openxmlformats.org/officeDocument/2006/relationships/header" Target="header35.xml"/><Relationship Id="rId91" Type="http://schemas.openxmlformats.org/officeDocument/2006/relationships/header" Target="header36.xml"/><Relationship Id="rId92" Type="http://schemas.openxmlformats.org/officeDocument/2006/relationships/footer" Target="footer37.xml"/><Relationship Id="rId93" Type="http://schemas.openxmlformats.org/officeDocument/2006/relationships/footer" Target="footer38.xml"/><Relationship Id="rId94" Type="http://schemas.openxmlformats.org/officeDocument/2006/relationships/header" Target="header37.xml"/><Relationship Id="rId95" Type="http://schemas.openxmlformats.org/officeDocument/2006/relationships/header" Target="header38.xml"/><Relationship Id="rId96" Type="http://schemas.openxmlformats.org/officeDocument/2006/relationships/footer" Target="footer39.xml"/><Relationship Id="rId97" Type="http://schemas.openxmlformats.org/officeDocument/2006/relationships/footer" Target="footer40.xml"/><Relationship Id="rId98" Type="http://schemas.openxmlformats.org/officeDocument/2006/relationships/header" Target="header39.xml"/><Relationship Id="rId99" Type="http://schemas.openxmlformats.org/officeDocument/2006/relationships/header" Target="header40.xml"/><Relationship Id="rId100" Type="http://schemas.openxmlformats.org/officeDocument/2006/relationships/footer" Target="footer41.xml"/><Relationship Id="rId101" Type="http://schemas.openxmlformats.org/officeDocument/2006/relationships/footer" Target="footer42.xml"/><Relationship Id="rId102" Type="http://schemas.openxmlformats.org/officeDocument/2006/relationships/header" Target="header41.xml"/><Relationship Id="rId103" Type="http://schemas.openxmlformats.org/officeDocument/2006/relationships/header" Target="header42.xml"/><Relationship Id="rId104" Type="http://schemas.openxmlformats.org/officeDocument/2006/relationships/footer" Target="footer43.xml"/><Relationship Id="rId105" Type="http://schemas.openxmlformats.org/officeDocument/2006/relationships/footer" Target="footer44.xml"/><Relationship Id="rId106" Type="http://schemas.openxmlformats.org/officeDocument/2006/relationships/header" Target="header43.xml"/><Relationship Id="rId107" Type="http://schemas.openxmlformats.org/officeDocument/2006/relationships/header" Target="header44.xml"/><Relationship Id="rId108" Type="http://schemas.openxmlformats.org/officeDocument/2006/relationships/footer" Target="footer45.xml"/><Relationship Id="rId109" Type="http://schemas.openxmlformats.org/officeDocument/2006/relationships/footer" Target="footer46.xml"/><Relationship Id="rId110" Type="http://schemas.openxmlformats.org/officeDocument/2006/relationships/header" Target="header45.xml"/><Relationship Id="rId111" Type="http://schemas.openxmlformats.org/officeDocument/2006/relationships/header" Target="header46.xml"/><Relationship Id="rId112" Type="http://schemas.openxmlformats.org/officeDocument/2006/relationships/footer" Target="footer47.xml"/><Relationship Id="rId113" Type="http://schemas.openxmlformats.org/officeDocument/2006/relationships/footer" Target="footer48.xml"/><Relationship Id="rId114" Type="http://schemas.openxmlformats.org/officeDocument/2006/relationships/header" Target="header47.xml"/><Relationship Id="rId115" Type="http://schemas.openxmlformats.org/officeDocument/2006/relationships/header" Target="header48.xml"/><Relationship Id="rId116" Type="http://schemas.openxmlformats.org/officeDocument/2006/relationships/footer" Target="footer49.xml"/><Relationship Id="rId117" Type="http://schemas.openxmlformats.org/officeDocument/2006/relationships/footer" Target="footer50.xml"/><Relationship Id="rId118" Type="http://schemas.openxmlformats.org/officeDocument/2006/relationships/header" Target="header49.xml"/><Relationship Id="rId119" Type="http://schemas.openxmlformats.org/officeDocument/2006/relationships/header" Target="header50.xml"/><Relationship Id="rId120" Type="http://schemas.openxmlformats.org/officeDocument/2006/relationships/footer" Target="footer51.xml"/><Relationship Id="rId121" Type="http://schemas.openxmlformats.org/officeDocument/2006/relationships/footer" Target="footer52.xml"/><Relationship Id="rId122" Type="http://schemas.openxmlformats.org/officeDocument/2006/relationships/header" Target="header51.xml"/><Relationship Id="rId123" Type="http://schemas.openxmlformats.org/officeDocument/2006/relationships/header" Target="header52.xml"/><Relationship Id="rId124" Type="http://schemas.openxmlformats.org/officeDocument/2006/relationships/footer" Target="footer53.xml"/><Relationship Id="rId125" Type="http://schemas.openxmlformats.org/officeDocument/2006/relationships/footer" Target="footer54.xml"/><Relationship Id="rId126" Type="http://schemas.openxmlformats.org/officeDocument/2006/relationships/header" Target="header53.xml"/><Relationship Id="rId127" Type="http://schemas.openxmlformats.org/officeDocument/2006/relationships/header" Target="header54.xml"/><Relationship Id="rId128" Type="http://schemas.openxmlformats.org/officeDocument/2006/relationships/footer" Target="footer55.xml"/><Relationship Id="rId129" Type="http://schemas.openxmlformats.org/officeDocument/2006/relationships/footer" Target="footer56.xml"/><Relationship Id="rId130" Type="http://schemas.openxmlformats.org/officeDocument/2006/relationships/header" Target="header55.xml"/><Relationship Id="rId131" Type="http://schemas.openxmlformats.org/officeDocument/2006/relationships/header" Target="header56.xml"/><Relationship Id="rId132" Type="http://schemas.openxmlformats.org/officeDocument/2006/relationships/footer" Target="footer57.xml"/><Relationship Id="rId133" Type="http://schemas.openxmlformats.org/officeDocument/2006/relationships/footer" Target="footer58.xml"/><Relationship Id="rId134" Type="http://schemas.openxmlformats.org/officeDocument/2006/relationships/header" Target="header57.xml"/><Relationship Id="rId135" Type="http://schemas.openxmlformats.org/officeDocument/2006/relationships/header" Target="header58.xml"/><Relationship Id="rId136" Type="http://schemas.openxmlformats.org/officeDocument/2006/relationships/footer" Target="footer59.xml"/><Relationship Id="rId137" Type="http://schemas.openxmlformats.org/officeDocument/2006/relationships/footer" Target="footer60.xml"/><Relationship Id="rId138" Type="http://schemas.openxmlformats.org/officeDocument/2006/relationships/header" Target="header59.xml"/><Relationship Id="rId139" Type="http://schemas.openxmlformats.org/officeDocument/2006/relationships/header" Target="header60.xml"/><Relationship Id="rId140" Type="http://schemas.openxmlformats.org/officeDocument/2006/relationships/footer" Target="footer61.xml"/><Relationship Id="rId141" Type="http://schemas.openxmlformats.org/officeDocument/2006/relationships/footer" Target="footer62.xml"/><Relationship Id="rId142" Type="http://schemas.openxmlformats.org/officeDocument/2006/relationships/header" Target="header61.xml"/><Relationship Id="rId143" Type="http://schemas.openxmlformats.org/officeDocument/2006/relationships/header" Target="header62.xml"/><Relationship Id="rId144" Type="http://schemas.openxmlformats.org/officeDocument/2006/relationships/footer" Target="footer63.xml"/><Relationship Id="rId145" Type="http://schemas.openxmlformats.org/officeDocument/2006/relationships/footer" Target="footer64.xml"/><Relationship Id="rId146" Type="http://schemas.openxmlformats.org/officeDocument/2006/relationships/header" Target="header63.xml"/><Relationship Id="rId147" Type="http://schemas.openxmlformats.org/officeDocument/2006/relationships/header" Target="header64.xml"/><Relationship Id="rId148" Type="http://schemas.openxmlformats.org/officeDocument/2006/relationships/footer" Target="footer65.xml"/><Relationship Id="rId149" Type="http://schemas.openxmlformats.org/officeDocument/2006/relationships/footer" Target="footer66.xml"/><Relationship Id="rId150" Type="http://schemas.openxmlformats.org/officeDocument/2006/relationships/header" Target="header65.xml"/><Relationship Id="rId151" Type="http://schemas.openxmlformats.org/officeDocument/2006/relationships/header" Target="header66.xml"/><Relationship Id="rId152" Type="http://schemas.openxmlformats.org/officeDocument/2006/relationships/footer" Target="footer67.xml"/><Relationship Id="rId153" Type="http://schemas.openxmlformats.org/officeDocument/2006/relationships/footer" Target="footer68.xml"/><Relationship Id="rId154" Type="http://schemas.openxmlformats.org/officeDocument/2006/relationships/header" Target="header67.xml"/><Relationship Id="rId155" Type="http://schemas.openxmlformats.org/officeDocument/2006/relationships/header" Target="header68.xml"/><Relationship Id="rId156" Type="http://schemas.openxmlformats.org/officeDocument/2006/relationships/footer" Target="footer69.xml"/><Relationship Id="rId157" Type="http://schemas.openxmlformats.org/officeDocument/2006/relationships/footer" Target="footer70.xml"/><Relationship Id="rId158" Type="http://schemas.openxmlformats.org/officeDocument/2006/relationships/header" Target="header69.xml"/><Relationship Id="rId159" Type="http://schemas.openxmlformats.org/officeDocument/2006/relationships/header" Target="header70.xml"/><Relationship Id="rId160" Type="http://schemas.openxmlformats.org/officeDocument/2006/relationships/footer" Target="footer71.xml"/><Relationship Id="rId161" Type="http://schemas.openxmlformats.org/officeDocument/2006/relationships/footer" Target="footer72.xml"/><Relationship Id="rId162" Type="http://schemas.openxmlformats.org/officeDocument/2006/relationships/header" Target="header71.xml"/><Relationship Id="rId163" Type="http://schemas.openxmlformats.org/officeDocument/2006/relationships/header" Target="header72.xml"/><Relationship Id="rId164" Type="http://schemas.openxmlformats.org/officeDocument/2006/relationships/footer" Target="footer73.xml"/><Relationship Id="rId165" Type="http://schemas.openxmlformats.org/officeDocument/2006/relationships/footer" Target="footer74.xml"/><Relationship Id="rId166" Type="http://schemas.openxmlformats.org/officeDocument/2006/relationships/header" Target="header73.xml"/><Relationship Id="rId167" Type="http://schemas.openxmlformats.org/officeDocument/2006/relationships/header" Target="header74.xml"/><Relationship Id="rId168" Type="http://schemas.openxmlformats.org/officeDocument/2006/relationships/footer" Target="footer75.xml"/><Relationship Id="rId169" Type="http://schemas.openxmlformats.org/officeDocument/2006/relationships/footer" Target="footer76.xml"/><Relationship Id="rId170" Type="http://schemas.openxmlformats.org/officeDocument/2006/relationships/header" Target="header75.xml"/><Relationship Id="rId171" Type="http://schemas.openxmlformats.org/officeDocument/2006/relationships/header" Target="header76.xml"/><Relationship Id="rId172" Type="http://schemas.openxmlformats.org/officeDocument/2006/relationships/footer" Target="footer77.xml"/><Relationship Id="rId173" Type="http://schemas.openxmlformats.org/officeDocument/2006/relationships/footer" Target="footer78.xml"/><Relationship Id="rId174" Type="http://schemas.openxmlformats.org/officeDocument/2006/relationships/header" Target="header77.xml"/><Relationship Id="rId175" Type="http://schemas.openxmlformats.org/officeDocument/2006/relationships/header" Target="header78.xml"/><Relationship Id="rId176" Type="http://schemas.openxmlformats.org/officeDocument/2006/relationships/footer" Target="footer79.xml"/><Relationship Id="rId177" Type="http://schemas.openxmlformats.org/officeDocument/2006/relationships/footer" Target="footer80.xml"/><Relationship Id="rId178" Type="http://schemas.openxmlformats.org/officeDocument/2006/relationships/header" Target="header79.xml"/><Relationship Id="rId179" Type="http://schemas.openxmlformats.org/officeDocument/2006/relationships/header" Target="header80.xml"/><Relationship Id="rId180" Type="http://schemas.openxmlformats.org/officeDocument/2006/relationships/footer" Target="footer81.xml"/><Relationship Id="rId181" Type="http://schemas.openxmlformats.org/officeDocument/2006/relationships/footer" Target="footer82.xml"/><Relationship Id="rId182" Type="http://schemas.openxmlformats.org/officeDocument/2006/relationships/header" Target="header81.xml"/><Relationship Id="rId183" Type="http://schemas.openxmlformats.org/officeDocument/2006/relationships/header" Target="header82.xml"/><Relationship Id="rId184" Type="http://schemas.openxmlformats.org/officeDocument/2006/relationships/footer" Target="footer83.xml"/><Relationship Id="rId185" Type="http://schemas.openxmlformats.org/officeDocument/2006/relationships/footer" Target="footer84.xml"/><Relationship Id="rId186" Type="http://schemas.openxmlformats.org/officeDocument/2006/relationships/header" Target="header83.xml"/><Relationship Id="rId187" Type="http://schemas.openxmlformats.org/officeDocument/2006/relationships/header" Target="header84.xml"/><Relationship Id="rId188" Type="http://schemas.openxmlformats.org/officeDocument/2006/relationships/footer" Target="footer85.xml"/><Relationship Id="rId189" Type="http://schemas.openxmlformats.org/officeDocument/2006/relationships/footer" Target="footer86.xml"/><Relationship Id="rId190" Type="http://schemas.openxmlformats.org/officeDocument/2006/relationships/header" Target="header85.xml"/><Relationship Id="rId191" Type="http://schemas.openxmlformats.org/officeDocument/2006/relationships/header" Target="header86.xml"/><Relationship Id="rId192" Type="http://schemas.openxmlformats.org/officeDocument/2006/relationships/footer" Target="footer87.xml"/><Relationship Id="rId193" Type="http://schemas.openxmlformats.org/officeDocument/2006/relationships/footer" Target="footer88.xml"/><Relationship Id="rId194" Type="http://schemas.openxmlformats.org/officeDocument/2006/relationships/header" Target="header87.xml"/><Relationship Id="rId195" Type="http://schemas.openxmlformats.org/officeDocument/2006/relationships/header" Target="header88.xml"/><Relationship Id="rId196" Type="http://schemas.openxmlformats.org/officeDocument/2006/relationships/footer" Target="footer89.xml"/><Relationship Id="rId197" Type="http://schemas.openxmlformats.org/officeDocument/2006/relationships/footer" Target="footer90.xml"/><Relationship Id="rId198" Type="http://schemas.openxmlformats.org/officeDocument/2006/relationships/header" Target="header89.xml"/><Relationship Id="rId199" Type="http://schemas.openxmlformats.org/officeDocument/2006/relationships/header" Target="header90.xml"/><Relationship Id="rId200" Type="http://schemas.openxmlformats.org/officeDocument/2006/relationships/footer" Target="footer91.xml"/><Relationship Id="rId201" Type="http://schemas.openxmlformats.org/officeDocument/2006/relationships/footer" Target="footer92.xml"/><Relationship Id="rId202" Type="http://schemas.openxmlformats.org/officeDocument/2006/relationships/header" Target="header91.xml"/><Relationship Id="rId203" Type="http://schemas.openxmlformats.org/officeDocument/2006/relationships/header" Target="header92.xml"/><Relationship Id="rId204" Type="http://schemas.openxmlformats.org/officeDocument/2006/relationships/footer" Target="footer93.xml"/><Relationship Id="rId205" Type="http://schemas.openxmlformats.org/officeDocument/2006/relationships/footer" Target="footer94.xml"/><Relationship Id="rId206" Type="http://schemas.openxmlformats.org/officeDocument/2006/relationships/header" Target="header93.xml"/><Relationship Id="rId207" Type="http://schemas.openxmlformats.org/officeDocument/2006/relationships/header" Target="header94.xml"/><Relationship Id="rId208" Type="http://schemas.openxmlformats.org/officeDocument/2006/relationships/footer" Target="footer95.xml"/><Relationship Id="rId209" Type="http://schemas.openxmlformats.org/officeDocument/2006/relationships/footer" Target="footer96.xml"/><Relationship Id="rId210" Type="http://schemas.openxmlformats.org/officeDocument/2006/relationships/header" Target="header95.xml"/><Relationship Id="rId211" Type="http://schemas.openxmlformats.org/officeDocument/2006/relationships/header" Target="header96.xml"/><Relationship Id="rId212" Type="http://schemas.openxmlformats.org/officeDocument/2006/relationships/footer" Target="footer97.xml"/><Relationship Id="rId213" Type="http://schemas.openxmlformats.org/officeDocument/2006/relationships/footer" Target="footer98.xml"/><Relationship Id="rId214" Type="http://schemas.openxmlformats.org/officeDocument/2006/relationships/header" Target="header97.xml"/><Relationship Id="rId215" Type="http://schemas.openxmlformats.org/officeDocument/2006/relationships/header" Target="header98.xml"/><Relationship Id="rId216" Type="http://schemas.openxmlformats.org/officeDocument/2006/relationships/footer" Target="footer99.xml"/><Relationship Id="rId217" Type="http://schemas.openxmlformats.org/officeDocument/2006/relationships/footer" Target="footer100.xml"/><Relationship Id="rId218" Type="http://schemas.openxmlformats.org/officeDocument/2006/relationships/header" Target="header99.xml"/><Relationship Id="rId219" Type="http://schemas.openxmlformats.org/officeDocument/2006/relationships/header" Target="header100.xml"/><Relationship Id="rId220" Type="http://schemas.openxmlformats.org/officeDocument/2006/relationships/footer" Target="footer101.xml"/><Relationship Id="rId221" Type="http://schemas.openxmlformats.org/officeDocument/2006/relationships/footer" Target="footer102.xml"/><Relationship Id="rId222" Type="http://schemas.openxmlformats.org/officeDocument/2006/relationships/header" Target="header101.xml"/><Relationship Id="rId223" Type="http://schemas.openxmlformats.org/officeDocument/2006/relationships/header" Target="header102.xml"/><Relationship Id="rId224" Type="http://schemas.openxmlformats.org/officeDocument/2006/relationships/footer" Target="footer103.xml"/><Relationship Id="rId225" Type="http://schemas.openxmlformats.org/officeDocument/2006/relationships/footer" Target="footer104.xml"/><Relationship Id="rId226" Type="http://schemas.openxmlformats.org/officeDocument/2006/relationships/header" Target="header103.xml"/><Relationship Id="rId227" Type="http://schemas.openxmlformats.org/officeDocument/2006/relationships/header" Target="header104.xml"/><Relationship Id="rId228" Type="http://schemas.openxmlformats.org/officeDocument/2006/relationships/footer" Target="footer105.xml"/><Relationship Id="rId229" Type="http://schemas.openxmlformats.org/officeDocument/2006/relationships/footer" Target="footer106.xml"/><Relationship Id="rId230" Type="http://schemas.openxmlformats.org/officeDocument/2006/relationships/header" Target="header105.xml"/><Relationship Id="rId231" Type="http://schemas.openxmlformats.org/officeDocument/2006/relationships/header" Target="header106.xml"/><Relationship Id="rId232" Type="http://schemas.openxmlformats.org/officeDocument/2006/relationships/footer" Target="footer107.xml"/><Relationship Id="rId233" Type="http://schemas.openxmlformats.org/officeDocument/2006/relationships/footer" Target="footer108.xml"/><Relationship Id="rId234" Type="http://schemas.openxmlformats.org/officeDocument/2006/relationships/header" Target="header107.xml"/><Relationship Id="rId235" Type="http://schemas.openxmlformats.org/officeDocument/2006/relationships/header" Target="header108.xml"/><Relationship Id="rId236" Type="http://schemas.openxmlformats.org/officeDocument/2006/relationships/footer" Target="footer109.xml"/><Relationship Id="rId237" Type="http://schemas.openxmlformats.org/officeDocument/2006/relationships/footer" Target="footer110.xml"/><Relationship Id="rId238" Type="http://schemas.openxmlformats.org/officeDocument/2006/relationships/header" Target="header109.xml"/><Relationship Id="rId239" Type="http://schemas.openxmlformats.org/officeDocument/2006/relationships/header" Target="header110.xml"/><Relationship Id="rId240" Type="http://schemas.openxmlformats.org/officeDocument/2006/relationships/footer" Target="footer111.xml"/><Relationship Id="rId241" Type="http://schemas.openxmlformats.org/officeDocument/2006/relationships/footer" Target="footer112.xml"/><Relationship Id="rId242" Type="http://schemas.openxmlformats.org/officeDocument/2006/relationships/header" Target="header111.xml"/><Relationship Id="rId243" Type="http://schemas.openxmlformats.org/officeDocument/2006/relationships/header" Target="header112.xml"/><Relationship Id="rId244" Type="http://schemas.openxmlformats.org/officeDocument/2006/relationships/footer" Target="footer113.xml"/><Relationship Id="rId245" Type="http://schemas.openxmlformats.org/officeDocument/2006/relationships/footer" Target="footer114.xml"/><Relationship Id="rId246" Type="http://schemas.openxmlformats.org/officeDocument/2006/relationships/header" Target="header113.xml"/><Relationship Id="rId247" Type="http://schemas.openxmlformats.org/officeDocument/2006/relationships/header" Target="header114.xml"/><Relationship Id="rId248" Type="http://schemas.openxmlformats.org/officeDocument/2006/relationships/footer" Target="footer115.xml"/><Relationship Id="rId249" Type="http://schemas.openxmlformats.org/officeDocument/2006/relationships/footer" Target="footer116.xml"/><Relationship Id="rId250" Type="http://schemas.openxmlformats.org/officeDocument/2006/relationships/header" Target="header115.xml"/><Relationship Id="rId251" Type="http://schemas.openxmlformats.org/officeDocument/2006/relationships/header" Target="header116.xml"/><Relationship Id="rId252" Type="http://schemas.openxmlformats.org/officeDocument/2006/relationships/footer" Target="footer117.xml"/><Relationship Id="rId253" Type="http://schemas.openxmlformats.org/officeDocument/2006/relationships/footer" Target="footer118.xml"/><Relationship Id="rId254" Type="http://schemas.openxmlformats.org/officeDocument/2006/relationships/footnotes" Target="footnotes.xml"/><Relationship Id="rId255" Type="http://schemas.openxmlformats.org/officeDocument/2006/relationships/numbering" Target="numbering.xml"/><Relationship Id="rId256" Type="http://schemas.openxmlformats.org/officeDocument/2006/relationships/fontTable" Target="fontTable.xml"/><Relationship Id="rId257" Type="http://schemas.openxmlformats.org/officeDocument/2006/relationships/settings" Target="settings.xml"/><Relationship Id="rId2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2000-12-27T21:00:00Z</dcterms:created>
  <dc:creator>Information Services</dc:creator>
  <dc:description/>
  <dc:language>en-CA</dc:language>
  <cp:lastModifiedBy>stweed</cp:lastModifiedBy>
  <cp:lastPrinted>2000-12-20T17:32:00Z</cp:lastPrinted>
  <dcterms:modified xsi:type="dcterms:W3CDTF">2000-12-27T21:00:00Z</dcterms:modified>
  <cp:revision>2</cp:revision>
  <dc:subject/>
  <dc:title>MTHM DRAFT</dc:title>
</cp:coreProperties>
</file>