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0980" w:leader="none"/>
        </w:tabs>
        <w:rPr>
          <w:rFonts w:ascii="Arial" w:hAnsi="Arial" w:cs="Arial"/>
          <w:sz w:val="14"/>
        </w:rPr>
      </w:pPr>
      <w:r>
        <w:rPr>
          <w:rFonts w:cs="Arial" w:ascii="Arial" w:hAnsi="Arial"/>
          <w:sz w:val="14"/>
        </w:rPr>
        <w:t>STATE OF CALIFORNIA – THE RESOURCES AGENCY</w:t>
        <w:tab/>
        <w:t xml:space="preserve">GRAY DAVIS, </w:t>
      </w:r>
      <w:r>
        <w:rPr>
          <w:rFonts w:cs="Arial" w:ascii="Arial" w:hAnsi="Arial"/>
          <w:i/>
          <w:sz w:val="14"/>
        </w:rPr>
        <w:t>Governor</w:t>
      </w:r>
    </w:p>
    <w:p>
      <w:pPr>
        <w:pStyle w:val="Normal"/>
        <w:tabs>
          <w:tab w:val="clear" w:pos="720"/>
          <w:tab w:val="right" w:pos="11160" w:leader="none"/>
        </w:tabs>
        <w:rPr>
          <w:rFonts w:ascii="Arial" w:hAnsi="Arial" w:cs="Arial"/>
          <w:sz w:val="14"/>
          <w:lang w:val="en-CA"/>
        </w:rPr>
      </w:pPr>
      <w:r>
        <w:rPr>
          <w:rFonts w:cs="Arial" w:ascii="Arial" w:hAnsi="Arial"/>
          <w:sz w:val="14"/>
          <w:lang w:val="en-CA"/>
        </w:rPr>
      </w:r>
      <w: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ge">
                  <wp:posOffset>596900</wp:posOffset>
                </wp:positionV>
                <wp:extent cx="3314700" cy="406400"/>
                <wp:effectExtent l="0" t="0" r="0" b="0"/>
                <wp:wrapNone/>
                <wp:docPr id="1" name="Frame1"/>
                <a:graphic xmlns:a="http://schemas.openxmlformats.org/drawingml/2006/main">
                  <a:graphicData uri="http://schemas.microsoft.com/office/word/2010/wordprocessingShape">
                    <wps:wsp>
                      <wps:cNvSpPr txBox="1"/>
                      <wps:spPr>
                        <a:xfrm>
                          <a:off x="0" y="0"/>
                          <a:ext cx="3314700" cy="406400"/>
                        </a:xfrm>
                        <a:prstGeom prst="rect"/>
                        <a:solidFill>
                          <a:srgbClr val="FFFFFF">
                            <a:alpha val="0"/>
                          </a:srgbClr>
                        </a:solidFill>
                      </wps:spPr>
                      <wps:txbx>
                        <w:txbxContent>
                          <w:p>
                            <w:pPr>
                              <w:pStyle w:val="Normal"/>
                              <w:tabs>
                                <w:tab w:val="clear" w:pos="720"/>
                                <w:tab w:val="left" w:pos="10080" w:leader="none"/>
                              </w:tabs>
                              <w:jc w:val="both"/>
                              <w:rPr>
                                <w:rFonts w:ascii="Arial" w:hAnsi="Arial" w:cs="Arial"/>
                              </w:rPr>
                            </w:pPr>
                            <w:r>
                              <w:rPr>
                                <w:rFonts w:cs="Arial" w:ascii="Arial" w:hAnsi="Arial"/>
                              </w:rPr>
                              <w:t>CALIFORNIA ENERGY COMMISSION</w:t>
                            </w:r>
                          </w:p>
                          <w:p>
                            <w:pPr>
                              <w:pStyle w:val="Normal"/>
                              <w:jc w:val="both"/>
                              <w:rPr>
                                <w:rFonts w:ascii="Arial" w:hAnsi="Arial" w:cs="Arial"/>
                                <w:sz w:val="14"/>
                              </w:rPr>
                            </w:pPr>
                            <w:r>
                              <w:rPr>
                                <w:rFonts w:cs="Arial" w:ascii="Arial" w:hAnsi="Arial"/>
                                <w:sz w:val="14"/>
                              </w:rPr>
                              <w:t>1516 NINTH STREET</w:t>
                            </w:r>
                          </w:p>
                          <w:p>
                            <w:pPr>
                              <w:pStyle w:val="Normal"/>
                              <w:jc w:val="both"/>
                              <w:rPr>
                                <w:rFonts w:ascii="Arial" w:hAnsi="Arial" w:cs="Arial"/>
                                <w:sz w:val="14"/>
                              </w:rPr>
                            </w:pPr>
                            <w:r>
                              <w:rPr>
                                <w:rFonts w:cs="Arial" w:ascii="Arial" w:hAnsi="Arial"/>
                                <w:sz w:val="14"/>
                              </w:rPr>
                              <w:t>SACRAMENTO, CA  95814-5512</w:t>
                            </w:r>
                          </w:p>
                        </w:txbxContent>
                      </wps:txbx>
                      <wps:bodyPr anchor="t" lIns="635" tIns="635" rIns="92075" bIns="46355">
                        <a:noAutofit/>
                      </wps:bodyPr>
                    </wps:wsp>
                  </a:graphicData>
                </a:graphic>
              </wp:anchor>
            </w:drawing>
          </mc:Choice>
          <mc:Fallback>
            <w:pict>
              <v:rect fillcolor="#FFFFFF" style="position:absolute;rotation:-0;width:261pt;height:32pt;mso-wrap-distance-left:9.05pt;mso-wrap-distance-right:9.05pt;mso-wrap-distance-top:0pt;mso-wrap-distance-bottom:0pt;margin-top:47pt;mso-position-vertical-relative:page;margin-left:0pt;mso-position-horizontal-relative:text">
                <v:fill opacity="0f"/>
                <v:textbox inset="0.000694444444444445in,0.000694444444444445in,0.100694444444444in,0.0506944444444444in">
                  <w:txbxContent>
                    <w:p>
                      <w:pPr>
                        <w:pStyle w:val="Normal"/>
                        <w:tabs>
                          <w:tab w:val="clear" w:pos="720"/>
                          <w:tab w:val="left" w:pos="10080" w:leader="none"/>
                        </w:tabs>
                        <w:jc w:val="both"/>
                        <w:rPr>
                          <w:rFonts w:ascii="Arial" w:hAnsi="Arial" w:cs="Arial"/>
                        </w:rPr>
                      </w:pPr>
                      <w:r>
                        <w:rPr>
                          <w:rFonts w:cs="Arial" w:ascii="Arial" w:hAnsi="Arial"/>
                        </w:rPr>
                        <w:t>CALIFORNIA ENERGY COMMISSION</w:t>
                      </w:r>
                    </w:p>
                    <w:p>
                      <w:pPr>
                        <w:pStyle w:val="Normal"/>
                        <w:jc w:val="both"/>
                        <w:rPr>
                          <w:rFonts w:ascii="Arial" w:hAnsi="Arial" w:cs="Arial"/>
                          <w:sz w:val="14"/>
                        </w:rPr>
                      </w:pPr>
                      <w:r>
                        <w:rPr>
                          <w:rFonts w:cs="Arial" w:ascii="Arial" w:hAnsi="Arial"/>
                          <w:sz w:val="14"/>
                        </w:rPr>
                        <w:t>1516 NINTH STREET</w:t>
                      </w:r>
                    </w:p>
                    <w:p>
                      <w:pPr>
                        <w:pStyle w:val="Normal"/>
                        <w:jc w:val="both"/>
                        <w:rPr>
                          <w:rFonts w:ascii="Arial" w:hAnsi="Arial" w:cs="Arial"/>
                          <w:sz w:val="14"/>
                        </w:rPr>
                      </w:pPr>
                      <w:r>
                        <w:rPr>
                          <w:rFonts w:cs="Arial" w:ascii="Arial" w:hAnsi="Arial"/>
                          <w:sz w:val="14"/>
                        </w:rPr>
                        <w:t>SACRAMENTO, CA  95814-5512</w:t>
                      </w:r>
                    </w:p>
                  </w:txbxContent>
                </v:textbox>
                <w10:wrap type="none"/>
              </v:rect>
            </w:pict>
          </mc:Fallback>
        </mc:AlternateContent>
      </w:r>
    </w:p>
    <w:p>
      <w:pPr>
        <w:pStyle w:val="Normal"/>
        <w:numPr>
          <w:ilvl w:val="0"/>
          <w:numId w:val="0"/>
        </w:numPr>
        <w:rPr>
          <w:rFonts w:ascii="Arial" w:hAnsi="Arial" w:cs="Arial"/>
          <w:sz w:val="14"/>
        </w:rPr>
      </w:pPr>
      <w:r>
        <w:rPr>
          <w:rFonts w:cs="Arial" w:ascii="Arial" w:hAnsi="Arial"/>
          <w:sz w:val="14"/>
        </w:rPr>
        <mc:AlternateContent>
          <mc:Choice Requires="wps">
            <w:drawing>
              <wp:anchor behindDoc="0" distT="0" distB="0" distL="114935" distR="114935" simplePos="0" locked="0" layoutInCell="1" allowOverlap="1" relativeHeight="2">
                <wp:simplePos x="0" y="0"/>
                <wp:positionH relativeFrom="column">
                  <wp:posOffset>9525</wp:posOffset>
                </wp:positionH>
                <wp:positionV relativeFrom="page">
                  <wp:posOffset>498475</wp:posOffset>
                </wp:positionV>
                <wp:extent cx="6981825" cy="0"/>
                <wp:effectExtent l="0" t="1905" r="0" b="1905"/>
                <wp:wrapNone/>
                <wp:docPr id="2" name=""/>
                <a:graphic xmlns:a="http://schemas.openxmlformats.org/drawingml/2006/main">
                  <a:graphicData uri="http://schemas.microsoft.com/office/word/2010/wordprocessingShape">
                    <wps:wsp>
                      <wps:cNvSpPr/>
                      <wps:spPr>
                        <a:xfrm>
                          <a:off x="0" y="0"/>
                          <a:ext cx="6981840" cy="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0.75pt,39.25pt" to="550.45pt,39.25pt" stroked="t" o:allowincell="f" style="position:absolute;mso-position-vertical-relative:page">
                <v:stroke color="black" weight="3240" joinstyle="miter" endcap="flat"/>
                <v:fill o:detectmouseclick="t" on="false"/>
                <w10:wrap type="none"/>
              </v:line>
            </w:pict>
          </mc:Fallback>
        </mc:AlternateContent>
        <w:object w:dxaOrig="739" w:dyaOrig="73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16pt;margin-top:1pt;width:37pt;height:37pt;mso-wrap-distance-left:9.05pt;mso-wrap-distance-right:9.05pt;mso-position-horizontal-relative:text;mso-position-vertical-relative:text" filled="f" o:ole="">
            <v:imagedata r:id="rId3" o:title=""/>
            <w10:wrap type="topAndBottom"/>
          </v:shape>
          <o:OLEObject Type="Embed" ProgID="" ShapeID="ole_rId2" DrawAspect="Content" ObjectID="_16289108" r:id="rId2"/>
        </w:object>
        <mc:AlternateContent>
          <mc:Choice Requires="wps">
            <w:drawing>
              <wp:anchor behindDoc="0" distT="0" distB="0" distL="114935" distR="114935" simplePos="0" locked="0" layoutInCell="1" allowOverlap="1" relativeHeight="5">
                <wp:simplePos x="0" y="0"/>
                <wp:positionH relativeFrom="column">
                  <wp:posOffset>9525</wp:posOffset>
                </wp:positionH>
                <wp:positionV relativeFrom="page">
                  <wp:posOffset>523875</wp:posOffset>
                </wp:positionV>
                <wp:extent cx="6981825" cy="0"/>
                <wp:effectExtent l="0" t="1905" r="0" b="1905"/>
                <wp:wrapNone/>
                <wp:docPr id="3" name=""/>
                <a:graphic xmlns:a="http://schemas.openxmlformats.org/drawingml/2006/main">
                  <a:graphicData uri="http://schemas.microsoft.com/office/word/2010/wordprocessingShape">
                    <wps:wsp>
                      <wps:cNvSpPr/>
                      <wps:spPr>
                        <a:xfrm>
                          <a:off x="0" y="0"/>
                          <a:ext cx="6981840" cy="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0.75pt,41.25pt" to="550.45pt,41.25pt" stroked="t" o:allowincell="f" style="position:absolute;mso-position-vertical-relative:page">
                <v:stroke color="black" weight="3240" joinstyle="miter" endcap="flat"/>
                <v:fill o:detectmouseclick="t" on="false"/>
                <w10:wrap type="none"/>
              </v:line>
            </w:pict>
          </mc:Fallback>
        </mc:AlternateContent>
      </w:r>
    </w:p>
    <w:p>
      <w:pPr>
        <w:sectPr>
          <w:type w:val="nextPage"/>
          <w:pgSz w:w="12240" w:h="15840"/>
          <w:pgMar w:left="576" w:right="576" w:gutter="0" w:header="0" w:top="576" w:footer="0" w:bottom="720"/>
          <w:pgNumType w:fmt="decimal"/>
          <w:formProt w:val="false"/>
          <w:textDirection w:val="lrTb"/>
          <w:docGrid w:type="default" w:linePitch="360" w:charSpace="0"/>
        </w:sectPr>
      </w:pPr>
    </w:p>
    <w:p>
      <w:pPr>
        <w:pStyle w:val="Normal"/>
        <w:numPr>
          <w:ilvl w:val="0"/>
          <w:numId w:val="0"/>
        </w:numPr>
        <w:rPr>
          <w:rFonts w:ascii="Arial" w:hAnsi="Arial" w:cs="Arial"/>
          <w:sz w:val="20"/>
        </w:rPr>
      </w:pPr>
      <w:r>
        <w:rPr>
          <w:rFonts w:cs="Arial" w:ascii="Arial" w:hAnsi="Arial"/>
          <w:sz w:val="20"/>
        </w:rPr>
      </w:r>
    </w:p>
    <w:p>
      <w:pPr>
        <w:sectPr>
          <w:type w:val="continuous"/>
          <w:pgSz w:w="12240" w:h="15840"/>
          <w:pgMar w:left="576" w:right="576" w:gutter="0" w:header="0" w:top="576" w:footer="0" w:bottom="720"/>
          <w:formProt w:val="false"/>
          <w:textDirection w:val="lrTb"/>
          <w:docGrid w:type="default" w:linePitch="360" w:charSpace="0"/>
        </w:sectPr>
      </w:pP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April 13,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Docket Office</w:t>
      </w:r>
    </w:p>
    <w:p>
      <w:pPr>
        <w:pStyle w:val="Normal"/>
        <w:rPr>
          <w:rFonts w:ascii="Arial" w:hAnsi="Arial" w:cs="Arial"/>
        </w:rPr>
      </w:pPr>
      <w:r>
        <w:rPr>
          <w:rFonts w:cs="Arial" w:ascii="Arial" w:hAnsi="Arial"/>
        </w:rPr>
        <w:t>California Public Utilities Commission</w:t>
      </w:r>
    </w:p>
    <w:p>
      <w:pPr>
        <w:pStyle w:val="Normal"/>
        <w:rPr>
          <w:rFonts w:ascii="Arial" w:hAnsi="Arial" w:cs="Arial"/>
        </w:rPr>
      </w:pPr>
      <w:r>
        <w:rPr>
          <w:rFonts w:cs="Arial" w:ascii="Arial" w:hAnsi="Arial"/>
        </w:rPr>
        <w:t>505 Van Ness Avenue, Room 2001</w:t>
      </w:r>
    </w:p>
    <w:p>
      <w:pPr>
        <w:pStyle w:val="Normal"/>
        <w:rPr>
          <w:rFonts w:ascii="Arial" w:hAnsi="Arial" w:cs="Arial"/>
        </w:rPr>
      </w:pPr>
      <w:r>
        <w:rPr>
          <w:rFonts w:cs="Arial" w:ascii="Arial" w:hAnsi="Arial"/>
        </w:rPr>
        <w:t>San Francisco, California 94102</w:t>
      </w:r>
    </w:p>
    <w:p>
      <w:pPr>
        <w:pStyle w:val="Normal"/>
        <w:rPr>
          <w:rFonts w:ascii="Arial" w:hAnsi="Arial" w:cs="Arial"/>
        </w:rPr>
      </w:pPr>
      <w:r>
        <w:rPr>
          <w:rFonts w:cs="Arial" w:ascii="Arial" w:hAnsi="Arial"/>
        </w:rPr>
      </w:r>
    </w:p>
    <w:p>
      <w:pPr>
        <w:pStyle w:val="Normal"/>
        <w:rPr/>
      </w:pPr>
      <w:r>
        <w:rPr>
          <w:rFonts w:cs="Arial" w:ascii="Arial" w:hAnsi="Arial"/>
        </w:rPr>
        <w:tab/>
      </w:r>
      <w:r>
        <w:rPr>
          <w:rFonts w:cs="Arial" w:ascii="Arial" w:hAnsi="Arial"/>
          <w:b/>
        </w:rPr>
        <w:t>Re:  A.00-11-038</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Dear Docket Clerk:</w:t>
      </w:r>
    </w:p>
    <w:p>
      <w:pPr>
        <w:pStyle w:val="Normal"/>
        <w:rPr>
          <w:rFonts w:ascii="Arial" w:hAnsi="Arial" w:cs="Arial"/>
        </w:rPr>
      </w:pPr>
      <w:r>
        <w:rPr>
          <w:rFonts w:cs="Arial" w:ascii="Arial" w:hAnsi="Arial"/>
        </w:rPr>
      </w:r>
    </w:p>
    <w:p>
      <w:pPr>
        <w:pStyle w:val="Normal"/>
        <w:rPr/>
      </w:pPr>
      <w:r>
        <w:rPr>
          <w:rFonts w:cs="Arial" w:ascii="Arial" w:hAnsi="Arial"/>
        </w:rPr>
        <w:t>Enclosed for filing in the above-entitled matter are the original and five copies of the</w:t>
      </w:r>
      <w:r>
        <w:rPr/>
        <w:t xml:space="preserve"> </w:t>
      </w:r>
      <w:r>
        <w:rPr>
          <w:rFonts w:cs="Arial" w:ascii="Arial" w:hAnsi="Arial"/>
        </w:rPr>
        <w:t xml:space="preserve"> </w:t>
      </w:r>
      <w:r>
        <w:rPr>
          <w:b/>
        </w:rPr>
        <w:t>“TESTIMONY OF MICHAEL R. JASKE CALIFORNIA ENERGY COMMISSION REGARDING RATE DESIGN</w:t>
      </w:r>
      <w:r>
        <w:rPr/>
        <w:t>”</w:t>
      </w:r>
      <w:r>
        <w:rPr>
          <w:rFonts w:cs="Arial" w:ascii="Arial" w:hAnsi="Arial"/>
        </w:rPr>
        <w:t xml:space="preserve"> This filing has been served to all parties on the service list for these proceedings, as well as the Presiding Commissioner, President Loretta M. Lynch, and Administrative Law Judge Linda R. Bytof.  We request that the extra copy of this document be file-stamped and returned for our records.  Enclosed is a stamped, self-addressed envelope for your convenience.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Thank you for your attention to this matter.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Very truly yours,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JENNIFER TACHERA</w:t>
      </w:r>
    </w:p>
    <w:p>
      <w:pPr>
        <w:pStyle w:val="Normal"/>
        <w:ind w:firstLine="720" w:start="4320" w:end="0"/>
        <w:rPr>
          <w:rFonts w:ascii="Arial" w:hAnsi="Arial" w:cs="Arial"/>
        </w:rPr>
      </w:pPr>
      <w:r>
        <w:rPr>
          <w:rFonts w:cs="Arial" w:ascii="Arial" w:hAnsi="Arial"/>
        </w:rPr>
        <w:t>Attorney for the</w:t>
      </w:r>
    </w:p>
    <w:p>
      <w:pPr>
        <w:pStyle w:val="Normal"/>
        <w:rPr/>
      </w:pPr>
      <w:r>
        <w:rPr>
          <w:rFonts w:cs="Arial" w:ascii="Arial" w:hAnsi="Arial"/>
          <w:b/>
        </w:rPr>
        <w:tab/>
        <w:tab/>
        <w:tab/>
        <w:tab/>
        <w:tab/>
        <w:tab/>
        <w:tab/>
      </w:r>
      <w:r>
        <w:rPr>
          <w:rFonts w:cs="Arial" w:ascii="Arial" w:hAnsi="Arial"/>
        </w:rPr>
        <w:t>California Energy Commission</w:t>
      </w:r>
    </w:p>
    <w:p>
      <w:pPr>
        <w:pStyle w:val="Normal"/>
        <w:rPr>
          <w:rFonts w:ascii="Arial" w:hAnsi="Arial" w:cs="Arial"/>
        </w:rPr>
      </w:pPr>
      <w:r>
        <w:rPr>
          <w:rFonts w:cs="Arial" w:ascii="Arial" w:hAnsi="Arial"/>
        </w:rPr>
        <w:tab/>
        <w:tab/>
        <w:tab/>
        <w:tab/>
        <w:tab/>
        <w:tab/>
        <w:tab/>
        <w:t>1516 Ninth Street, MS-14</w:t>
      </w:r>
    </w:p>
    <w:p>
      <w:pPr>
        <w:pStyle w:val="Normal"/>
        <w:ind w:firstLine="720" w:start="4320" w:end="0"/>
        <w:rPr>
          <w:rFonts w:ascii="Arial" w:hAnsi="Arial" w:cs="Arial"/>
        </w:rPr>
      </w:pPr>
      <w:r>
        <w:rPr>
          <w:rFonts w:cs="Arial" w:ascii="Arial" w:hAnsi="Arial"/>
        </w:rPr>
        <w:t>Sacramento, CA  95814</w:t>
      </w:r>
    </w:p>
    <w:p>
      <w:pPr>
        <w:pStyle w:val="Normal"/>
        <w:ind w:firstLine="720" w:start="4320" w:end="0"/>
        <w:rPr>
          <w:rFonts w:ascii="Arial" w:hAnsi="Arial" w:cs="Arial"/>
        </w:rPr>
      </w:pPr>
      <w:r>
        <w:rPr>
          <w:rFonts w:cs="Arial" w:ascii="Arial" w:hAnsi="Arial"/>
        </w:rPr>
        <w:t>Tel. No.:  (916) 654-3870</w:t>
      </w:r>
    </w:p>
    <w:p>
      <w:pPr>
        <w:pStyle w:val="Normal"/>
        <w:ind w:firstLine="720" w:start="4320" w:end="0"/>
        <w:rPr>
          <w:rFonts w:ascii="Arial" w:hAnsi="Arial" w:cs="Arial"/>
        </w:rPr>
      </w:pPr>
      <w:r>
        <w:rPr>
          <w:rFonts w:cs="Arial" w:ascii="Arial" w:hAnsi="Arial"/>
        </w:rPr>
        <w:t>Fax No.:  (916) 654-3843</w:t>
      </w:r>
    </w:p>
    <w:p>
      <w:pPr>
        <w:pStyle w:val="Normal"/>
        <w:ind w:start="5040" w:end="0"/>
        <w:rPr>
          <w:rFonts w:ascii="Arial" w:hAnsi="Arial" w:cs="Arial"/>
        </w:rPr>
      </w:pPr>
      <w:r>
        <w:rPr>
          <w:rFonts w:cs="Arial" w:ascii="Arial" w:hAnsi="Arial"/>
        </w:rPr>
        <w:t>E-mail:  jtachera@energy.state.ca.us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Enclosures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cc:  Service List  A.00-11-038</w:t>
      </w:r>
    </w:p>
    <w:sectPr>
      <w:type w:val="continuous"/>
      <w:pgSz w:w="12240" w:h="15840"/>
      <w:pgMar w:left="1440" w:right="1440" w:gutter="0" w:header="0" w:top="576"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St1z0">
    <w:name w:val="WW8NumSt1z0"/>
    <w:qFormat/>
    <w:rPr>
      <w:rFonts w:ascii="Monotype Sorts" w:hAnsi="Monotype Sorts" w:cs="Monotype Sort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ltr_head.dot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2001-01-23T13:21:00Z</dcterms:created>
  <dc:creator>CA Energy Commission</dc:creator>
  <dc:description/>
  <dc:language>en-CA</dc:language>
  <cp:lastModifiedBy>CEC</cp:lastModifiedBy>
  <cp:lastPrinted>2001-04-13T13:39:00Z</cp:lastPrinted>
  <dcterms:modified xsi:type="dcterms:W3CDTF">2001-04-13T18:10:00Z</dcterms:modified>
  <cp:revision>15</cp:revision>
  <dc:subject/>
  <dc:title>STATE OF CALIFORNIA – THE RESOURCES AGENCY</dc:title>
</cp:coreProperties>
</file>