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rPr>
          <w:sz w:val="36"/>
          <w:lang w:val="en-CA"/>
        </w:rPr>
      </w:pPr>
      <w:r>
        <w:rPr>
          <w:sz w:val="36"/>
          <w:lang w:val="en-CA"/>
        </w:rPr>
      </w:r>
      <w:r>
        <mc:AlternateContent>
          <mc:Choice Requires="wps">
            <w:drawing>
              <wp:anchor behindDoc="0" distT="0" distB="0" distL="114935" distR="114935" simplePos="0" locked="0" layoutInCell="1" allowOverlap="1" relativeHeight="9">
                <wp:simplePos x="0" y="0"/>
                <wp:positionH relativeFrom="column">
                  <wp:posOffset>-640080</wp:posOffset>
                </wp:positionH>
                <wp:positionV relativeFrom="paragraph">
                  <wp:posOffset>-400050</wp:posOffset>
                </wp:positionV>
                <wp:extent cx="4937760" cy="914400"/>
                <wp:effectExtent l="0" t="0" r="0" b="0"/>
                <wp:wrapNone/>
                <wp:docPr id="1" name="Frame1"/>
                <a:graphic xmlns:a="http://schemas.openxmlformats.org/drawingml/2006/main">
                  <a:graphicData uri="http://schemas.microsoft.com/office/word/2010/wordprocessingShape">
                    <wps:wsp>
                      <wps:cNvSpPr txBox="1"/>
                      <wps:spPr>
                        <a:xfrm>
                          <a:off x="0" y="0"/>
                          <a:ext cx="4937760" cy="914400"/>
                        </a:xfrm>
                        <a:prstGeom prst="rect"/>
                        <a:solidFill>
                          <a:srgbClr val="FFFFFF"/>
                        </a:solidFill>
                      </wps:spPr>
                      <wps:txbx>
                        <w:txbxContent>
                          <w:p>
                            <w:pPr>
                              <w:pStyle w:val="Normal"/>
                              <w:rPr>
                                <w:color w:val="0000FF"/>
                                <w:sz w:val="96"/>
                              </w:rPr>
                            </w:pPr>
                            <w:r>
                              <w:rPr>
                                <w:color w:val="0000FF"/>
                                <w:sz w:val="96"/>
                              </w:rPr>
                              <w:t>DRAFT</w:t>
                            </w:r>
                          </w:p>
                        </w:txbxContent>
                      </wps:txbx>
                      <wps:bodyPr anchor="t" lIns="92075" tIns="46355" rIns="92075" bIns="46355">
                        <a:noAutofit/>
                      </wps:bodyPr>
                    </wps:wsp>
                  </a:graphicData>
                </a:graphic>
              </wp:anchor>
            </w:drawing>
          </mc:Choice>
          <mc:Fallback>
            <w:pict>
              <v:rect fillcolor="#FFFFFF" style="position:absolute;rotation:-0;width:388.8pt;height:72pt;mso-wrap-distance-left:9.05pt;mso-wrap-distance-right:9.05pt;mso-wrap-distance-top:0pt;mso-wrap-distance-bottom:0pt;margin-top:-31.5pt;mso-position-vertical-relative:text;margin-left:-50.4pt;mso-position-horizontal-relative:text">
                <v:textbox inset="0.100694444444444in,0.0506944444444444in,0.100694444444444in,0.0506944444444444in">
                  <w:txbxContent>
                    <w:p>
                      <w:pPr>
                        <w:pStyle w:val="Normal"/>
                        <w:rPr>
                          <w:color w:val="0000FF"/>
                          <w:sz w:val="96"/>
                        </w:rPr>
                      </w:pPr>
                      <w:r>
                        <w:rPr>
                          <w:color w:val="0000FF"/>
                          <w:sz w:val="96"/>
                        </w:rPr>
                        <w:t>DRAFT</w:t>
                      </w:r>
                    </w:p>
                  </w:txbxContent>
                </v:textbox>
                <w10:wrap type="none"/>
              </v:rect>
            </w:pict>
          </mc:Fallback>
        </mc:AlternateContent>
      </w:r>
    </w:p>
    <w:p>
      <w:pPr>
        <w:pStyle w:val="Normal"/>
        <w:spacing w:lineRule="auto" w:line="480"/>
        <w:rPr/>
      </w:pPr>
      <w:r>
        <w:rPr/>
      </w:r>
    </w:p>
    <w:p>
      <w:pPr>
        <w:pStyle w:val="Normal"/>
        <w:spacing w:lineRule="auto" w:line="480"/>
        <w:rPr/>
      </w:pPr>
      <w:r>
        <w:rPr/>
      </w:r>
    </w:p>
    <w:p>
      <w:pPr>
        <w:pStyle w:val="Heading2"/>
        <w:spacing w:lineRule="auto" w:line="480"/>
        <w:ind w:hanging="0" w:start="0"/>
        <w:rPr>
          <w:u w:val="single"/>
        </w:rPr>
      </w:pPr>
      <w:r>
        <w:rPr>
          <w:u w:val="single"/>
        </w:rPr>
        <w:t>PCB Cleanup Study</w:t>
      </w:r>
    </w:p>
    <w:p>
      <w:pPr>
        <w:pStyle w:val="Normal"/>
        <w:rPr>
          <w:u w:val="single"/>
        </w:rPr>
      </w:pPr>
      <w:r>
        <w:rPr>
          <w:u w:val="single"/>
        </w:rPr>
      </w:r>
    </w:p>
    <w:p>
      <w:pPr>
        <w:pStyle w:val="Normal"/>
        <w:rPr/>
      </w:pPr>
      <w:r>
        <w:rPr/>
      </w:r>
    </w:p>
    <w:p>
      <w:pPr>
        <w:pStyle w:val="Normal"/>
        <w:rPr/>
      </w:pPr>
      <w:r>
        <w:rPr/>
      </w:r>
    </w:p>
    <w:p>
      <w:pPr>
        <w:pStyle w:val="Normal"/>
        <w:jc w:val="center"/>
        <w:rPr>
          <w:sz w:val="36"/>
        </w:rPr>
      </w:pPr>
      <w:r>
        <w:rPr>
          <w:sz w:val="36"/>
        </w:rPr>
        <w:t>A Proposal Submitted to</w:t>
      </w:r>
    </w:p>
    <w:p>
      <w:pPr>
        <w:pStyle w:val="Normal"/>
        <w:jc w:val="center"/>
        <w:rPr>
          <w:sz w:val="36"/>
        </w:rPr>
      </w:pPr>
      <w:r>
        <w:rPr>
          <w:sz w:val="36"/>
        </w:rPr>
      </w:r>
    </w:p>
    <w:p>
      <w:pPr>
        <w:pStyle w:val="Normal"/>
        <w:jc w:val="center"/>
        <w:rPr>
          <w:sz w:val="36"/>
        </w:rPr>
      </w:pPr>
      <w:r>
        <w:rPr>
          <w:sz w:val="36"/>
        </w:rPr>
      </w:r>
    </w:p>
    <w:p>
      <w:pPr>
        <w:pStyle w:val="Normal"/>
        <w:jc w:val="center"/>
        <w:rPr>
          <w:sz w:val="40"/>
        </w:rPr>
      </w:pPr>
      <w:r>
        <w:rPr>
          <w:sz w:val="40"/>
        </w:rPr>
        <w:t>Enron Transportation &amp; Storage</w:t>
      </w:r>
    </w:p>
    <w:p>
      <w:pPr>
        <w:pStyle w:val="Normal"/>
        <w:jc w:val="center"/>
        <w:rPr>
          <w:sz w:val="40"/>
        </w:rPr>
      </w:pPr>
      <w:r>
        <w:rPr>
          <w:sz w:val="40"/>
        </w:rPr>
        <w:t>333 Clay Street</w:t>
      </w:r>
    </w:p>
    <w:p>
      <w:pPr>
        <w:pStyle w:val="Normal"/>
        <w:jc w:val="center"/>
        <w:rPr>
          <w:sz w:val="40"/>
        </w:rPr>
      </w:pPr>
      <w:r>
        <w:rPr>
          <w:sz w:val="40"/>
        </w:rPr>
        <w:t>Houston, TX 77002-7361</w:t>
      </w:r>
    </w:p>
    <w:p>
      <w:pPr>
        <w:pStyle w:val="Normal"/>
        <w:jc w:val="center"/>
        <w:rPr>
          <w:sz w:val="36"/>
        </w:rPr>
      </w:pPr>
      <w:r>
        <w:rPr>
          <w:sz w:val="36"/>
        </w:rPr>
      </w:r>
    </w:p>
    <w:p>
      <w:pPr>
        <w:pStyle w:val="Normal"/>
        <w:spacing w:lineRule="auto" w:line="480"/>
        <w:rPr>
          <w:sz w:val="36"/>
        </w:rPr>
      </w:pPr>
      <w:r>
        <w:rPr>
          <w:sz w:val="36"/>
        </w:rPr>
      </w:r>
    </w:p>
    <w:p>
      <w:pPr>
        <w:pStyle w:val="Normal"/>
        <w:spacing w:lineRule="auto" w:line="480"/>
        <w:jc w:val="center"/>
        <w:rPr>
          <w:sz w:val="36"/>
        </w:rPr>
      </w:pPr>
      <w:r>
        <w:rPr>
          <w:sz w:val="36"/>
        </w:rPr>
        <w:t>By</w:t>
      </w:r>
    </w:p>
    <w:p>
      <w:pPr>
        <w:pStyle w:val="Normal"/>
        <w:jc w:val="center"/>
        <w:rPr>
          <w:sz w:val="36"/>
        </w:rPr>
      </w:pPr>
      <w:r>
        <w:rPr>
          <w:sz w:val="36"/>
        </w:rPr>
        <w:t xml:space="preserve"> </w:t>
      </w:r>
      <w:r>
        <w:rPr>
          <w:sz w:val="36"/>
        </w:rPr>
        <w:t>Penn State University</w:t>
      </w:r>
    </w:p>
    <w:p>
      <w:pPr>
        <w:pStyle w:val="Normal"/>
        <w:jc w:val="center"/>
        <w:rPr>
          <w:sz w:val="36"/>
        </w:rPr>
      </w:pPr>
      <w:r>
        <w:rPr>
          <w:sz w:val="36"/>
        </w:rPr>
        <w:t>Energy and Geo-Environmental Engineering Department</w:t>
      </w:r>
    </w:p>
    <w:p>
      <w:pPr>
        <w:pStyle w:val="Normal"/>
        <w:jc w:val="center"/>
        <w:rPr>
          <w:sz w:val="36"/>
        </w:rPr>
      </w:pPr>
      <w:r>
        <w:rPr>
          <w:sz w:val="36"/>
        </w:rPr>
        <w:t>202 Hosler Building</w:t>
      </w:r>
    </w:p>
    <w:p>
      <w:pPr>
        <w:pStyle w:val="Normal"/>
        <w:jc w:val="center"/>
        <w:rPr>
          <w:sz w:val="36"/>
        </w:rPr>
      </w:pPr>
      <w:r>
        <w:rPr>
          <w:sz w:val="36"/>
        </w:rPr>
        <w:t>University Park, PA 16802</w:t>
      </w:r>
    </w:p>
    <w:p>
      <w:pPr>
        <w:pStyle w:val="Normal"/>
        <w:jc w:val="center"/>
        <w:rPr>
          <w:sz w:val="36"/>
        </w:rPr>
      </w:pPr>
      <w:r>
        <w:rPr>
          <w:sz w:val="36"/>
        </w:rPr>
      </w:r>
    </w:p>
    <w:p>
      <w:pPr>
        <w:pStyle w:val="Normal"/>
        <w:jc w:val="center"/>
        <w:rPr>
          <w:sz w:val="36"/>
        </w:rPr>
      </w:pPr>
      <w:r>
        <w:rPr>
          <w:sz w:val="36"/>
        </w:rPr>
      </w:r>
    </w:p>
    <w:p>
      <w:pPr>
        <w:pStyle w:val="Normal"/>
        <w:jc w:val="center"/>
        <w:rPr>
          <w:sz w:val="36"/>
        </w:rPr>
      </w:pPr>
      <w:r>
        <w:rPr>
          <w:sz w:val="36"/>
        </w:rPr>
      </w:r>
    </w:p>
    <w:p>
      <w:pPr>
        <w:pStyle w:val="Normal"/>
        <w:jc w:val="center"/>
        <w:rPr>
          <w:sz w:val="32"/>
        </w:rPr>
      </w:pPr>
      <w:r>
        <w:rPr>
          <w:sz w:val="32"/>
        </w:rPr>
        <w:t>Project Director: Professor Michael Adewumi</w:t>
      </w:r>
    </w:p>
    <w:p>
      <w:pPr>
        <w:pStyle w:val="Normal"/>
        <w:jc w:val="center"/>
        <w:rPr>
          <w:sz w:val="32"/>
        </w:rPr>
      </w:pPr>
      <w:r>
        <w:rPr>
          <w:sz w:val="32"/>
        </w:rPr>
        <w:t>Contact Phone: (814) 863-2816</w:t>
      </w:r>
    </w:p>
    <w:p>
      <w:pPr>
        <w:pStyle w:val="Normal"/>
        <w:jc w:val="center"/>
        <w:rPr>
          <w:sz w:val="32"/>
        </w:rPr>
      </w:pPr>
      <w:r>
        <w:rPr>
          <w:sz w:val="32"/>
        </w:rPr>
        <w:t>Fax: (814) 863-1875</w:t>
      </w:r>
    </w:p>
    <w:p>
      <w:pPr>
        <w:pStyle w:val="Normal"/>
        <w:jc w:val="center"/>
        <w:rPr>
          <w:sz w:val="32"/>
        </w:rPr>
      </w:pPr>
      <w:r>
        <w:rPr>
          <w:sz w:val="32"/>
        </w:rPr>
        <w:t>E-mail: michael@pnge.psu.edu</w:t>
      </w:r>
    </w:p>
    <w:p>
      <w:pPr>
        <w:pStyle w:val="Normal"/>
        <w:jc w:val="end"/>
        <w:rPr>
          <w:sz w:val="32"/>
        </w:rPr>
      </w:pPr>
      <w:r>
        <w:rPr>
          <w:sz w:val="32"/>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October 29, 1999</w:t>
      </w:r>
    </w:p>
    <w:p>
      <w:pPr>
        <w:pStyle w:val="Normal"/>
        <w:rPr>
          <w:sz w:val="24"/>
        </w:rPr>
      </w:pPr>
      <w:r>
        <w:rPr>
          <w:sz w:val="24"/>
        </w:rPr>
      </w:r>
    </w:p>
    <w:p>
      <w:pPr>
        <w:pStyle w:val="Normal"/>
        <w:spacing w:lineRule="auto" w:line="480"/>
        <w:rPr/>
      </w:pPr>
      <w:r>
        <w:rPr/>
      </w:r>
    </w:p>
    <w:p>
      <w:pPr>
        <w:pStyle w:val="Normal"/>
        <w:spacing w:lineRule="auto" w:line="480"/>
        <w:rPr/>
      </w:pPr>
      <w:r>
        <w:rPr/>
      </w:r>
    </w:p>
    <w:p>
      <w:pPr>
        <w:pStyle w:val="Normal"/>
        <w:spacing w:lineRule="auto" w:line="480"/>
        <w:jc w:val="center"/>
        <w:rPr>
          <w:b/>
          <w:sz w:val="24"/>
        </w:rPr>
      </w:pPr>
      <w:r>
        <w:rPr>
          <w:b/>
          <w:sz w:val="24"/>
        </w:rPr>
        <w:t>TABLE OF CONTENTS</w:t>
      </w:r>
    </w:p>
    <w:p>
      <w:pPr>
        <w:pStyle w:val="Normal"/>
        <w:spacing w:lineRule="auto" w:line="480"/>
        <w:jc w:val="center"/>
        <w:rPr>
          <w:b/>
          <w:sz w:val="24"/>
        </w:rPr>
      </w:pPr>
      <w:r>
        <w:rPr>
          <w:b/>
          <w:sz w:val="24"/>
        </w:rPr>
      </w:r>
    </w:p>
    <w:p>
      <w:pPr>
        <w:pStyle w:val="Normal"/>
        <w:numPr>
          <w:ilvl w:val="0"/>
          <w:numId w:val="12"/>
        </w:numPr>
        <w:spacing w:lineRule="auto" w:line="480"/>
        <w:jc w:val="both"/>
        <w:rPr>
          <w:b/>
          <w:sz w:val="24"/>
        </w:rPr>
      </w:pPr>
      <w:r>
        <w:rPr>
          <w:b/>
          <w:sz w:val="24"/>
        </w:rPr>
        <w:t>Discussion of the Problem</w:t>
      </w:r>
    </w:p>
    <w:p>
      <w:pPr>
        <w:pStyle w:val="Normal"/>
        <w:numPr>
          <w:ilvl w:val="0"/>
          <w:numId w:val="12"/>
        </w:numPr>
        <w:spacing w:lineRule="auto" w:line="480"/>
        <w:jc w:val="both"/>
        <w:rPr>
          <w:b/>
          <w:sz w:val="24"/>
        </w:rPr>
      </w:pPr>
      <w:r>
        <w:rPr>
          <w:b/>
          <w:sz w:val="24"/>
        </w:rPr>
        <w:t>Objective</w:t>
      </w:r>
    </w:p>
    <w:p>
      <w:pPr>
        <w:pStyle w:val="Normal"/>
        <w:numPr>
          <w:ilvl w:val="0"/>
          <w:numId w:val="12"/>
        </w:numPr>
        <w:spacing w:lineRule="auto" w:line="480"/>
        <w:jc w:val="both"/>
        <w:rPr>
          <w:b/>
          <w:sz w:val="24"/>
        </w:rPr>
      </w:pPr>
      <w:r>
        <w:rPr>
          <w:b/>
          <w:sz w:val="24"/>
        </w:rPr>
        <w:t>Work Scope</w:t>
      </w:r>
    </w:p>
    <w:p>
      <w:pPr>
        <w:pStyle w:val="Normal"/>
        <w:numPr>
          <w:ilvl w:val="0"/>
          <w:numId w:val="12"/>
        </w:numPr>
        <w:spacing w:lineRule="auto" w:line="480"/>
        <w:jc w:val="both"/>
        <w:rPr>
          <w:b/>
          <w:sz w:val="24"/>
        </w:rPr>
      </w:pPr>
      <w:r>
        <w:rPr>
          <w:b/>
          <w:sz w:val="24"/>
        </w:rPr>
        <w:t>Statement of Work</w:t>
      </w:r>
    </w:p>
    <w:p>
      <w:pPr>
        <w:pStyle w:val="Normal"/>
        <w:numPr>
          <w:ilvl w:val="0"/>
          <w:numId w:val="12"/>
        </w:numPr>
        <w:spacing w:lineRule="auto" w:line="480"/>
        <w:jc w:val="both"/>
        <w:rPr>
          <w:b/>
          <w:sz w:val="24"/>
        </w:rPr>
      </w:pPr>
      <w:r>
        <w:rPr>
          <w:b/>
          <w:sz w:val="24"/>
        </w:rPr>
        <w:t>Implementation Protocol</w:t>
      </w:r>
    </w:p>
    <w:p>
      <w:pPr>
        <w:pStyle w:val="Normal"/>
        <w:numPr>
          <w:ilvl w:val="0"/>
          <w:numId w:val="12"/>
        </w:numPr>
        <w:spacing w:lineRule="auto" w:line="480"/>
        <w:jc w:val="both"/>
        <w:rPr>
          <w:b/>
          <w:sz w:val="24"/>
        </w:rPr>
      </w:pPr>
      <w:r>
        <w:rPr>
          <w:b/>
          <w:sz w:val="24"/>
        </w:rPr>
        <w:t>Resources Required</w:t>
      </w:r>
    </w:p>
    <w:p>
      <w:pPr>
        <w:pStyle w:val="Normal"/>
        <w:numPr>
          <w:ilvl w:val="0"/>
          <w:numId w:val="12"/>
        </w:numPr>
        <w:spacing w:lineRule="auto" w:line="480"/>
        <w:jc w:val="both"/>
        <w:rPr>
          <w:b/>
          <w:sz w:val="24"/>
        </w:rPr>
      </w:pPr>
      <w:r>
        <w:rPr>
          <w:b/>
          <w:sz w:val="24"/>
        </w:rPr>
        <w:t>Description of PSU Expertise</w:t>
      </w:r>
    </w:p>
    <w:p>
      <w:pPr>
        <w:pStyle w:val="Normal"/>
        <w:spacing w:lineRule="auto" w:line="480"/>
        <w:rPr>
          <w:b/>
          <w:sz w:val="24"/>
        </w:rPr>
      </w:pPr>
      <w:r>
        <w:rPr>
          <w:b/>
          <w:sz w:val="24"/>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Normal"/>
        <w:spacing w:lineRule="auto" w:line="480"/>
        <w:rPr/>
      </w:pPr>
      <w:r>
        <w:rPr/>
      </w:r>
    </w:p>
    <w:p>
      <w:pPr>
        <w:pStyle w:val="Heading1"/>
        <w:numPr>
          <w:ilvl w:val="0"/>
          <w:numId w:val="23"/>
        </w:numPr>
        <w:spacing w:lineRule="auto" w:line="480"/>
        <w:jc w:val="center"/>
        <w:rPr>
          <w:rFonts w:ascii="Times New Roman" w:hAnsi="Times New Roman" w:cs="Times New Roman"/>
          <w:sz w:val="24"/>
        </w:rPr>
      </w:pPr>
      <w:r>
        <w:rPr>
          <w:rFonts w:cs="Times New Roman" w:ascii="Times New Roman" w:hAnsi="Times New Roman"/>
          <w:sz w:val="24"/>
        </w:rPr>
        <w:t>DISCUSSION  OF THE PROBLEM</w:t>
      </w:r>
    </w:p>
    <w:p>
      <w:pPr>
        <w:pStyle w:val="Normal"/>
        <w:tabs>
          <w:tab w:val="left" w:pos="720" w:leader="none"/>
        </w:tabs>
        <w:spacing w:lineRule="auto" w:line="480"/>
        <w:ind w:firstLine="720" w:end="0"/>
        <w:jc w:val="both"/>
        <w:rPr>
          <w:sz w:val="24"/>
        </w:rPr>
      </w:pPr>
      <w:r>
        <w:rPr>
          <w:sz w:val="24"/>
        </w:rPr>
        <w:t>PCB was introduced to a substantial segment of Enron’s pipeline system in 1970’s from the PCB-based compressor lubricant being used at the time. Although the use of this lubricant ceased between 1974 and 1975, the existence of PCB has persisted in their pipeline system since then. Beginning in the 1980s many attempts have been made to clean up the system. These include diesel injection treatment and selexol treatment. In all of these, only a limited success has been achieved. Unacceptable levels of PCB continue to be experienced by Enron’s customers downstream.</w:t>
      </w:r>
    </w:p>
    <w:p>
      <w:pPr>
        <w:pStyle w:val="Normal"/>
        <w:tabs>
          <w:tab w:val="left" w:pos="720" w:leader="none"/>
        </w:tabs>
        <w:spacing w:lineRule="auto" w:line="480"/>
        <w:ind w:firstLine="720" w:end="0"/>
        <w:jc w:val="both"/>
        <w:rPr/>
      </w:pPr>
      <w:r>
        <w:rPr>
          <w:sz w:val="24"/>
        </w:rPr>
        <w:t xml:space="preserve">Peak capacity was reached in 1983 and about the same time, Enron stopped moving wet gas in their system and began to use dry gas exclusively. This led to a general lowering of PCB detected in the system. However, </w:t>
      </w:r>
      <w:r>
        <w:rPr>
          <w:b w:val="false"/>
          <w:sz w:val="24"/>
        </w:rPr>
        <w:t xml:space="preserve">these results remain inconsistent as significant </w:t>
      </w:r>
      <w:r>
        <w:rPr>
          <w:sz w:val="24"/>
        </w:rPr>
        <w:t>increases in PCB concentration were</w:t>
      </w:r>
      <w:r>
        <w:rPr>
          <w:b w:val="false"/>
          <w:sz w:val="24"/>
        </w:rPr>
        <w:t xml:space="preserve"> recently experienced.</w:t>
      </w:r>
      <w:r>
        <w:rPr>
          <w:sz w:val="24"/>
        </w:rPr>
        <w:t xml:space="preserve"> In addition, many of the valves on the pipeline system were discovered to show a very high level of PCB. In essence, they appear to serve as a PCB retainer in most cases. This led Enron to embark a major valve flushing campaign in 1990. Subsequently a reduction in PCB levels was observed which led to the cessation of the operation in 1995. Unfortunately, a rise in PCB level was again detected in 1998. More troubling is the fact that some of Enron’s customer has very recently experienced unacceptable levels of PCB in their system.</w:t>
      </w:r>
    </w:p>
    <w:p>
      <w:pPr>
        <w:pStyle w:val="Normal"/>
        <w:tabs>
          <w:tab w:val="left" w:pos="720" w:leader="none"/>
        </w:tabs>
        <w:spacing w:lineRule="auto" w:line="480"/>
        <w:ind w:firstLine="720" w:end="0"/>
        <w:jc w:val="both"/>
        <w:rPr>
          <w:sz w:val="24"/>
        </w:rPr>
      </w:pPr>
      <w:r>
        <w:rPr>
          <w:sz w:val="24"/>
        </w:rPr>
        <w:t>It is concluded that some of the pipeline segments and other peripheral equipment (valves, stations, etc.) may be acting as PCB repositories. The adsorption properties of PCB are most probably responsible for the persistence of PCBs on pipe walls and the equipment. This would account for the variable PCB concentration level experienced by Enron’s customer. It is therefore imperative to develop cleanup protocols that remove PCBs from these locations.</w:t>
      </w:r>
    </w:p>
    <w:p>
      <w:pPr>
        <w:pStyle w:val="Normal"/>
        <w:tabs>
          <w:tab w:val="left" w:pos="720" w:leader="none"/>
        </w:tabs>
        <w:spacing w:lineRule="auto" w:line="480"/>
        <w:ind w:firstLine="720" w:end="0"/>
        <w:jc w:val="center"/>
        <w:rPr>
          <w:b/>
        </w:rPr>
      </w:pPr>
      <w:r>
        <w:rPr>
          <w:b/>
          <w:sz w:val="24"/>
        </w:rPr>
        <w:t>2. OBJECTIVE</w:t>
      </w:r>
    </w:p>
    <w:p>
      <w:pPr>
        <w:pStyle w:val="Normal"/>
        <w:spacing w:lineRule="auto" w:line="480"/>
        <w:rPr>
          <w:b/>
        </w:rPr>
      </w:pPr>
      <w:r>
        <w:rPr>
          <w:b/>
        </w:rPr>
      </w:r>
    </w:p>
    <w:p>
      <w:pPr>
        <w:pStyle w:val="BodyTextIndent"/>
        <w:spacing w:lineRule="auto" w:line="480"/>
        <w:ind w:firstLine="720" w:end="0"/>
        <w:rPr/>
      </w:pPr>
      <w:r>
        <w:rPr>
          <w:b w:val="false"/>
        </w:rPr>
        <w:t>The objective of this project is to develop a better understanding</w:t>
      </w:r>
      <w:r>
        <w:rPr/>
        <w:t xml:space="preserve"> of PCB migration in Enron’s pipeline system and design efficient and cost-effective cleanup protocol. </w:t>
      </w:r>
    </w:p>
    <w:p>
      <w:pPr>
        <w:pStyle w:val="BodyTextIndent"/>
        <w:spacing w:lineRule="auto" w:line="480"/>
        <w:ind w:firstLine="720" w:end="0"/>
        <w:rPr/>
      </w:pPr>
      <w:r>
        <w:rPr/>
      </w:r>
    </w:p>
    <w:p>
      <w:pPr>
        <w:pStyle w:val="BodyTextIndent"/>
        <w:spacing w:lineRule="auto" w:line="480"/>
        <w:ind w:firstLine="720" w:end="0"/>
        <w:jc w:val="center"/>
        <w:rPr>
          <w:b/>
        </w:rPr>
      </w:pPr>
      <w:r>
        <w:rPr>
          <w:b/>
        </w:rPr>
        <w:t>3. WORK SCOPE</w:t>
      </w:r>
    </w:p>
    <w:p>
      <w:pPr>
        <w:pStyle w:val="BodyTextIndent3"/>
        <w:spacing w:lineRule="auto" w:line="480"/>
        <w:jc w:val="both"/>
        <w:rPr/>
      </w:pPr>
      <w:r>
        <w:rPr/>
        <w:t>In a meeting with Enron’s personnel, it was agreed that the work should be phased in. Therefore the work is divided into three phases, listed below.</w:t>
      </w:r>
    </w:p>
    <w:p>
      <w:pPr>
        <w:pStyle w:val="BodyTextIndent3"/>
        <w:numPr>
          <w:ilvl w:val="0"/>
          <w:numId w:val="9"/>
        </w:numPr>
        <w:spacing w:lineRule="auto" w:line="480"/>
        <w:jc w:val="both"/>
        <w:rPr/>
      </w:pPr>
      <w:r>
        <w:rPr>
          <w:b/>
        </w:rPr>
        <w:t>Phase I:</w:t>
      </w:r>
      <w:r>
        <w:rPr/>
        <w:t xml:space="preserve"> </w:t>
        <w:tab/>
        <w:t xml:space="preserve">Pipeline Cleanup Study (PCB) </w:t>
      </w:r>
    </w:p>
    <w:p>
      <w:pPr>
        <w:pStyle w:val="BodyTextIndent3"/>
        <w:numPr>
          <w:ilvl w:val="0"/>
          <w:numId w:val="9"/>
        </w:numPr>
        <w:spacing w:lineRule="auto" w:line="480"/>
        <w:jc w:val="both"/>
        <w:rPr/>
      </w:pPr>
      <w:r>
        <w:rPr>
          <w:b/>
        </w:rPr>
        <w:t>Phase II:</w:t>
      </w:r>
      <w:r>
        <w:rPr/>
        <w:t xml:space="preserve"> </w:t>
        <w:tab/>
        <w:t>Station Impact Modeling &amp; Cleanup</w:t>
      </w:r>
    </w:p>
    <w:p>
      <w:pPr>
        <w:pStyle w:val="BodyTextIndent3"/>
        <w:numPr>
          <w:ilvl w:val="0"/>
          <w:numId w:val="9"/>
        </w:numPr>
        <w:spacing w:lineRule="auto" w:line="480"/>
        <w:jc w:val="both"/>
        <w:rPr/>
      </w:pPr>
      <w:r>
        <w:rPr>
          <w:b/>
        </w:rPr>
        <w:t>Phase III:</w:t>
      </w:r>
      <w:r>
        <w:rPr/>
        <w:t xml:space="preserve"> Arsenic Cleanup Study</w:t>
      </w:r>
    </w:p>
    <w:p>
      <w:pPr>
        <w:pStyle w:val="BodyTextIndent3"/>
        <w:spacing w:lineRule="auto" w:line="480"/>
        <w:jc w:val="both"/>
        <w:rPr/>
      </w:pPr>
      <w:r>
        <w:rPr/>
        <w:t xml:space="preserve">Phase I will focus on PCB removal from the pipeline system while Phase II will focus on the PCB removal from the stations. It is anticipated that Phase I and II will be executed simultaneously. Focus </w:t>
      </w:r>
      <w:r>
        <w:rPr>
          <w:b w:val="false"/>
        </w:rPr>
        <w:t>of</w:t>
      </w:r>
      <w:r>
        <w:rPr>
          <w:b/>
        </w:rPr>
        <w:t xml:space="preserve"> </w:t>
      </w:r>
      <w:r>
        <w:rPr/>
        <w:t>Phase III is removal of Arsenic contamination.</w:t>
      </w:r>
    </w:p>
    <w:p>
      <w:pPr>
        <w:pStyle w:val="BodyTextIndent3"/>
        <w:spacing w:lineRule="auto" w:line="480"/>
        <w:jc w:val="both"/>
        <w:rPr/>
      </w:pPr>
      <w:r>
        <w:rPr/>
      </w:r>
    </w:p>
    <w:p>
      <w:pPr>
        <w:pStyle w:val="BodyTextIndent3"/>
        <w:numPr>
          <w:ilvl w:val="0"/>
          <w:numId w:val="13"/>
        </w:numPr>
        <w:spacing w:lineRule="auto" w:line="480"/>
        <w:jc w:val="center"/>
        <w:rPr>
          <w:b/>
        </w:rPr>
      </w:pPr>
      <w:r>
        <w:rPr>
          <w:b/>
        </w:rPr>
        <w:t>STATEMENT OF WORK</w:t>
      </w:r>
    </w:p>
    <w:p>
      <w:pPr>
        <w:pStyle w:val="BodyTextIndent3"/>
        <w:spacing w:lineRule="auto" w:line="480"/>
        <w:jc w:val="both"/>
        <w:rPr/>
      </w:pPr>
      <w:r>
        <w:rPr/>
        <w:t xml:space="preserve">The following is the highlights of the work that will be performed in order to accomplish the objective of the work. </w:t>
      </w:r>
    </w:p>
    <w:p>
      <w:pPr>
        <w:pStyle w:val="BodyTextIndent3"/>
        <w:spacing w:lineRule="auto" w:line="480"/>
        <w:jc w:val="both"/>
        <w:rPr/>
      </w:pPr>
      <w:r>
        <w:rPr/>
      </w:r>
    </w:p>
    <w:p>
      <w:pPr>
        <w:pStyle w:val="BodyTextIndent3"/>
        <w:spacing w:lineRule="auto" w:line="480"/>
        <w:ind w:hanging="0" w:end="0"/>
        <w:jc w:val="both"/>
        <w:rPr>
          <w:b/>
        </w:rPr>
      </w:pPr>
      <w:r>
        <w:rPr>
          <w:b/>
        </w:rPr>
        <w:t>Phase I: Pipeline Cleanup Study (PCB)</w:t>
      </w:r>
    </w:p>
    <w:p>
      <w:pPr>
        <w:pStyle w:val="BodyTextIndent3"/>
        <w:spacing w:lineRule="auto" w:line="480"/>
        <w:ind w:hanging="0" w:start="360" w:end="0"/>
        <w:jc w:val="both"/>
        <w:rPr>
          <w:b/>
          <w:i/>
          <w:i/>
        </w:rPr>
      </w:pPr>
      <w:r>
        <w:rPr>
          <w:b/>
          <w:i/>
        </w:rPr>
        <w:t>Task I.1 Customization of PSU/PCB migration model for Enron’s pipeline.</w:t>
      </w:r>
    </w:p>
    <w:p>
      <w:pPr>
        <w:pStyle w:val="Normal"/>
        <w:numPr>
          <w:ilvl w:val="0"/>
          <w:numId w:val="24"/>
        </w:numPr>
        <w:tabs>
          <w:tab w:val="clear" w:pos="720"/>
          <w:tab w:val="left" w:pos="1440" w:leader="none"/>
        </w:tabs>
        <w:spacing w:lineRule="auto" w:line="480"/>
        <w:ind w:hanging="360" w:start="1440" w:end="0"/>
        <w:rPr>
          <w:sz w:val="24"/>
        </w:rPr>
      </w:pPr>
      <w:r>
        <w:rPr>
          <w:sz w:val="24"/>
        </w:rPr>
        <w:t>Translate Map-Pipe data into digital form</w:t>
      </w:r>
    </w:p>
    <w:p>
      <w:pPr>
        <w:pStyle w:val="Normal"/>
        <w:numPr>
          <w:ilvl w:val="0"/>
          <w:numId w:val="24"/>
        </w:numPr>
        <w:tabs>
          <w:tab w:val="clear" w:pos="720"/>
          <w:tab w:val="left" w:pos="1440" w:leader="none"/>
        </w:tabs>
        <w:spacing w:lineRule="auto" w:line="480"/>
        <w:ind w:hanging="360" w:start="1440" w:end="0"/>
        <w:rPr>
          <w:sz w:val="24"/>
        </w:rPr>
      </w:pPr>
      <w:r>
        <w:rPr>
          <w:sz w:val="24"/>
        </w:rPr>
        <w:t xml:space="preserve">Assess quality of hydrodynamic data </w:t>
      </w:r>
    </w:p>
    <w:p>
      <w:pPr>
        <w:pStyle w:val="Normal"/>
        <w:numPr>
          <w:ilvl w:val="0"/>
          <w:numId w:val="19"/>
        </w:numPr>
        <w:tabs>
          <w:tab w:val="clear" w:pos="720"/>
          <w:tab w:val="left" w:pos="1440" w:leader="none"/>
        </w:tabs>
        <w:spacing w:lineRule="auto" w:line="480"/>
        <w:ind w:hanging="360" w:start="1440" w:end="0"/>
        <w:rPr>
          <w:sz w:val="24"/>
        </w:rPr>
      </w:pPr>
      <w:r>
        <w:rPr>
          <w:sz w:val="24"/>
        </w:rPr>
        <w:t>Procure the missing data</w:t>
      </w:r>
    </w:p>
    <w:p>
      <w:pPr>
        <w:pStyle w:val="Normal"/>
        <w:numPr>
          <w:ilvl w:val="0"/>
          <w:numId w:val="11"/>
        </w:numPr>
        <w:tabs>
          <w:tab w:val="clear" w:pos="720"/>
          <w:tab w:val="left" w:pos="1440" w:leader="none"/>
        </w:tabs>
        <w:spacing w:lineRule="auto" w:line="480"/>
        <w:ind w:hanging="360" w:start="1440" w:end="0"/>
        <w:rPr>
          <w:sz w:val="24"/>
        </w:rPr>
      </w:pPr>
      <w:r>
        <w:rPr>
          <w:sz w:val="24"/>
        </w:rPr>
        <w:t>Analyze the PVT data</w:t>
      </w:r>
    </w:p>
    <w:p>
      <w:pPr>
        <w:pStyle w:val="Normal"/>
        <w:numPr>
          <w:ilvl w:val="0"/>
          <w:numId w:val="6"/>
        </w:numPr>
        <w:tabs>
          <w:tab w:val="clear" w:pos="720"/>
          <w:tab w:val="left" w:pos="1440" w:leader="none"/>
        </w:tabs>
        <w:spacing w:lineRule="auto" w:line="480"/>
        <w:ind w:hanging="360" w:start="1440" w:end="0"/>
        <w:rPr>
          <w:sz w:val="24"/>
        </w:rPr>
      </w:pPr>
      <w:r>
        <w:rPr>
          <w:sz w:val="24"/>
        </w:rPr>
        <w:t>Tune Equation-of-State</w:t>
      </w:r>
    </w:p>
    <w:p>
      <w:pPr>
        <w:pStyle w:val="Normal"/>
        <w:numPr>
          <w:ilvl w:val="0"/>
          <w:numId w:val="14"/>
        </w:numPr>
        <w:tabs>
          <w:tab w:val="clear" w:pos="720"/>
          <w:tab w:val="left" w:pos="1440" w:leader="none"/>
        </w:tabs>
        <w:spacing w:lineRule="auto" w:line="480"/>
        <w:ind w:hanging="360" w:start="1440" w:end="0"/>
        <w:rPr>
          <w:sz w:val="24"/>
        </w:rPr>
      </w:pPr>
      <w:r>
        <w:rPr>
          <w:sz w:val="24"/>
        </w:rPr>
        <w:t>Validate Phase Behavior prediction</w:t>
      </w:r>
    </w:p>
    <w:p>
      <w:pPr>
        <w:pStyle w:val="BodyTextIndent3"/>
        <w:spacing w:lineRule="auto" w:line="480"/>
        <w:ind w:hanging="0" w:start="360" w:end="0"/>
        <w:jc w:val="both"/>
        <w:rPr>
          <w:b/>
          <w:i/>
          <w:i/>
        </w:rPr>
      </w:pPr>
      <w:r>
        <w:rPr>
          <w:b/>
          <w:i/>
        </w:rPr>
        <w:t>Task I.2 Design of Preliminary Cleanup Protocols</w:t>
      </w:r>
    </w:p>
    <w:p>
      <w:pPr>
        <w:pStyle w:val="Normal"/>
        <w:numPr>
          <w:ilvl w:val="0"/>
          <w:numId w:val="10"/>
        </w:numPr>
        <w:tabs>
          <w:tab w:val="clear" w:pos="720"/>
          <w:tab w:val="left" w:pos="1440" w:leader="none"/>
        </w:tabs>
        <w:spacing w:lineRule="auto" w:line="480"/>
        <w:ind w:hanging="360" w:start="1440" w:end="0"/>
        <w:rPr>
          <w:sz w:val="24"/>
        </w:rPr>
      </w:pPr>
      <w:r>
        <w:rPr>
          <w:sz w:val="24"/>
        </w:rPr>
        <w:t xml:space="preserve">Analyze composition of PCBs </w:t>
      </w:r>
    </w:p>
    <w:p>
      <w:pPr>
        <w:pStyle w:val="Normal"/>
        <w:numPr>
          <w:ilvl w:val="0"/>
          <w:numId w:val="10"/>
        </w:numPr>
        <w:tabs>
          <w:tab w:val="clear" w:pos="720"/>
          <w:tab w:val="left" w:pos="1440" w:leader="none"/>
        </w:tabs>
        <w:spacing w:lineRule="auto" w:line="480"/>
        <w:ind w:hanging="360" w:start="1440" w:end="0"/>
        <w:rPr>
          <w:sz w:val="24"/>
        </w:rPr>
      </w:pPr>
      <w:r>
        <w:rPr>
          <w:sz w:val="24"/>
        </w:rPr>
        <w:t>PCB/Natural Gas Phase Behavior Study</w:t>
      </w:r>
    </w:p>
    <w:p>
      <w:pPr>
        <w:pStyle w:val="Normal"/>
        <w:numPr>
          <w:ilvl w:val="0"/>
          <w:numId w:val="10"/>
        </w:numPr>
        <w:tabs>
          <w:tab w:val="clear" w:pos="720"/>
          <w:tab w:val="left" w:pos="1440" w:leader="none"/>
        </w:tabs>
        <w:spacing w:lineRule="auto" w:line="480"/>
        <w:ind w:hanging="360" w:start="1440" w:end="0"/>
        <w:rPr>
          <w:sz w:val="24"/>
        </w:rPr>
      </w:pPr>
      <w:r>
        <w:rPr>
          <w:sz w:val="24"/>
        </w:rPr>
        <w:t>PCB/Condensate desorption characteristics</w:t>
      </w:r>
    </w:p>
    <w:p>
      <w:pPr>
        <w:pStyle w:val="Normal"/>
        <w:numPr>
          <w:ilvl w:val="0"/>
          <w:numId w:val="10"/>
        </w:numPr>
        <w:tabs>
          <w:tab w:val="clear" w:pos="720"/>
          <w:tab w:val="left" w:pos="1440" w:leader="none"/>
        </w:tabs>
        <w:spacing w:lineRule="auto" w:line="480"/>
        <w:ind w:hanging="360" w:start="1440" w:end="0"/>
        <w:rPr>
          <w:sz w:val="24"/>
        </w:rPr>
      </w:pPr>
      <w:r>
        <w:rPr>
          <w:sz w:val="24"/>
        </w:rPr>
        <w:t>PCB/Solvent Characterization</w:t>
      </w:r>
    </w:p>
    <w:p>
      <w:pPr>
        <w:pStyle w:val="Normal"/>
        <w:numPr>
          <w:ilvl w:val="0"/>
          <w:numId w:val="10"/>
        </w:numPr>
        <w:tabs>
          <w:tab w:val="clear" w:pos="720"/>
          <w:tab w:val="left" w:pos="1440" w:leader="none"/>
        </w:tabs>
        <w:spacing w:lineRule="auto" w:line="480"/>
        <w:ind w:hanging="360" w:start="1440" w:end="0"/>
        <w:rPr>
          <w:sz w:val="24"/>
        </w:rPr>
      </w:pPr>
      <w:r>
        <w:rPr>
          <w:sz w:val="24"/>
        </w:rPr>
        <w:t>PCB transport in liquid and gas for single-pipe</w:t>
      </w:r>
    </w:p>
    <w:p>
      <w:pPr>
        <w:pStyle w:val="Normal"/>
        <w:numPr>
          <w:ilvl w:val="0"/>
          <w:numId w:val="10"/>
        </w:numPr>
        <w:tabs>
          <w:tab w:val="clear" w:pos="720"/>
          <w:tab w:val="left" w:pos="1440" w:leader="none"/>
        </w:tabs>
        <w:spacing w:lineRule="auto" w:line="480"/>
        <w:ind w:hanging="360" w:start="1440" w:end="0"/>
        <w:rPr>
          <w:sz w:val="24"/>
        </w:rPr>
      </w:pPr>
      <w:r>
        <w:rPr>
          <w:sz w:val="24"/>
        </w:rPr>
        <w:t>Model tuning/validation</w:t>
      </w:r>
    </w:p>
    <w:p>
      <w:pPr>
        <w:pStyle w:val="BodyTextIndent3"/>
        <w:spacing w:lineRule="auto" w:line="480"/>
        <w:ind w:hanging="0" w:start="360" w:end="0"/>
        <w:jc w:val="both"/>
        <w:rPr>
          <w:b/>
          <w:i/>
          <w:i/>
        </w:rPr>
      </w:pPr>
      <w:r>
        <w:rPr>
          <w:b/>
          <w:i/>
        </w:rPr>
        <w:t>Task I.3 Performance Analysis and Effectiveness Evaluation of Task I.2</w:t>
      </w:r>
    </w:p>
    <w:p>
      <w:pPr>
        <w:pStyle w:val="Normal"/>
        <w:numPr>
          <w:ilvl w:val="0"/>
          <w:numId w:val="21"/>
        </w:numPr>
        <w:tabs>
          <w:tab w:val="clear" w:pos="720"/>
          <w:tab w:val="left" w:pos="1440" w:leader="none"/>
        </w:tabs>
        <w:spacing w:lineRule="auto" w:line="480"/>
        <w:ind w:hanging="360" w:start="1440" w:end="0"/>
        <w:rPr>
          <w:sz w:val="24"/>
        </w:rPr>
      </w:pPr>
      <w:r>
        <w:rPr>
          <w:sz w:val="24"/>
        </w:rPr>
        <w:t>Performance Data Collection</w:t>
      </w:r>
    </w:p>
    <w:p>
      <w:pPr>
        <w:pStyle w:val="Normal"/>
        <w:numPr>
          <w:ilvl w:val="0"/>
          <w:numId w:val="25"/>
        </w:numPr>
        <w:tabs>
          <w:tab w:val="clear" w:pos="720"/>
          <w:tab w:val="left" w:pos="1440" w:leader="none"/>
        </w:tabs>
        <w:spacing w:lineRule="auto" w:line="480"/>
        <w:ind w:hanging="360" w:start="1440" w:end="0"/>
        <w:rPr>
          <w:sz w:val="24"/>
        </w:rPr>
      </w:pPr>
      <w:r>
        <w:rPr>
          <w:sz w:val="24"/>
        </w:rPr>
        <w:t>Laboratory Analyses of Effluents</w:t>
      </w:r>
    </w:p>
    <w:p>
      <w:pPr>
        <w:pStyle w:val="Normal"/>
        <w:numPr>
          <w:ilvl w:val="0"/>
          <w:numId w:val="25"/>
        </w:numPr>
        <w:tabs>
          <w:tab w:val="clear" w:pos="720"/>
          <w:tab w:val="left" w:pos="1440" w:leader="none"/>
        </w:tabs>
        <w:spacing w:lineRule="auto" w:line="480"/>
        <w:ind w:hanging="360" w:start="1440" w:end="0"/>
        <w:rPr>
          <w:sz w:val="24"/>
        </w:rPr>
      </w:pPr>
      <w:r>
        <w:rPr>
          <w:sz w:val="24"/>
        </w:rPr>
        <w:t>Analyses of cleanup effectiveness</w:t>
      </w:r>
    </w:p>
    <w:p>
      <w:pPr>
        <w:pStyle w:val="Normal"/>
        <w:numPr>
          <w:ilvl w:val="0"/>
          <w:numId w:val="25"/>
        </w:numPr>
        <w:tabs>
          <w:tab w:val="clear" w:pos="720"/>
          <w:tab w:val="left" w:pos="1440" w:leader="none"/>
        </w:tabs>
        <w:spacing w:lineRule="auto" w:line="480"/>
        <w:ind w:hanging="360" w:start="1440" w:end="0"/>
        <w:rPr>
          <w:sz w:val="24"/>
        </w:rPr>
      </w:pPr>
      <w:r>
        <w:rPr>
          <w:sz w:val="24"/>
        </w:rPr>
        <w:t>Advanced tuning of model</w:t>
      </w:r>
    </w:p>
    <w:p>
      <w:pPr>
        <w:pStyle w:val="BodyTextIndent3"/>
        <w:spacing w:lineRule="auto" w:line="480"/>
        <w:ind w:hanging="0" w:start="360" w:end="0"/>
        <w:jc w:val="both"/>
        <w:rPr>
          <w:b/>
          <w:i/>
          <w:i/>
        </w:rPr>
      </w:pPr>
      <w:r>
        <w:rPr>
          <w:b/>
          <w:i/>
        </w:rPr>
        <w:t>Task I.4 Final Cleanup Protocol Design</w:t>
      </w:r>
    </w:p>
    <w:p>
      <w:pPr>
        <w:pStyle w:val="Normal"/>
        <w:numPr>
          <w:ilvl w:val="0"/>
          <w:numId w:val="8"/>
        </w:numPr>
        <w:tabs>
          <w:tab w:val="clear" w:pos="720"/>
          <w:tab w:val="left" w:pos="1440" w:leader="none"/>
        </w:tabs>
        <w:spacing w:lineRule="auto" w:line="480"/>
        <w:ind w:hanging="360" w:start="1440" w:end="0"/>
        <w:rPr>
          <w:sz w:val="24"/>
        </w:rPr>
      </w:pPr>
      <w:r>
        <w:rPr>
          <w:sz w:val="24"/>
        </w:rPr>
        <w:t>Incorporation of information from previous tasks</w:t>
      </w:r>
    </w:p>
    <w:p>
      <w:pPr>
        <w:pStyle w:val="Normal"/>
        <w:numPr>
          <w:ilvl w:val="0"/>
          <w:numId w:val="8"/>
        </w:numPr>
        <w:tabs>
          <w:tab w:val="clear" w:pos="720"/>
          <w:tab w:val="left" w:pos="1440" w:leader="none"/>
        </w:tabs>
        <w:spacing w:lineRule="auto" w:line="480"/>
        <w:ind w:hanging="360" w:start="1440" w:end="0"/>
        <w:rPr>
          <w:sz w:val="24"/>
        </w:rPr>
      </w:pPr>
      <w:r>
        <w:rPr>
          <w:sz w:val="24"/>
        </w:rPr>
        <w:t>PCB migration study under varying operation conditions</w:t>
      </w:r>
    </w:p>
    <w:p>
      <w:pPr>
        <w:pStyle w:val="Normal"/>
        <w:numPr>
          <w:ilvl w:val="0"/>
          <w:numId w:val="8"/>
        </w:numPr>
        <w:tabs>
          <w:tab w:val="clear" w:pos="720"/>
          <w:tab w:val="left" w:pos="1440" w:leader="none"/>
        </w:tabs>
        <w:spacing w:lineRule="auto" w:line="480"/>
        <w:ind w:hanging="360" w:start="1440" w:end="0"/>
        <w:rPr>
          <w:sz w:val="24"/>
        </w:rPr>
      </w:pPr>
      <w:r>
        <w:rPr>
          <w:sz w:val="24"/>
        </w:rPr>
        <w:t>PCB migration characteristics</w:t>
      </w:r>
    </w:p>
    <w:p>
      <w:pPr>
        <w:pStyle w:val="Normal"/>
        <w:numPr>
          <w:ilvl w:val="0"/>
          <w:numId w:val="8"/>
        </w:numPr>
        <w:tabs>
          <w:tab w:val="clear" w:pos="720"/>
          <w:tab w:val="left" w:pos="1440" w:leader="none"/>
        </w:tabs>
        <w:spacing w:lineRule="auto" w:line="480"/>
        <w:ind w:hanging="360" w:start="1440" w:end="0"/>
        <w:rPr>
          <w:b/>
          <w:i/>
          <w:i/>
          <w:sz w:val="24"/>
        </w:rPr>
      </w:pPr>
      <w:r>
        <w:rPr>
          <w:sz w:val="24"/>
        </w:rPr>
        <w:t>PCB cleanup scenarios evaluation</w:t>
      </w:r>
    </w:p>
    <w:p>
      <w:pPr>
        <w:pStyle w:val="Normal"/>
        <w:spacing w:lineRule="auto" w:line="480"/>
        <w:rPr>
          <w:b/>
          <w:i/>
          <w:i/>
          <w:sz w:val="24"/>
        </w:rPr>
      </w:pPr>
      <w:r>
        <w:rPr>
          <w:b/>
          <w:i/>
          <w:sz w:val="24"/>
        </w:rPr>
      </w:r>
    </w:p>
    <w:p>
      <w:pPr>
        <w:pStyle w:val="Heading4"/>
        <w:spacing w:lineRule="auto" w:line="480" w:before="0" w:after="0"/>
        <w:ind w:hanging="0" w:start="0"/>
        <w:rPr>
          <w:rFonts w:ascii="Times New Roman" w:hAnsi="Times New Roman" w:cs="Times New Roman"/>
        </w:rPr>
      </w:pPr>
      <w:r>
        <w:rPr>
          <w:rFonts w:cs="Times New Roman" w:ascii="Times New Roman" w:hAnsi="Times New Roman"/>
        </w:rPr>
        <w:t>Phase II: Station Impact Modeling</w:t>
      </w:r>
    </w:p>
    <w:p>
      <w:pPr>
        <w:pStyle w:val="Normal"/>
        <w:spacing w:lineRule="auto" w:line="480"/>
        <w:rPr/>
      </w:pPr>
      <w:r>
        <w:rPr/>
        <w:tab/>
      </w:r>
      <w:r>
        <w:rPr>
          <w:sz w:val="24"/>
        </w:rPr>
        <w:t xml:space="preserve">The following tasks are necessary for this phase. However, the specifics of this phase of the work will be informed by the result of Phase I. </w:t>
      </w:r>
    </w:p>
    <w:p>
      <w:pPr>
        <w:pStyle w:val="Normal"/>
        <w:numPr>
          <w:ilvl w:val="0"/>
          <w:numId w:val="7"/>
        </w:numPr>
        <w:tabs>
          <w:tab w:val="clear" w:pos="720"/>
          <w:tab w:val="left" w:pos="1440" w:leader="none"/>
        </w:tabs>
        <w:spacing w:lineRule="auto" w:line="480"/>
        <w:ind w:hanging="360" w:start="1440" w:end="0"/>
        <w:rPr>
          <w:sz w:val="24"/>
        </w:rPr>
      </w:pPr>
      <w:r>
        <w:rPr>
          <w:sz w:val="24"/>
        </w:rPr>
        <w:t>2-dimensional extension of PCB migration model</w:t>
      </w:r>
    </w:p>
    <w:p>
      <w:pPr>
        <w:pStyle w:val="Normal"/>
        <w:numPr>
          <w:ilvl w:val="0"/>
          <w:numId w:val="7"/>
        </w:numPr>
        <w:tabs>
          <w:tab w:val="clear" w:pos="720"/>
          <w:tab w:val="left" w:pos="1444" w:leader="none"/>
        </w:tabs>
        <w:spacing w:lineRule="auto" w:line="480"/>
        <w:ind w:hanging="360" w:start="1440" w:end="0"/>
        <w:rPr>
          <w:sz w:val="24"/>
        </w:rPr>
      </w:pPr>
      <w:r>
        <w:rPr>
          <w:sz w:val="24"/>
        </w:rPr>
        <w:t>Characterization of station components</w:t>
      </w:r>
    </w:p>
    <w:p>
      <w:pPr>
        <w:pStyle w:val="Normal"/>
        <w:numPr>
          <w:ilvl w:val="0"/>
          <w:numId w:val="7"/>
        </w:numPr>
        <w:tabs>
          <w:tab w:val="clear" w:pos="720"/>
          <w:tab w:val="left" w:pos="1444" w:leader="none"/>
        </w:tabs>
        <w:spacing w:lineRule="auto" w:line="480"/>
        <w:ind w:hanging="360" w:start="1440" w:end="0"/>
        <w:rPr>
          <w:sz w:val="24"/>
        </w:rPr>
      </w:pPr>
      <w:r>
        <w:rPr>
          <w:sz w:val="24"/>
        </w:rPr>
        <w:t>Thermo-hydrodynamic simulation of the station operation</w:t>
      </w:r>
    </w:p>
    <w:p>
      <w:pPr>
        <w:pStyle w:val="Normal"/>
        <w:numPr>
          <w:ilvl w:val="0"/>
          <w:numId w:val="7"/>
        </w:numPr>
        <w:tabs>
          <w:tab w:val="clear" w:pos="720"/>
          <w:tab w:val="left" w:pos="1444" w:leader="none"/>
        </w:tabs>
        <w:spacing w:lineRule="auto" w:line="480"/>
        <w:ind w:hanging="360" w:start="1440" w:end="0"/>
        <w:rPr>
          <w:sz w:val="24"/>
        </w:rPr>
      </w:pPr>
      <w:r>
        <w:rPr>
          <w:sz w:val="24"/>
        </w:rPr>
        <w:t>Impact analysis as a PCB source/sink for pipeline</w:t>
      </w:r>
    </w:p>
    <w:p>
      <w:pPr>
        <w:pStyle w:val="Normal"/>
        <w:numPr>
          <w:ilvl w:val="0"/>
          <w:numId w:val="7"/>
        </w:numPr>
        <w:tabs>
          <w:tab w:val="clear" w:pos="720"/>
          <w:tab w:val="left" w:pos="1444" w:leader="none"/>
        </w:tabs>
        <w:spacing w:lineRule="auto" w:line="480"/>
        <w:ind w:hanging="360" w:start="1440" w:end="0"/>
        <w:rPr>
          <w:sz w:val="24"/>
        </w:rPr>
      </w:pPr>
      <w:r>
        <w:rPr>
          <w:sz w:val="24"/>
        </w:rPr>
        <w:t>Simulation of other stations</w:t>
      </w:r>
    </w:p>
    <w:p>
      <w:pPr>
        <w:pStyle w:val="Normal"/>
        <w:spacing w:lineRule="auto" w:line="480"/>
        <w:rPr>
          <w:sz w:val="24"/>
        </w:rPr>
      </w:pPr>
      <w:r>
        <w:rPr>
          <w:sz w:val="24"/>
        </w:rPr>
      </w:r>
    </w:p>
    <w:p>
      <w:pPr>
        <w:pStyle w:val="Heading4"/>
        <w:spacing w:lineRule="auto" w:line="480" w:before="0" w:after="0"/>
        <w:ind w:hanging="0" w:start="0"/>
        <w:rPr>
          <w:rFonts w:ascii="Times New Roman" w:hAnsi="Times New Roman" w:cs="Times New Roman"/>
        </w:rPr>
      </w:pPr>
      <w:r>
        <w:rPr>
          <w:rFonts w:cs="Times New Roman" w:ascii="Times New Roman" w:hAnsi="Times New Roman"/>
        </w:rPr>
        <w:t>Phase III: Arsenic Study</w:t>
      </w:r>
    </w:p>
    <w:p>
      <w:pPr>
        <w:pStyle w:val="Normal"/>
        <w:spacing w:lineRule="auto" w:line="480"/>
        <w:rPr/>
      </w:pPr>
      <w:r>
        <w:rPr/>
        <w:tab/>
      </w:r>
      <w:r>
        <w:rPr>
          <w:sz w:val="24"/>
        </w:rPr>
        <w:t>Since no previous characterization of arsenic migration has been done this phase of the work will involve characterization as well as cleanup protocols.</w:t>
      </w:r>
      <w:r>
        <w:rPr/>
        <w:t xml:space="preserve"> </w:t>
      </w:r>
    </w:p>
    <w:p>
      <w:pPr>
        <w:pStyle w:val="Normal"/>
        <w:rPr/>
      </w:pPr>
      <w:r>
        <w:rPr/>
      </w:r>
    </w:p>
    <w:p>
      <w:pPr>
        <w:pStyle w:val="Heading3"/>
        <w:spacing w:lineRule="auto" w:line="480"/>
        <w:ind w:hanging="0" w:start="360" w:end="0"/>
        <w:jc w:val="start"/>
        <w:rPr>
          <w:i/>
          <w:i/>
          <w:sz w:val="24"/>
        </w:rPr>
      </w:pPr>
      <w:r>
        <w:rPr>
          <w:i/>
          <w:sz w:val="24"/>
        </w:rPr>
        <w:t>Task III.1 Physical Characterization of Arsenic</w:t>
      </w:r>
    </w:p>
    <w:p>
      <w:pPr>
        <w:pStyle w:val="Normal"/>
        <w:numPr>
          <w:ilvl w:val="0"/>
          <w:numId w:val="4"/>
        </w:numPr>
        <w:tabs>
          <w:tab w:val="clear" w:pos="720"/>
          <w:tab w:val="left" w:pos="1440" w:leader="none"/>
        </w:tabs>
        <w:spacing w:lineRule="auto" w:line="480"/>
        <w:ind w:hanging="360" w:start="1440" w:end="0"/>
        <w:rPr>
          <w:sz w:val="24"/>
        </w:rPr>
      </w:pPr>
      <w:r>
        <w:rPr>
          <w:sz w:val="24"/>
        </w:rPr>
        <w:t>Vapor Pressure</w:t>
      </w:r>
    </w:p>
    <w:p>
      <w:pPr>
        <w:pStyle w:val="Normal"/>
        <w:numPr>
          <w:ilvl w:val="0"/>
          <w:numId w:val="4"/>
        </w:numPr>
        <w:tabs>
          <w:tab w:val="clear" w:pos="720"/>
          <w:tab w:val="left" w:pos="1440" w:leader="none"/>
        </w:tabs>
        <w:spacing w:lineRule="auto" w:line="480"/>
        <w:ind w:hanging="360" w:start="1440" w:end="0"/>
        <w:rPr>
          <w:sz w:val="24"/>
        </w:rPr>
      </w:pPr>
      <w:r>
        <w:rPr>
          <w:sz w:val="24"/>
        </w:rPr>
        <w:t>Critical Properties</w:t>
      </w:r>
    </w:p>
    <w:p>
      <w:pPr>
        <w:pStyle w:val="Normal"/>
        <w:numPr>
          <w:ilvl w:val="0"/>
          <w:numId w:val="4"/>
        </w:numPr>
        <w:tabs>
          <w:tab w:val="clear" w:pos="720"/>
          <w:tab w:val="left" w:pos="1440" w:leader="none"/>
        </w:tabs>
        <w:spacing w:lineRule="auto" w:line="480"/>
        <w:ind w:hanging="360" w:start="1440" w:end="0"/>
        <w:rPr>
          <w:sz w:val="24"/>
        </w:rPr>
      </w:pPr>
      <w:r>
        <w:rPr>
          <w:sz w:val="24"/>
        </w:rPr>
        <w:t>Acentric Factor</w:t>
      </w:r>
    </w:p>
    <w:p>
      <w:pPr>
        <w:pStyle w:val="Normal"/>
        <w:numPr>
          <w:ilvl w:val="0"/>
          <w:numId w:val="4"/>
        </w:numPr>
        <w:tabs>
          <w:tab w:val="clear" w:pos="720"/>
          <w:tab w:val="left" w:pos="1440" w:leader="none"/>
        </w:tabs>
        <w:spacing w:lineRule="auto" w:line="480"/>
        <w:ind w:hanging="360" w:start="1440" w:end="0"/>
        <w:rPr>
          <w:sz w:val="24"/>
        </w:rPr>
      </w:pPr>
      <w:r>
        <w:rPr>
          <w:sz w:val="24"/>
        </w:rPr>
        <w:t>Binary Interaction Parameters</w:t>
      </w:r>
    </w:p>
    <w:p>
      <w:pPr>
        <w:pStyle w:val="Heading3"/>
        <w:tabs>
          <w:tab w:val="clear" w:pos="720"/>
          <w:tab w:val="left" w:pos="1080" w:leader="none"/>
        </w:tabs>
        <w:spacing w:lineRule="auto" w:line="480"/>
        <w:ind w:hanging="0" w:start="360" w:end="0"/>
        <w:jc w:val="start"/>
        <w:rPr>
          <w:i/>
          <w:i/>
          <w:sz w:val="24"/>
        </w:rPr>
      </w:pPr>
      <w:r>
        <w:rPr>
          <w:i/>
          <w:sz w:val="24"/>
        </w:rPr>
        <w:t>Task III.2 Arsenic/Natural Gas Phase Behavior</w:t>
      </w:r>
    </w:p>
    <w:p>
      <w:pPr>
        <w:pStyle w:val="Normal"/>
        <w:numPr>
          <w:ilvl w:val="0"/>
          <w:numId w:val="15"/>
        </w:numPr>
        <w:tabs>
          <w:tab w:val="clear" w:pos="720"/>
          <w:tab w:val="left" w:pos="1350" w:leader="none"/>
        </w:tabs>
        <w:spacing w:lineRule="auto" w:line="480"/>
        <w:ind w:hanging="360" w:start="1354" w:end="0"/>
        <w:rPr>
          <w:sz w:val="24"/>
        </w:rPr>
      </w:pPr>
      <w:r>
        <w:rPr>
          <w:sz w:val="24"/>
        </w:rPr>
        <w:t>VLE Study</w:t>
      </w:r>
    </w:p>
    <w:p>
      <w:pPr>
        <w:pStyle w:val="Normal"/>
        <w:numPr>
          <w:ilvl w:val="0"/>
          <w:numId w:val="15"/>
        </w:numPr>
        <w:tabs>
          <w:tab w:val="clear" w:pos="720"/>
          <w:tab w:val="left" w:pos="1350" w:leader="none"/>
        </w:tabs>
        <w:spacing w:lineRule="auto" w:line="480"/>
        <w:ind w:hanging="360" w:start="1354" w:end="0"/>
        <w:rPr>
          <w:sz w:val="24"/>
        </w:rPr>
      </w:pPr>
      <w:r>
        <w:rPr>
          <w:sz w:val="24"/>
        </w:rPr>
        <w:t>Phase Behavior Envelope Shifting</w:t>
      </w:r>
    </w:p>
    <w:p>
      <w:pPr>
        <w:pStyle w:val="Normal"/>
        <w:numPr>
          <w:ilvl w:val="0"/>
          <w:numId w:val="15"/>
        </w:numPr>
        <w:tabs>
          <w:tab w:val="clear" w:pos="720"/>
          <w:tab w:val="left" w:pos="1350" w:leader="none"/>
        </w:tabs>
        <w:spacing w:lineRule="auto" w:line="480"/>
        <w:ind w:hanging="360" w:start="1354" w:end="0"/>
        <w:rPr>
          <w:sz w:val="24"/>
        </w:rPr>
      </w:pPr>
      <w:r>
        <w:rPr>
          <w:sz w:val="24"/>
        </w:rPr>
        <w:t>Phasial Partition of Arsenic</w:t>
      </w:r>
    </w:p>
    <w:p>
      <w:pPr>
        <w:pStyle w:val="Normal"/>
        <w:numPr>
          <w:ilvl w:val="0"/>
          <w:numId w:val="15"/>
        </w:numPr>
        <w:tabs>
          <w:tab w:val="clear" w:pos="720"/>
          <w:tab w:val="left" w:pos="1350" w:leader="none"/>
        </w:tabs>
        <w:spacing w:lineRule="auto" w:line="480"/>
        <w:ind w:hanging="360" w:start="1354" w:end="0"/>
        <w:rPr>
          <w:sz w:val="24"/>
        </w:rPr>
      </w:pPr>
      <w:r>
        <w:rPr>
          <w:sz w:val="24"/>
        </w:rPr>
        <w:t>Validation</w:t>
      </w:r>
    </w:p>
    <w:p>
      <w:pPr>
        <w:pStyle w:val="Heading3"/>
        <w:tabs>
          <w:tab w:val="clear" w:pos="720"/>
          <w:tab w:val="left" w:pos="1080" w:leader="none"/>
        </w:tabs>
        <w:spacing w:lineRule="auto" w:line="480"/>
        <w:ind w:hanging="360" w:start="1080" w:end="0"/>
        <w:jc w:val="start"/>
        <w:rPr>
          <w:i/>
          <w:i/>
          <w:sz w:val="24"/>
        </w:rPr>
      </w:pPr>
      <w:r>
        <w:rPr>
          <w:i/>
          <w:sz w:val="24"/>
        </w:rPr>
      </w:r>
    </w:p>
    <w:p>
      <w:pPr>
        <w:pStyle w:val="Heading3"/>
        <w:tabs>
          <w:tab w:val="clear" w:pos="720"/>
          <w:tab w:val="left" w:pos="360" w:leader="none"/>
        </w:tabs>
        <w:spacing w:lineRule="auto" w:line="480"/>
        <w:ind w:hanging="0" w:start="360" w:end="0"/>
        <w:jc w:val="start"/>
        <w:rPr>
          <w:i/>
          <w:i/>
          <w:sz w:val="24"/>
        </w:rPr>
      </w:pPr>
      <w:r>
        <w:rPr>
          <w:i/>
          <w:sz w:val="24"/>
        </w:rPr>
        <w:t>Task III.3 Arsenic Migration Characteristics</w:t>
      </w:r>
    </w:p>
    <w:p>
      <w:pPr>
        <w:pStyle w:val="Normal"/>
        <w:numPr>
          <w:ilvl w:val="0"/>
          <w:numId w:val="3"/>
        </w:numPr>
        <w:tabs>
          <w:tab w:val="clear" w:pos="720"/>
          <w:tab w:val="left" w:pos="1350" w:leader="none"/>
        </w:tabs>
        <w:spacing w:lineRule="auto" w:line="480"/>
        <w:ind w:hanging="360" w:start="1354" w:end="0"/>
        <w:rPr>
          <w:sz w:val="24"/>
        </w:rPr>
      </w:pPr>
      <w:r>
        <w:rPr>
          <w:sz w:val="24"/>
        </w:rPr>
        <w:t>In Natural Gas/Condensate Systems</w:t>
      </w:r>
    </w:p>
    <w:p>
      <w:pPr>
        <w:pStyle w:val="Normal"/>
        <w:numPr>
          <w:ilvl w:val="0"/>
          <w:numId w:val="3"/>
        </w:numPr>
        <w:tabs>
          <w:tab w:val="clear" w:pos="720"/>
          <w:tab w:val="left" w:pos="1350" w:leader="none"/>
        </w:tabs>
        <w:spacing w:lineRule="auto" w:line="480"/>
        <w:ind w:hanging="360" w:start="1354" w:end="0"/>
        <w:rPr>
          <w:sz w:val="24"/>
        </w:rPr>
      </w:pPr>
      <w:r>
        <w:rPr>
          <w:sz w:val="24"/>
        </w:rPr>
        <w:t>In solvents</w:t>
      </w:r>
    </w:p>
    <w:p>
      <w:pPr>
        <w:pStyle w:val="Normal"/>
        <w:numPr>
          <w:ilvl w:val="0"/>
          <w:numId w:val="3"/>
        </w:numPr>
        <w:tabs>
          <w:tab w:val="clear" w:pos="720"/>
          <w:tab w:val="left" w:pos="1350" w:leader="none"/>
        </w:tabs>
        <w:spacing w:lineRule="auto" w:line="480"/>
        <w:ind w:hanging="360" w:start="1354" w:end="0"/>
        <w:rPr>
          <w:sz w:val="24"/>
        </w:rPr>
      </w:pPr>
      <w:r>
        <w:rPr>
          <w:sz w:val="24"/>
        </w:rPr>
        <w:t>In condensate with solvents</w:t>
      </w:r>
    </w:p>
    <w:p>
      <w:pPr>
        <w:pStyle w:val="Heading3"/>
        <w:tabs>
          <w:tab w:val="clear" w:pos="720"/>
          <w:tab w:val="left" w:pos="360" w:leader="none"/>
        </w:tabs>
        <w:spacing w:lineRule="auto" w:line="480"/>
        <w:ind w:hanging="0" w:start="360" w:end="0"/>
        <w:jc w:val="start"/>
        <w:rPr>
          <w:i/>
          <w:i/>
          <w:sz w:val="24"/>
        </w:rPr>
      </w:pPr>
      <w:r>
        <w:rPr>
          <w:i/>
          <w:sz w:val="24"/>
        </w:rPr>
        <w:t>Task III.4 Arsenic Remediation Strategy</w:t>
      </w:r>
    </w:p>
    <w:p>
      <w:pPr>
        <w:pStyle w:val="Normal"/>
        <w:numPr>
          <w:ilvl w:val="0"/>
          <w:numId w:val="26"/>
        </w:numPr>
        <w:tabs>
          <w:tab w:val="clear" w:pos="720"/>
          <w:tab w:val="left" w:pos="1440" w:leader="none"/>
        </w:tabs>
        <w:spacing w:lineRule="auto" w:line="480"/>
        <w:ind w:hanging="360" w:start="1440" w:end="0"/>
        <w:rPr>
          <w:sz w:val="24"/>
        </w:rPr>
      </w:pPr>
      <w:r>
        <w:rPr>
          <w:sz w:val="24"/>
        </w:rPr>
        <w:t>Removal Protocols</w:t>
      </w:r>
    </w:p>
    <w:p>
      <w:pPr>
        <w:pStyle w:val="Normal"/>
        <w:numPr>
          <w:ilvl w:val="0"/>
          <w:numId w:val="26"/>
        </w:numPr>
        <w:tabs>
          <w:tab w:val="clear" w:pos="720"/>
          <w:tab w:val="left" w:pos="1440" w:leader="none"/>
        </w:tabs>
        <w:spacing w:lineRule="auto" w:line="480"/>
        <w:ind w:hanging="360" w:start="1440" w:end="0"/>
        <w:rPr>
          <w:sz w:val="24"/>
        </w:rPr>
      </w:pPr>
      <w:r>
        <w:rPr>
          <w:sz w:val="24"/>
        </w:rPr>
        <w:t>Removal Strategy Evaluation</w:t>
      </w:r>
    </w:p>
    <w:p>
      <w:pPr>
        <w:pStyle w:val="Heading3"/>
        <w:spacing w:lineRule="auto" w:line="480"/>
        <w:ind w:hanging="0" w:start="360" w:end="0"/>
        <w:jc w:val="start"/>
        <w:rPr>
          <w:i/>
          <w:i/>
          <w:sz w:val="24"/>
        </w:rPr>
      </w:pPr>
      <w:r>
        <w:rPr>
          <w:i/>
          <w:sz w:val="24"/>
        </w:rPr>
        <w:t>Task III.5 Analysis and evaluation of effectiveness</w:t>
      </w:r>
    </w:p>
    <w:p>
      <w:pPr>
        <w:pStyle w:val="Footer"/>
        <w:tabs>
          <w:tab w:val="clear" w:pos="4320"/>
          <w:tab w:val="clear" w:pos="8640"/>
        </w:tabs>
        <w:spacing w:lineRule="auto" w:line="480"/>
        <w:rPr>
          <w:i/>
          <w:i/>
          <w:sz w:val="24"/>
        </w:rPr>
      </w:pPr>
      <w:r>
        <w:rPr>
          <w:i/>
          <w:sz w:val="24"/>
        </w:rPr>
      </w:r>
    </w:p>
    <w:p>
      <w:pPr>
        <w:pStyle w:val="Heading1"/>
        <w:numPr>
          <w:ilvl w:val="0"/>
          <w:numId w:val="20"/>
        </w:numPr>
        <w:spacing w:lineRule="auto" w:line="480"/>
        <w:jc w:val="center"/>
        <w:rPr>
          <w:rFonts w:ascii="Times New Roman" w:hAnsi="Times New Roman" w:cs="Times New Roman"/>
          <w:sz w:val="24"/>
        </w:rPr>
      </w:pPr>
      <w:r>
        <w:rPr>
          <w:rFonts w:cs="Times New Roman" w:ascii="Times New Roman" w:hAnsi="Times New Roman"/>
          <w:sz w:val="24"/>
        </w:rPr>
        <w:t>IMPLEMENTATION PROTOCOL</w:t>
      </w:r>
    </w:p>
    <w:p>
      <w:pPr>
        <w:pStyle w:val="BodyTextIndent3"/>
        <w:spacing w:lineRule="auto" w:line="480"/>
        <w:rPr/>
      </w:pPr>
      <w:r>
        <w:rPr/>
        <w:t>It is expected that the following sequence will be followed in performing the work defined above:</w:t>
      </w:r>
    </w:p>
    <w:p>
      <w:pPr>
        <w:pStyle w:val="Normal"/>
        <w:numPr>
          <w:ilvl w:val="0"/>
          <w:numId w:val="2"/>
        </w:numPr>
        <w:tabs>
          <w:tab w:val="clear" w:pos="720"/>
          <w:tab w:val="left" w:pos="1080" w:leader="none"/>
        </w:tabs>
        <w:spacing w:lineRule="auto" w:line="480"/>
        <w:ind w:hanging="360" w:start="1080" w:end="0"/>
        <w:rPr>
          <w:sz w:val="24"/>
        </w:rPr>
      </w:pPr>
      <w:r>
        <w:rPr>
          <w:sz w:val="24"/>
        </w:rPr>
        <w:t>Detailed operational protocol and data</w:t>
      </w:r>
    </w:p>
    <w:p>
      <w:pPr>
        <w:pStyle w:val="Normal"/>
        <w:numPr>
          <w:ilvl w:val="0"/>
          <w:numId w:val="2"/>
        </w:numPr>
        <w:tabs>
          <w:tab w:val="clear" w:pos="720"/>
          <w:tab w:val="left" w:pos="1080" w:leader="none"/>
        </w:tabs>
        <w:spacing w:lineRule="auto" w:line="480"/>
        <w:ind w:hanging="360" w:start="1080" w:end="0"/>
        <w:rPr>
          <w:sz w:val="24"/>
        </w:rPr>
      </w:pPr>
      <w:r>
        <w:rPr>
          <w:sz w:val="24"/>
        </w:rPr>
        <w:t>Site visit by PSU for first-hand knowledge</w:t>
      </w:r>
    </w:p>
    <w:p>
      <w:pPr>
        <w:pStyle w:val="Normal"/>
        <w:numPr>
          <w:ilvl w:val="0"/>
          <w:numId w:val="2"/>
        </w:numPr>
        <w:tabs>
          <w:tab w:val="clear" w:pos="720"/>
          <w:tab w:val="left" w:pos="1080" w:leader="none"/>
        </w:tabs>
        <w:spacing w:lineRule="auto" w:line="480"/>
        <w:ind w:hanging="360" w:start="1080" w:end="0"/>
        <w:rPr>
          <w:sz w:val="24"/>
        </w:rPr>
      </w:pPr>
      <w:r>
        <w:rPr>
          <w:sz w:val="24"/>
        </w:rPr>
        <w:t>Clearly identify the best segment for a controlled experiment</w:t>
      </w:r>
    </w:p>
    <w:p>
      <w:pPr>
        <w:pStyle w:val="Normal"/>
        <w:numPr>
          <w:ilvl w:val="0"/>
          <w:numId w:val="2"/>
        </w:numPr>
        <w:tabs>
          <w:tab w:val="clear" w:pos="720"/>
          <w:tab w:val="left" w:pos="1080" w:leader="none"/>
        </w:tabs>
        <w:spacing w:lineRule="auto" w:line="480"/>
        <w:ind w:hanging="360" w:start="1080" w:end="0"/>
        <w:rPr>
          <w:sz w:val="24"/>
        </w:rPr>
      </w:pPr>
      <w:r>
        <w:rPr>
          <w:sz w:val="24"/>
        </w:rPr>
        <w:t>Establish feasible, possible migration scenarios</w:t>
      </w:r>
    </w:p>
    <w:p>
      <w:pPr>
        <w:pStyle w:val="Normal"/>
        <w:numPr>
          <w:ilvl w:val="0"/>
          <w:numId w:val="2"/>
        </w:numPr>
        <w:tabs>
          <w:tab w:val="clear" w:pos="720"/>
          <w:tab w:val="left" w:pos="1080" w:leader="none"/>
        </w:tabs>
        <w:spacing w:lineRule="auto" w:line="480"/>
        <w:ind w:hanging="360" w:start="1080" w:end="0"/>
        <w:rPr>
          <w:sz w:val="24"/>
        </w:rPr>
      </w:pPr>
      <w:r>
        <w:rPr>
          <w:sz w:val="24"/>
        </w:rPr>
        <w:t>Simulate the controlled cleanup experiment</w:t>
      </w:r>
    </w:p>
    <w:p>
      <w:pPr>
        <w:pStyle w:val="Normal"/>
        <w:numPr>
          <w:ilvl w:val="0"/>
          <w:numId w:val="2"/>
        </w:numPr>
        <w:tabs>
          <w:tab w:val="clear" w:pos="720"/>
          <w:tab w:val="left" w:pos="1080" w:leader="none"/>
        </w:tabs>
        <w:spacing w:lineRule="auto" w:line="480"/>
        <w:ind w:hanging="360" w:start="1080" w:end="0"/>
        <w:rPr>
          <w:sz w:val="24"/>
        </w:rPr>
      </w:pPr>
      <w:r>
        <w:rPr>
          <w:sz w:val="24"/>
        </w:rPr>
        <w:t>Design cleanup scenarios</w:t>
      </w:r>
    </w:p>
    <w:p>
      <w:pPr>
        <w:pStyle w:val="Normal"/>
        <w:numPr>
          <w:ilvl w:val="0"/>
          <w:numId w:val="2"/>
        </w:numPr>
        <w:tabs>
          <w:tab w:val="clear" w:pos="720"/>
          <w:tab w:val="left" w:pos="1080" w:leader="none"/>
        </w:tabs>
        <w:spacing w:lineRule="auto" w:line="480"/>
        <w:ind w:hanging="360" w:start="1080" w:end="0"/>
        <w:rPr>
          <w:sz w:val="24"/>
        </w:rPr>
      </w:pPr>
      <w:r>
        <w:rPr>
          <w:sz w:val="24"/>
        </w:rPr>
        <w:t>Systematic field implementation</w:t>
      </w:r>
    </w:p>
    <w:p>
      <w:pPr>
        <w:pStyle w:val="Normal"/>
        <w:numPr>
          <w:ilvl w:val="0"/>
          <w:numId w:val="2"/>
        </w:numPr>
        <w:tabs>
          <w:tab w:val="clear" w:pos="720"/>
          <w:tab w:val="left" w:pos="1080" w:leader="none"/>
        </w:tabs>
        <w:spacing w:lineRule="auto" w:line="480"/>
        <w:ind w:hanging="360" w:start="1080" w:end="0"/>
        <w:rPr>
          <w:sz w:val="24"/>
        </w:rPr>
      </w:pPr>
      <w:r>
        <w:rPr>
          <w:sz w:val="24"/>
        </w:rPr>
        <w:t>Concurrent evaluation of effectiveness</w:t>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r>
    </w:p>
    <w:p>
      <w:pPr>
        <w:pStyle w:val="Normal"/>
        <w:numPr>
          <w:ilvl w:val="0"/>
          <w:numId w:val="20"/>
        </w:numPr>
        <w:spacing w:lineRule="auto" w:line="480"/>
        <w:jc w:val="center"/>
        <w:rPr>
          <w:b/>
          <w:sz w:val="24"/>
        </w:rPr>
      </w:pPr>
      <w:r>
        <w:rPr>
          <w:b/>
          <w:sz w:val="24"/>
        </w:rPr>
        <w:t>RESOURCES REQUIRED</w:t>
      </w:r>
    </w:p>
    <w:p>
      <w:pPr>
        <w:pStyle w:val="Normal"/>
        <w:numPr>
          <w:ilvl w:val="0"/>
          <w:numId w:val="22"/>
        </w:numPr>
        <w:spacing w:lineRule="auto" w:line="480"/>
        <w:jc w:val="both"/>
        <w:rPr>
          <w:b/>
          <w:sz w:val="24"/>
        </w:rPr>
      </w:pPr>
      <w:r>
        <w:rPr>
          <w:b/>
          <w:sz w:val="24"/>
        </w:rPr>
        <w:t>Personnel</w:t>
      </w:r>
    </w:p>
    <w:p>
      <w:pPr>
        <w:pStyle w:val="Normal"/>
        <w:numPr>
          <w:ilvl w:val="0"/>
          <w:numId w:val="17"/>
        </w:numPr>
        <w:tabs>
          <w:tab w:val="left" w:pos="720" w:leader="none"/>
        </w:tabs>
        <w:spacing w:lineRule="auto" w:line="480"/>
        <w:ind w:hanging="360" w:start="720" w:end="0"/>
        <w:jc w:val="both"/>
        <w:rPr>
          <w:sz w:val="24"/>
        </w:rPr>
      </w:pPr>
      <w:r>
        <w:rPr>
          <w:sz w:val="24"/>
        </w:rPr>
        <w:t>Project Director</w:t>
      </w:r>
    </w:p>
    <w:p>
      <w:pPr>
        <w:pStyle w:val="Normal"/>
        <w:numPr>
          <w:ilvl w:val="0"/>
          <w:numId w:val="17"/>
        </w:numPr>
        <w:tabs>
          <w:tab w:val="left" w:pos="720" w:leader="none"/>
        </w:tabs>
        <w:spacing w:lineRule="auto" w:line="480"/>
        <w:ind w:hanging="360" w:start="720" w:end="0"/>
        <w:jc w:val="both"/>
        <w:rPr>
          <w:sz w:val="24"/>
        </w:rPr>
      </w:pPr>
      <w:r>
        <w:rPr>
          <w:sz w:val="24"/>
        </w:rPr>
        <w:t>Research Engineers (2)</w:t>
      </w:r>
    </w:p>
    <w:p>
      <w:pPr>
        <w:pStyle w:val="Normal"/>
        <w:numPr>
          <w:ilvl w:val="0"/>
          <w:numId w:val="17"/>
        </w:numPr>
        <w:tabs>
          <w:tab w:val="left" w:pos="720" w:leader="none"/>
        </w:tabs>
        <w:spacing w:lineRule="auto" w:line="480"/>
        <w:ind w:hanging="360" w:start="720" w:end="0"/>
        <w:jc w:val="both"/>
        <w:rPr>
          <w:sz w:val="24"/>
        </w:rPr>
      </w:pPr>
      <w:r>
        <w:rPr>
          <w:sz w:val="24"/>
        </w:rPr>
        <w:t>Project Assistant (1)</w:t>
      </w:r>
    </w:p>
    <w:p>
      <w:pPr>
        <w:pStyle w:val="Normal"/>
        <w:numPr>
          <w:ilvl w:val="0"/>
          <w:numId w:val="22"/>
        </w:numPr>
        <w:spacing w:lineRule="auto" w:line="480"/>
        <w:jc w:val="both"/>
        <w:rPr>
          <w:b/>
          <w:sz w:val="24"/>
        </w:rPr>
      </w:pPr>
      <w:r>
        <w:rPr>
          <w:b/>
          <w:sz w:val="24"/>
        </w:rPr>
        <w:t>Equipment</w:t>
      </w:r>
    </w:p>
    <w:p>
      <w:pPr>
        <w:pStyle w:val="Normal"/>
        <w:numPr>
          <w:ilvl w:val="0"/>
          <w:numId w:val="5"/>
        </w:numPr>
        <w:tabs>
          <w:tab w:val="left" w:pos="720" w:leader="none"/>
        </w:tabs>
        <w:spacing w:lineRule="auto" w:line="480"/>
        <w:ind w:hanging="360" w:start="720" w:end="0"/>
        <w:jc w:val="both"/>
        <w:rPr>
          <w:sz w:val="24"/>
        </w:rPr>
      </w:pPr>
      <w:r>
        <w:rPr>
          <w:sz w:val="24"/>
        </w:rPr>
        <w:t xml:space="preserve">Personal Computers (2)  and peripheral facilities, including maintenance </w:t>
      </w:r>
    </w:p>
    <w:p>
      <w:pPr>
        <w:pStyle w:val="Normal"/>
        <w:numPr>
          <w:ilvl w:val="0"/>
          <w:numId w:val="22"/>
        </w:numPr>
        <w:spacing w:lineRule="auto" w:line="480"/>
        <w:jc w:val="both"/>
        <w:rPr>
          <w:b/>
          <w:sz w:val="24"/>
        </w:rPr>
      </w:pPr>
      <w:r>
        <w:rPr>
          <w:b/>
          <w:sz w:val="24"/>
        </w:rPr>
        <w:t>Laboratory Support</w:t>
      </w:r>
    </w:p>
    <w:p>
      <w:pPr>
        <w:pStyle w:val="Normal"/>
        <w:numPr>
          <w:ilvl w:val="0"/>
          <w:numId w:val="16"/>
        </w:numPr>
        <w:tabs>
          <w:tab w:val="left" w:pos="720" w:leader="none"/>
        </w:tabs>
        <w:spacing w:lineRule="auto" w:line="480"/>
        <w:ind w:hanging="360" w:start="720" w:end="0"/>
        <w:jc w:val="both"/>
        <w:rPr>
          <w:sz w:val="24"/>
        </w:rPr>
      </w:pPr>
      <w:r>
        <w:rPr>
          <w:sz w:val="24"/>
        </w:rPr>
        <w:t>GC/MS analysis of gas and liquid samples</w:t>
      </w:r>
    </w:p>
    <w:p>
      <w:pPr>
        <w:pStyle w:val="Normal"/>
        <w:numPr>
          <w:ilvl w:val="0"/>
          <w:numId w:val="22"/>
        </w:numPr>
        <w:spacing w:lineRule="auto" w:line="480"/>
        <w:jc w:val="both"/>
        <w:rPr>
          <w:b/>
          <w:sz w:val="24"/>
        </w:rPr>
      </w:pPr>
      <w:r>
        <w:rPr>
          <w:b/>
          <w:sz w:val="24"/>
        </w:rPr>
        <w:t>Travel &amp; Accommodation</w:t>
      </w:r>
    </w:p>
    <w:p>
      <w:pPr>
        <w:pStyle w:val="Normal"/>
        <w:spacing w:lineRule="auto" w:line="480"/>
        <w:jc w:val="both"/>
        <w:rPr>
          <w:b/>
          <w:sz w:val="24"/>
        </w:rPr>
      </w:pPr>
      <w:r>
        <w:rPr>
          <w:b/>
          <w:sz w:val="24"/>
        </w:rPr>
      </w:r>
    </w:p>
    <w:p>
      <w:pPr>
        <w:pStyle w:val="Normal"/>
        <w:numPr>
          <w:ilvl w:val="0"/>
          <w:numId w:val="18"/>
        </w:numPr>
        <w:tabs>
          <w:tab w:val="clear" w:pos="720"/>
          <w:tab w:val="left" w:pos="1080" w:leader="none"/>
        </w:tabs>
        <w:spacing w:lineRule="auto" w:line="480"/>
        <w:ind w:hanging="360" w:start="1080" w:end="0"/>
        <w:jc w:val="center"/>
        <w:rPr>
          <w:b/>
          <w:sz w:val="24"/>
        </w:rPr>
      </w:pPr>
      <w:r>
        <w:rPr>
          <w:b/>
          <w:sz w:val="24"/>
        </w:rPr>
        <w:t>DESCRIPTION OF PSU EXPERTISE</w:t>
      </w:r>
    </w:p>
    <w:p>
      <w:pPr>
        <w:pStyle w:val="Normal"/>
        <w:tabs>
          <w:tab w:val="clear" w:pos="720"/>
          <w:tab w:val="left" w:pos="1080" w:leader="none"/>
        </w:tabs>
        <w:spacing w:lineRule="auto" w:line="480"/>
        <w:jc w:val="both"/>
        <w:rPr>
          <w:sz w:val="24"/>
        </w:rPr>
      </w:pPr>
      <w:r>
        <w:rPr>
          <w:sz w:val="24"/>
        </w:rPr>
        <w:t>Resumes of the personnel, detailing their qualifications, experience and their expected role on the project will be supplied.</w:t>
      </w:r>
    </w:p>
    <w:p>
      <w:pPr>
        <w:pStyle w:val="Normal"/>
        <w:spacing w:lineRule="auto" w:line="480"/>
        <w:rPr>
          <w:sz w:val="24"/>
        </w:rPr>
      </w:pPr>
      <w:r>
        <w:rPr>
          <w:sz w:val="24"/>
        </w:rPr>
      </w:r>
    </w:p>
    <w:p>
      <w:pPr>
        <w:pStyle w:val="BodyTextIndent3"/>
        <w:spacing w:lineRule="auto" w:line="480"/>
        <w:rPr/>
      </w:pPr>
      <w:r>
        <w:rPr/>
      </w:r>
    </w:p>
    <w:sectPr>
      <w:footerReference w:type="default" r:id="rId2"/>
      <w:footerReference w:type="first" r:id="rId3"/>
      <w:type w:val="nextPage"/>
      <w:pgSz w:w="12240" w:h="15840"/>
      <w:pgMar w:left="1728" w:right="1440" w:gutter="0" w:header="0" w:top="135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PSU</w:t>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48.5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1080"/>
        </w:tabs>
        <w:ind w:start="1080" w:hanging="360"/>
      </w:pPr>
      <w:rPr/>
    </w:lvl>
    <w:lvl w:ilvl="1">
      <w:start w:val="1"/>
      <w:numFmt w:val="decimal"/>
      <w:lvlText w:val="%1.%2."/>
      <w:lvlJc w:val="start"/>
      <w:pPr>
        <w:tabs>
          <w:tab w:val="num" w:pos="1152"/>
        </w:tabs>
        <w:ind w:start="1152" w:hanging="864"/>
      </w:pPr>
      <w:rPr/>
    </w:lvl>
    <w:lvl w:ilvl="2">
      <w:start w:val="1"/>
      <w:numFmt w:val="decimal"/>
      <w:lvlText w:val="%1.%2.%3."/>
      <w:lvlJc w:val="start"/>
      <w:pPr>
        <w:tabs>
          <w:tab w:val="num" w:pos="1800"/>
        </w:tabs>
        <w:ind w:start="1656" w:hanging="576"/>
      </w:pPr>
      <w:rPr/>
    </w:lvl>
    <w:lvl w:ilvl="3">
      <w:start w:val="1"/>
      <w:numFmt w:val="decimal"/>
      <w:lvlText w:val="%1.%2.%3.%4."/>
      <w:lvlJc w:val="start"/>
      <w:pPr>
        <w:tabs>
          <w:tab w:val="num" w:pos="3150"/>
        </w:tabs>
        <w:ind w:start="3150" w:hanging="720"/>
      </w:pPr>
      <w:rPr/>
    </w:lvl>
    <w:lvl w:ilvl="4">
      <w:start w:val="1"/>
      <w:numFmt w:val="decimal"/>
      <w:lvlText w:val="%1.%2.%3.%4.%5."/>
      <w:lvlJc w:val="start"/>
      <w:pPr>
        <w:tabs>
          <w:tab w:val="num" w:pos="4320"/>
        </w:tabs>
        <w:ind w:start="4320" w:hanging="1080"/>
      </w:pPr>
      <w:rPr/>
    </w:lvl>
    <w:lvl w:ilvl="5">
      <w:start w:val="1"/>
      <w:numFmt w:val="decimal"/>
      <w:lvlText w:val="%1.%2.%3.%4.%5.%6."/>
      <w:lvlJc w:val="start"/>
      <w:pPr>
        <w:tabs>
          <w:tab w:val="num" w:pos="5130"/>
        </w:tabs>
        <w:ind w:start="5130" w:hanging="1080"/>
      </w:pPr>
      <w:rPr/>
    </w:lvl>
    <w:lvl w:ilvl="6">
      <w:start w:val="1"/>
      <w:numFmt w:val="decimal"/>
      <w:lvlText w:val="%1.%2.%3.%4.%5.%6.%7."/>
      <w:lvlJc w:val="start"/>
      <w:pPr>
        <w:tabs>
          <w:tab w:val="num" w:pos="5940"/>
        </w:tabs>
        <w:ind w:start="5940" w:hanging="1080"/>
      </w:pPr>
      <w:rPr/>
    </w:lvl>
    <w:lvl w:ilvl="7">
      <w:start w:val="1"/>
      <w:numFmt w:val="decimal"/>
      <w:lvlText w:val="%1.%2.%3.%4.%5.%6.%7.%8."/>
      <w:lvlJc w:val="start"/>
      <w:pPr>
        <w:tabs>
          <w:tab w:val="num" w:pos="7110"/>
        </w:tabs>
        <w:ind w:start="7110" w:hanging="1440"/>
      </w:pPr>
      <w:rPr/>
    </w:lvl>
    <w:lvl w:ilvl="8">
      <w:start w:val="1"/>
      <w:numFmt w:val="decimal"/>
      <w:lvlText w:val="%1.%2.%3.%4.%5.%6.%7.%8.%9."/>
      <w:lvlJc w:val="start"/>
      <w:pPr>
        <w:tabs>
          <w:tab w:val="num" w:pos="7920"/>
        </w:tabs>
        <w:ind w:start="7920" w:hanging="1440"/>
      </w:pPr>
      <w:rPr/>
    </w:lvl>
  </w:abstractNum>
  <w:abstractNum w:abstractNumId="13">
    <w:lvl w:ilvl="0">
      <w:start w:val="4"/>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7"/>
      <w:numFmt w:val="decimal"/>
      <w:lvlText w:val="%1."/>
      <w:lvlJc w:val="start"/>
      <w:pPr>
        <w:tabs>
          <w:tab w:val="num" w:pos="360"/>
        </w:tabs>
        <w:ind w:start="360" w:hanging="360"/>
      </w:p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5"/>
      <w:numFmt w:val="decimal"/>
      <w:lvlText w:val="%1."/>
      <w:lvlJc w:val="start"/>
      <w:pPr>
        <w:tabs>
          <w:tab w:val="num" w:pos="360"/>
        </w:tabs>
        <w:ind w:start="360" w:hanging="360"/>
      </w:p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decimal"/>
      <w:lvlText w:val="%1."/>
      <w:lvlJc w:val="start"/>
      <w:pPr>
        <w:tabs>
          <w:tab w:val="num" w:pos="360"/>
        </w:tabs>
        <w:ind w:start="360" w:hanging="360"/>
      </w:p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bullet"/>
      <w:lvlText w:val=""/>
      <w:lvlJc w:val="start"/>
      <w:pPr>
        <w:tabs>
          <w:tab w:val="num" w:pos="360"/>
        </w:tabs>
        <w:ind w:start="360" w:hanging="360"/>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jc w:val="center"/>
      <w:outlineLvl w:val="1"/>
    </w:pPr>
    <w:rPr>
      <w:b/>
      <w:sz w:val="52"/>
    </w:rPr>
  </w:style>
  <w:style w:type="paragraph" w:styleId="Heading3">
    <w:name w:val="heading 3"/>
    <w:basedOn w:val="Normal"/>
    <w:next w:val="Normal"/>
    <w:qFormat/>
    <w:pPr>
      <w:keepNext w:val="true"/>
      <w:numPr>
        <w:ilvl w:val="2"/>
        <w:numId w:val="1"/>
      </w:numPr>
      <w:jc w:val="center"/>
      <w:outlineLvl w:val="2"/>
    </w:pPr>
    <w:rPr>
      <w:b/>
      <w:sz w:val="4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Wingdings" w:hAnsi="Wingdings" w:cs="Wingdings"/>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z w:val="24"/>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6z0">
    <w:name w:val="WW8Num56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St43z0">
    <w:name w:val="WW8NumSt43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spacing w:lineRule="auto" w:line="360"/>
      <w:ind w:firstLine="360" w:start="0" w:end="0"/>
      <w:jc w:val="both"/>
    </w:pPr>
    <w:rPr>
      <w:sz w:val="24"/>
    </w:rPr>
  </w:style>
  <w:style w:type="paragraph" w:styleId="BodyTextIndent2">
    <w:name w:val="Body Text Indent 2"/>
    <w:basedOn w:val="Normal"/>
    <w:qFormat/>
    <w:pPr>
      <w:ind w:hanging="0" w:start="720" w:end="0"/>
    </w:pPr>
    <w:rPr>
      <w:sz w:val="24"/>
    </w:rPr>
  </w:style>
  <w:style w:type="paragraph" w:styleId="PlainText">
    <w:name w:val="Plain Text"/>
    <w:basedOn w:val="Normal"/>
    <w:qFormat/>
    <w:pPr/>
    <w:rPr>
      <w:rFonts w:ascii="Courier New" w:hAnsi="Courier New" w:cs="Courier New"/>
    </w:rPr>
  </w:style>
  <w:style w:type="paragraph" w:styleId="BodyTextIndent3">
    <w:name w:val="Body Text Indent 3"/>
    <w:basedOn w:val="Normal"/>
    <w:qFormat/>
    <w:pPr>
      <w:ind w:firstLine="720" w:start="0" w:end="0"/>
    </w:pPr>
    <w:rPr>
      <w:sz w:val="24"/>
    </w:rPr>
  </w:style>
  <w:style w:type="paragraph" w:styleId="CommentText">
    <w:name w:val="Comment Text"/>
    <w:basedOn w:val="Normal"/>
    <w:qFormat/>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1999-10-29T18:07:00Z</dcterms:created>
  <dc:creator>mxe136egee</dc:creator>
  <dc:description/>
  <dc:language>en-CA</dc:language>
  <cp:lastModifiedBy>michael</cp:lastModifiedBy>
  <cp:lastPrinted>1999-10-29T07:37:00Z</cp:lastPrinted>
  <dcterms:modified xsi:type="dcterms:W3CDTF">1999-10-29T18:09:00Z</dcterms:modified>
  <cp:revision>3</cp:revision>
  <dc:subject/>
  <dc:title>PROPOSAL ON</dc:title>
</cp:coreProperties>
</file>