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t>February 27,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b/>
          <w:sz w:val="22"/>
        </w:rPr>
        <w:t>Barbra Veety</w:t>
        <w:tab/>
      </w:r>
    </w:p>
    <w:p>
      <w:pPr>
        <w:pStyle w:val="Normal"/>
        <w:rPr>
          <w:rFonts w:ascii="Arial" w:hAnsi="Arial" w:cs="Arial"/>
          <w:sz w:val="22"/>
        </w:rPr>
      </w:pPr>
      <w:r>
        <w:rPr>
          <w:rFonts w:cs="Arial" w:ascii="Arial" w:hAnsi="Arial"/>
          <w:sz w:val="22"/>
        </w:rPr>
        <w:t xml:space="preserve">C/O PP&amp;L,Inc. </w:t>
      </w:r>
    </w:p>
    <w:p>
      <w:pPr>
        <w:pStyle w:val="Normal"/>
        <w:rPr>
          <w:rFonts w:ascii="Arial" w:hAnsi="Arial" w:cs="Arial"/>
          <w:sz w:val="22"/>
        </w:rPr>
      </w:pPr>
      <w:r>
        <w:rPr>
          <w:rFonts w:cs="Arial" w:ascii="Arial" w:hAnsi="Arial"/>
          <w:sz w:val="22"/>
        </w:rPr>
        <w:t>2 N. Ninth St.</w:t>
      </w:r>
    </w:p>
    <w:p>
      <w:pPr>
        <w:pStyle w:val="Normal"/>
        <w:rPr>
          <w:rFonts w:ascii="Arial" w:hAnsi="Arial" w:cs="Arial"/>
          <w:sz w:val="22"/>
        </w:rPr>
      </w:pPr>
      <w:r>
        <w:rPr>
          <w:rFonts w:cs="Arial" w:ascii="Arial" w:hAnsi="Arial"/>
          <w:sz w:val="22"/>
        </w:rPr>
        <w:t>Allentown,PA</w:t>
      </w:r>
    </w:p>
    <w:p>
      <w:pPr>
        <w:pStyle w:val="Normal"/>
        <w:rPr>
          <w:rFonts w:ascii="Arial" w:hAnsi="Arial" w:cs="Arial"/>
          <w:sz w:val="22"/>
        </w:rPr>
      </w:pPr>
      <w:r>
        <w:rPr>
          <w:rFonts w:cs="Arial" w:ascii="Arial" w:hAnsi="Arial"/>
          <w:sz w:val="22"/>
        </w:rPr>
        <w:t>18101-1179</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Attention: Barb Veety </w:t>
      </w:r>
    </w:p>
    <w:p>
      <w:pPr>
        <w:pStyle w:val="Normal"/>
        <w:rPr>
          <w:rFonts w:ascii="Arial" w:hAnsi="Arial" w:eastAsia="Arial" w:cs="Arial"/>
          <w:b/>
          <w:sz w:val="22"/>
        </w:rPr>
      </w:pPr>
      <w:r>
        <w:rPr>
          <w:rFonts w:eastAsia="Arial" w:cs="Arial" w:ascii="Arial" w:hAnsi="Arial"/>
          <w:b/>
          <w:sz w:val="22"/>
        </w:rPr>
        <w:t xml:space="preserve"> </w:t>
      </w:r>
    </w:p>
    <w:p>
      <w:pPr>
        <w:pStyle w:val="Normal"/>
        <w:numPr>
          <w:ilvl w:val="0"/>
          <w:numId w:val="0"/>
        </w:numPr>
        <w:ind w:hanging="0" w:start="0"/>
        <w:rPr>
          <w:rFonts w:ascii="Arial" w:hAnsi="Arial" w:cs="Arial"/>
          <w:b/>
          <w:sz w:val="22"/>
        </w:rPr>
      </w:pPr>
      <w:r>
        <w:rPr>
          <w:rFonts w:cs="Arial" w:ascii="Arial" w:hAnsi="Arial"/>
          <w:b/>
          <w:sz w:val="22"/>
        </w:rPr>
      </w:r>
    </w:p>
    <w:p>
      <w:pPr>
        <w:pStyle w:val="Normal"/>
        <w:rPr>
          <w:b/>
          <w:i/>
          <w:i/>
          <w:u w:val="single"/>
        </w:rPr>
      </w:pPr>
      <w:r>
        <w:rPr>
          <w:rFonts w:cs="Arial" w:ascii="Arial" w:hAnsi="Arial"/>
          <w:sz w:val="22"/>
        </w:rPr>
        <w:t xml:space="preserve">Re: </w:t>
      </w:r>
      <w:r>
        <w:rPr>
          <w:rFonts w:cs="Arial" w:ascii="Arial" w:hAnsi="Arial"/>
          <w:b/>
          <w:i/>
          <w:sz w:val="22"/>
          <w:u w:val="single"/>
        </w:rPr>
        <w:t xml:space="preserve">Transportation Assignment- El Paso Natural Gas    </w:t>
      </w:r>
    </w:p>
    <w:p>
      <w:pPr>
        <w:pStyle w:val="Normal"/>
        <w:rPr>
          <w:b/>
          <w:i/>
          <w:i/>
          <w:u w:val="single"/>
        </w:rPr>
      </w:pPr>
      <w:r>
        <w:rPr>
          <w:b/>
          <w:i/>
          <w:u w:val="single"/>
        </w:rPr>
      </w:r>
    </w:p>
    <w:p>
      <w:pPr>
        <w:pStyle w:val="Header"/>
        <w:tabs>
          <w:tab w:val="clear" w:pos="4320"/>
          <w:tab w:val="clear" w:pos="8640"/>
        </w:tabs>
        <w:rPr/>
      </w:pPr>
      <w:r>
        <w:rPr/>
        <w:t>Dear Barb;</w:t>
      </w:r>
    </w:p>
    <w:p>
      <w:pPr>
        <w:pStyle w:val="Normal"/>
        <w:rPr>
          <w:rFonts w:ascii="Univers (W1);Arial" w:hAnsi="Univers (W1);Arial" w:cs="Univers (W1);Arial"/>
          <w:sz w:val="21"/>
        </w:rPr>
      </w:pPr>
      <w:r>
        <w:rPr>
          <w:rFonts w:cs="Univers (W1);Arial" w:ascii="Univers (W1);Arial" w:hAnsi="Univers (W1);Arial"/>
          <w:sz w:val="21"/>
        </w:rPr>
      </w:r>
    </w:p>
    <w:p>
      <w:pPr>
        <w:pStyle w:val="Normal"/>
        <w:rPr>
          <w:rFonts w:ascii="Univers (W1);Arial" w:hAnsi="Univers (W1);Arial" w:cs="Univers (W1);Arial"/>
          <w:sz w:val="21"/>
        </w:rPr>
      </w:pPr>
      <w:r>
        <w:rPr>
          <w:rFonts w:cs="Univers (W1);Arial" w:ascii="Univers (W1);Arial" w:hAnsi="Univers (W1);Arial"/>
          <w:sz w:val="21"/>
        </w:rPr>
      </w:r>
    </w:p>
    <w:p>
      <w:pPr>
        <w:pStyle w:val="BodyText2"/>
        <w:rPr/>
      </w:pPr>
      <w:r>
        <w:rPr/>
        <w:t xml:space="preserve">Following please find a proposal from Enron North America (“ENA”) to PPL,Inc. (“PPL”) regarding the assignment of delivered service on El Paso Natural Gas. </w:t>
      </w:r>
    </w:p>
    <w:p>
      <w:pPr>
        <w:pStyle w:val="BodyText2"/>
        <w:rPr/>
      </w:pPr>
      <w:r>
        <w:rPr/>
      </w:r>
    </w:p>
    <w:p>
      <w:pPr>
        <w:pStyle w:val="BodyText2"/>
        <w:rPr/>
      </w:pPr>
      <w:r>
        <w:rPr/>
        <w:t xml:space="preserve">ENA believes this proposal provides PPL with the greatest amount of flexibility because of the multiple receipt point service plus the control of the transportation asset itself.   </w:t>
      </w:r>
    </w:p>
    <w:p>
      <w:pPr>
        <w:pStyle w:val="BodyText2"/>
        <w:rPr/>
      </w:pPr>
      <w:r>
        <w:rPr/>
      </w:r>
    </w:p>
    <w:p>
      <w:pPr>
        <w:pStyle w:val="BodyText2"/>
        <w:rPr/>
      </w:pPr>
      <w:r>
        <w:rPr/>
        <w:t xml:space="preserve">As discussed the volumes and payment terms proposed, can be customized to meet your specific requirements. </w:t>
      </w:r>
    </w:p>
    <w:p>
      <w:pPr>
        <w:pStyle w:val="BodyText2"/>
        <w:rPr/>
      </w:pPr>
      <w:r>
        <w:rPr/>
      </w:r>
    </w:p>
    <w:p>
      <w:pPr>
        <w:pStyle w:val="BodyText2"/>
        <w:rPr/>
      </w:pPr>
      <w:r>
        <w:rPr/>
        <w:t>Not included in this proposal is Gas Supply related to this transportation but if so desired, we are prepared to offer pricing on commodity at San Juan or Permian for the term of this agreement</w:t>
      </w:r>
    </w:p>
    <w:p>
      <w:pPr>
        <w:pStyle w:val="BodyText2"/>
        <w:rPr/>
      </w:pPr>
      <w:r>
        <w:rPr/>
      </w:r>
    </w:p>
    <w:p>
      <w:pPr>
        <w:pStyle w:val="BodyText2"/>
        <w:rPr/>
      </w:pPr>
      <w:r>
        <w:rPr/>
        <w:t xml:space="preserve">I look forward to discussing the details of this proposal with you at your earliest convenience. </w:t>
      </w:r>
    </w:p>
    <w:p>
      <w:pPr>
        <w:pStyle w:val="BodyText2"/>
        <w:rPr/>
      </w:pPr>
      <w:r>
        <w:rPr/>
      </w:r>
    </w:p>
    <w:p>
      <w:pPr>
        <w:pStyle w:val="BodyText2"/>
        <w:rPr/>
      </w:pPr>
      <w:r>
        <w:rPr/>
      </w:r>
    </w:p>
    <w:p>
      <w:pPr>
        <w:pStyle w:val="BodyText2"/>
        <w:rPr/>
      </w:pPr>
      <w:r>
        <w:rPr/>
      </w:r>
    </w:p>
    <w:p>
      <w:pPr>
        <w:pStyle w:val="BodyText2"/>
        <w:rPr/>
      </w:pPr>
      <w:r>
        <w:rPr/>
        <w:t xml:space="preserve">Regards, </w:t>
      </w:r>
    </w:p>
    <w:p>
      <w:pPr>
        <w:pStyle w:val="BodyText2"/>
        <w:rPr/>
      </w:pPr>
      <w:r>
        <w:rPr/>
      </w:r>
    </w:p>
    <w:p>
      <w:pPr>
        <w:pStyle w:val="BodyText2"/>
        <w:rPr/>
      </w:pPr>
      <w:r>
        <w:rPr/>
      </w:r>
    </w:p>
    <w:p>
      <w:pPr>
        <w:pStyle w:val="BodyText2"/>
        <w:rPr/>
      </w:pPr>
      <w:r>
        <w:rPr/>
      </w:r>
    </w:p>
    <w:p>
      <w:pPr>
        <w:pStyle w:val="BodyText2"/>
        <w:rPr/>
      </w:pPr>
      <w:r>
        <w:rPr/>
        <w:t>__________________________</w:t>
      </w:r>
    </w:p>
    <w:p>
      <w:pPr>
        <w:pStyle w:val="BodyText2"/>
        <w:rPr/>
      </w:pPr>
      <w:r>
        <w:rPr/>
      </w:r>
    </w:p>
    <w:p>
      <w:pPr>
        <w:pStyle w:val="BodyText2"/>
        <w:rPr/>
      </w:pPr>
      <w:r>
        <w:rPr/>
        <w:t>Barry Tycholiz</w:t>
      </w:r>
    </w:p>
    <w:p>
      <w:pPr>
        <w:pStyle w:val="BodyText2"/>
        <w:rPr/>
      </w:pPr>
      <w:r>
        <w:rPr/>
        <w:t>Vice President</w:t>
      </w:r>
    </w:p>
    <w:p>
      <w:pPr>
        <w:pStyle w:val="BodyText2"/>
        <w:rPr/>
      </w:pPr>
      <w:r>
        <w:rPr/>
        <w:t>Enron North America</w:t>
      </w:r>
    </w:p>
    <w:sectPr>
      <w:headerReference w:type="default" r:id="rId2"/>
      <w:headerReference w:type="first" r:id="rId3"/>
      <w:type w:val="nextPage"/>
      <w:pgSz w:w="12240" w:h="15840"/>
      <w:pgMar w:left="1440" w:right="720" w:gutter="0" w:header="720" w:top="3024" w:footer="0" w:bottom="43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Univers (W1)">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Arial" w:hAnsi="Arial" w:cs="Arial"/>
      <w:b/>
      <w:sz w:val="22"/>
    </w:rPr>
  </w:style>
  <w:style w:type="paragraph" w:styleId="Heading3">
    <w:name w:val="heading 3"/>
    <w:basedOn w:val="Normal"/>
    <w:next w:val="Normal"/>
    <w:qFormat/>
    <w:pPr>
      <w:keepNext w:val="true"/>
      <w:numPr>
        <w:ilvl w:val="2"/>
        <w:numId w:val="1"/>
      </w:numPr>
      <w:ind w:hanging="0" w:start="0" w:end="-1044"/>
      <w:jc w:val="both"/>
      <w:outlineLvl w:val="2"/>
    </w:pPr>
    <w:rPr>
      <w:rFonts w:ascii="Arial" w:hAnsi="Arial" w:cs="Arial"/>
      <w:b/>
      <w:color w:val="0000FF"/>
      <w:sz w:val="22"/>
      <w:u w:val="single"/>
    </w:rPr>
  </w:style>
  <w:style w:type="character" w:styleId="WW8Num2z0">
    <w:name w:val="WW8Num2z0"/>
    <w:qFormat/>
    <w:rPr/>
  </w:style>
  <w:style w:type="character" w:styleId="WW8Num3z0">
    <w:name w:val="WW8Num3z0"/>
    <w:qFormat/>
    <w:rPr/>
  </w:style>
  <w:style w:type="character" w:styleId="WW8Num6z0">
    <w:name w:val="WW8Num6z0"/>
    <w:qFormat/>
    <w:rPr>
      <w:rFonts w:ascii="Symbol" w:hAnsi="Symbol" w:cs="Symbol"/>
      <w:color w:val="0000FF"/>
      <w:sz w:val="28"/>
    </w:rPr>
  </w:style>
  <w:style w:type="character" w:styleId="WW8Num7z0">
    <w:name w:val="WW8Num7z0"/>
    <w:qFormat/>
    <w:rPr>
      <w:rFonts w:ascii="Wingdings" w:hAnsi="Wingdings" w:cs="Wingdings"/>
      <w:sz w:val="16"/>
    </w:rPr>
  </w:style>
  <w:style w:type="character" w:styleId="WW8Num10z0">
    <w:name w:val="WW8Num10z0"/>
    <w:qFormat/>
    <w:rPr>
      <w:rFonts w:ascii="Symbol" w:hAnsi="Symbol" w:cs="Symbol"/>
    </w:rPr>
  </w:style>
  <w:style w:type="character" w:styleId="WW8Num12z0">
    <w:name w:val="WW8Num12z0"/>
    <w:qFormat/>
    <w:rPr>
      <w:rFonts w:ascii="Wingdings" w:hAnsi="Wingdings" w:cs="Wingdings"/>
      <w:sz w:val="16"/>
    </w:rPr>
  </w:style>
  <w:style w:type="character" w:styleId="WW8Num13z0">
    <w:name w:val="WW8Num13z0"/>
    <w:qFormat/>
    <w:rPr>
      <w:rFonts w:ascii="Symbol" w:hAnsi="Symbol" w:cs="Symbol"/>
      <w:color w:val="0000FF"/>
      <w:sz w:val="28"/>
    </w:rPr>
  </w:style>
  <w:style w:type="character" w:styleId="WW8Num14z0">
    <w:name w:val="WW8Num14z0"/>
    <w:qFormat/>
    <w:rPr>
      <w:rFonts w:ascii="Symbol" w:hAnsi="Symbol" w:cs="Symbol"/>
      <w:color w:val="0000FF"/>
      <w:sz w:val="28"/>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BodyTextIndent">
    <w:name w:val="Body Text Indent"/>
    <w:basedOn w:val="Normal"/>
    <w:pPr>
      <w:ind w:hanging="0" w:start="3600" w:end="0"/>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2001-02-27T22:37:00Z</dcterms:created>
  <dc:creator>Barry Tycholiz</dc:creator>
  <dc:description/>
  <dc:language>en-CA</dc:language>
  <cp:lastModifiedBy>btychol</cp:lastModifiedBy>
  <cp:lastPrinted>2001-02-27T19:37:00Z</cp:lastPrinted>
  <dcterms:modified xsi:type="dcterms:W3CDTF">2001-02-27T23:09:00Z</dcterms:modified>
  <cp:revision>4</cp:revision>
  <dc:subject/>
  <dc:title>October 2, 1995</dc:title>
</cp:coreProperties>
</file>