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O:\LEGAL\TMCCULL\CONT\PLCAPEXCLUSIVITY.DOC</w:t>
      </w:r>
    </w:p>
    <w:p>
      <w:pPr>
        <w:pStyle w:val="Normal"/>
        <w:bidi w:val="0"/>
        <w:jc w:val="start"/>
        <w:rPr/>
      </w:pPr>
      <w:r>
        <w:rPr/>
        <w:t>and revised document: O:\LEGAL\TMCCULL\CONT\PLCAPEXCLUSIVITY2.DOC</w:t>
      </w:r>
    </w:p>
    <w:p>
      <w:pPr>
        <w:pStyle w:val="Normal"/>
        <w:bidi w:val="0"/>
        <w:jc w:val="start"/>
        <w:rPr/>
      </w:pPr>
      <w:r>
        <w:rPr/>
      </w:r>
    </w:p>
    <w:p>
      <w:pPr>
        <w:pStyle w:val="Normal"/>
        <w:bidi w:val="0"/>
        <w:jc w:val="start"/>
        <w:rPr/>
      </w:pPr>
      <w:r>
        <w:rPr/>
        <w:t>CompareRite found      33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end"/>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November __, 2000</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To the Person(s) Named</w:t>
      </w:r>
    </w:p>
    <w:p>
      <w:pPr>
        <w:pStyle w:val="Normal"/>
        <w:bidi w:val="0"/>
        <w:jc w:val="both"/>
        <w:rPr>
          <w:rFonts w:ascii="Times New Roman" w:hAnsi="Times New Roman"/>
          <w:sz w:val="22"/>
        </w:rPr>
      </w:pPr>
      <w:r>
        <w:rPr>
          <w:rFonts w:ascii="Times New Roman" w:hAnsi="Times New Roman"/>
          <w:sz w:val="22"/>
        </w:rPr>
        <w:t>on the Signature Page</w:t>
      </w:r>
    </w:p>
    <w:p>
      <w:pPr>
        <w:pStyle w:val="Normal"/>
        <w:bidi w:val="0"/>
        <w:jc w:val="both"/>
        <w:rPr>
          <w:rFonts w:ascii="Times New Roman" w:hAnsi="Times New Roman"/>
          <w:sz w:val="22"/>
        </w:rPr>
      </w:pPr>
      <w:r>
        <w:rPr>
          <w:rFonts w:ascii="Times New Roman" w:hAnsi="Times New Roman"/>
          <w:sz w:val="22"/>
        </w:rPr>
        <w:t>Hereto</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Re:</w:t>
        <w:tab/>
        <w:t>Exclusivity Agreement</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Ladies and Gentlemen:</w:t>
      </w:r>
    </w:p>
    <w:p>
      <w:pPr>
        <w:pStyle w:val="Normal"/>
        <w:bidi w:val="0"/>
        <w:jc w:val="both"/>
        <w:rPr>
          <w:rFonts w:ascii="Times New Roman" w:hAnsi="Times New Roman"/>
          <w:sz w:val="22"/>
        </w:rPr>
      </w:pPr>
      <w:r>
        <w:rPr>
          <w:rFonts w:ascii="Times New Roman" w:hAnsi="Times New Roman"/>
          <w:sz w:val="22"/>
        </w:rPr>
      </w:r>
    </w:p>
    <w:p>
      <w:pPr>
        <w:pStyle w:val="Normal"/>
        <w:bidi w:val="0"/>
        <w:spacing w:before="0" w:after="120"/>
        <w:ind w:firstLine="720"/>
        <w:jc w:val="both"/>
        <w:rPr>
          <w:rFonts w:ascii="Times New Roman" w:hAnsi="Times New Roman"/>
          <w:sz w:val="22"/>
        </w:rPr>
      </w:pPr>
      <w:r>
        <w:rPr>
          <w:rFonts w:ascii="Times New Roman" w:hAnsi="Times New Roman"/>
          <w:strike/>
          <w:sz w:val="22"/>
        </w:rPr>
        <w:t>{Enron North America Corp.,}</w:t>
      </w:r>
      <w:r>
        <w:rPr>
          <w:rFonts w:ascii="Times New Roman" w:hAnsi="Times New Roman"/>
          <w:sz w:val="22"/>
        </w:rPr>
        <w:t xml:space="preserve"> Enron Net Works LLC</w:t>
      </w:r>
      <w:r>
        <w:rPr>
          <w:rFonts w:ascii="Times New Roman" w:hAnsi="Times New Roman"/>
          <w:strike/>
          <w:sz w:val="22"/>
        </w:rPr>
        <w:t>{, and their respective}</w:t>
      </w:r>
      <w:r>
        <w:rPr>
          <w:rFonts w:ascii="Times New Roman" w:hAnsi="Times New Roman"/>
          <w:sz w:val="22"/>
        </w:rPr>
        <w:t xml:space="preserve"> </w:t>
      </w:r>
      <w:r>
        <w:rPr>
          <w:rFonts w:ascii="Times New Roman" w:hAnsi="Times New Roman"/>
          <w:b/>
          <w:sz w:val="22"/>
        </w:rPr>
        <w:t>[and certain of its]</w:t>
      </w:r>
      <w:r>
        <w:rPr>
          <w:rFonts w:ascii="Times New Roman" w:hAnsi="Times New Roman"/>
          <w:sz w:val="22"/>
        </w:rPr>
        <w:t xml:space="preserve"> affiliates (collectively, "Enron") are </w:t>
      </w:r>
      <w:r>
        <w:rPr>
          <w:rFonts w:ascii="Times New Roman" w:hAnsi="Times New Roman"/>
          <w:strike/>
          <w:sz w:val="22"/>
        </w:rPr>
        <w:t>{interested in}</w:t>
      </w:r>
      <w:r>
        <w:rPr>
          <w:rFonts w:ascii="Times New Roman" w:hAnsi="Times New Roman"/>
          <w:sz w:val="22"/>
        </w:rPr>
        <w:t xml:space="preserve"> developing an internet-based system for the online trading of primary natural gas pipeline capacity products (the "System").    You have indicated an interest in using the System </w:t>
      </w:r>
      <w:r>
        <w:rPr>
          <w:rFonts w:ascii="Times New Roman" w:hAnsi="Times New Roman"/>
          <w:strike/>
          <w:sz w:val="22"/>
        </w:rPr>
        <w:t>{when it is completed,}</w:t>
      </w:r>
      <w:r>
        <w:rPr>
          <w:rFonts w:ascii="Times New Roman" w:hAnsi="Times New Roman"/>
          <w:sz w:val="22"/>
        </w:rPr>
        <w:t xml:space="preserve"> and have agreed to enter into this Exclusivity Agreement (this "Agreement") with respect to your future use of the System and similar systems in order to induce Enron to continue development of the System.</w:t>
      </w:r>
    </w:p>
    <w:p>
      <w:pPr>
        <w:pStyle w:val="Normal"/>
        <w:bidi w:val="0"/>
        <w:spacing w:before="0" w:after="120"/>
        <w:ind w:firstLine="720"/>
        <w:jc w:val="both"/>
        <w:rPr>
          <w:rFonts w:ascii="Times New Roman" w:hAnsi="Times New Roman"/>
          <w:sz w:val="22"/>
        </w:rPr>
      </w:pPr>
      <w:r>
        <w:rPr>
          <w:rFonts w:ascii="Times New Roman" w:hAnsi="Times New Roman"/>
          <w:sz w:val="22"/>
        </w:rPr>
        <w:t>Accordingly, you hereby agree as follows:</w:t>
      </w:r>
    </w:p>
    <w:p>
      <w:pPr>
        <w:pStyle w:val="Normal"/>
        <w:numPr>
          <w:ilvl w:val="0"/>
          <w:numId w:val="1"/>
        </w:numPr>
        <w:bidi w:val="0"/>
        <w:ind w:firstLine="720"/>
        <w:jc w:val="both"/>
        <w:rPr>
          <w:rFonts w:ascii="Times New Roman" w:hAnsi="Times New Roman"/>
          <w:sz w:val="22"/>
        </w:rPr>
      </w:pPr>
      <w:r>
        <w:rPr>
          <w:rFonts w:ascii="Times New Roman" w:hAnsi="Times New Roman"/>
          <w:sz w:val="22"/>
          <w:u w:val="single"/>
        </w:rPr>
        <w:t>Definitions</w:t>
      </w:r>
      <w:r>
        <w:rPr>
          <w:rFonts w:ascii="Times New Roman" w:hAnsi="Times New Roman"/>
          <w:sz w:val="22"/>
        </w:rPr>
        <w:t>.    As used herein:</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 xml:space="preserve">"Affiliate," as applied to any specified Person, means any other Person directly or indirectly Controlling, Controlled by, or under direct or indirect common Control with such specified Person.    </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"Commencement Date" means May 1, 2001.</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 xml:space="preserve">"Competing System" means any </w:t>
      </w:r>
      <w:r>
        <w:rPr>
          <w:rFonts w:ascii="Times New Roman" w:hAnsi="Times New Roman"/>
          <w:b/>
          <w:sz w:val="22"/>
        </w:rPr>
        <w:t>[system providing for the fully or partially]</w:t>
      </w:r>
      <w:r>
        <w:rPr>
          <w:rFonts w:ascii="Times New Roman" w:hAnsi="Times New Roman"/>
          <w:sz w:val="22"/>
        </w:rPr>
        <w:t xml:space="preserve"> electronic or internet-based trading of pipeline capacity products, but does not include (i) the System or (ii) any system (including a bulletin board) for the electronic or internet-based trading of pipeline capacity products that you are required by applicable law or regulation to operate or maintain.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 xml:space="preserve">"Confidential Information" means all information that is furnished to you or your Representatives by Enron that concerns Enron, its affiliates or subsidiaries, and that is either confidential, proprietary or otherwise not generally available to the public.    Any information furnished to you or your Representatives by a director, officer, employee or representative of Enron shall be deemed </w:t>
      </w:r>
      <w:r>
        <w:rPr>
          <w:rFonts w:ascii="Times New Roman" w:hAnsi="Times New Roman"/>
          <w:strike/>
          <w:sz w:val="22"/>
        </w:rPr>
        <w:t>{for the purpose of this Agreement}</w:t>
      </w:r>
      <w:r>
        <w:rPr>
          <w:rFonts w:ascii="Times New Roman" w:hAnsi="Times New Roman"/>
          <w:sz w:val="22"/>
        </w:rPr>
        <w:t xml:space="preserve"> </w:t>
      </w:r>
      <w:r>
        <w:rPr>
          <w:rFonts w:ascii="Times New Roman" w:hAnsi="Times New Roman"/>
          <w:b/>
          <w:sz w:val="22"/>
        </w:rPr>
        <w:t>[to have been]</w:t>
      </w:r>
      <w:r>
        <w:rPr>
          <w:rFonts w:ascii="Times New Roman" w:hAnsi="Times New Roman"/>
          <w:sz w:val="22"/>
        </w:rPr>
        <w:t xml:space="preserve"> furnished by Enron. 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Enron</w:t>
      </w:r>
      <w:r>
        <w:rPr>
          <w:rFonts w:ascii="Times New Roman" w:hAnsi="Times New Roman"/>
          <w:b/>
          <w:sz w:val="22"/>
        </w:rPr>
        <w:t>[,]</w:t>
      </w:r>
      <w:r>
        <w:rPr>
          <w:rFonts w:ascii="Times New Roman" w:hAnsi="Times New Roman"/>
          <w:sz w:val="22"/>
        </w:rPr>
        <w:t xml:space="preserve"> or (c) information that becomes available to you on a nonconfidential basis from a source other than Enron if such source was not subject to any prohibition against transmitting the information to you.</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"Control" (including, with correlative meanings, the terms "Controlling," "Controlled by," and "under common Control with"), as applied to any Person, means the possession, directly or indirectly, of 50% or more of the voting power (or in the case of a Person which is not a corporation, 50% or more of the ownership interest, beneficial or otherwise) of such Person, or the power otherwise to direct or cause the direction of the management and policies of that Person, whether through voting power, by contract or otherwise.</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"Exclusivity Period" means a period of two (2) years from the Commencement Date.</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 xml:space="preserve">"Person" as used in this Agreement shall be broadly interpreted to include, without limitation, any corporation, company, partnership, individual or other entity. </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"Representatives" means directors, officers, employees, lenders, counsel, representatives and affiliates, if any.</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 xml:space="preserve">"Termination Event" means that </w:t>
      </w:r>
      <w:r>
        <w:rPr>
          <w:rFonts w:ascii="Times New Roman" w:hAnsi="Times New Roman"/>
          <w:strike/>
          <w:sz w:val="22"/>
        </w:rPr>
        <w:t>{Enron shall fail to have completed the development and testing of the System }</w:t>
      </w:r>
      <w:r>
        <w:rPr>
          <w:rFonts w:ascii="Times New Roman" w:hAnsi="Times New Roman"/>
          <w:b/>
          <w:sz w:val="22"/>
        </w:rPr>
        <w:t>[the System shall not be operational]</w:t>
      </w:r>
      <w:r>
        <w:rPr>
          <w:rFonts w:ascii="Times New Roman" w:hAnsi="Times New Roman"/>
          <w:sz w:val="22"/>
        </w:rPr>
        <w:t xml:space="preserve"> on or before the Commencement Date. </w:t>
      </w:r>
    </w:p>
    <w:p>
      <w:pPr>
        <w:pStyle w:val="Normal"/>
        <w:bidi w:val="0"/>
        <w:ind w:firstLine="720"/>
        <w:jc w:val="both"/>
        <w:rPr>
          <w:rFonts w:ascii="Times New Roman" w:hAnsi="Times New Roman"/>
          <w:sz w:val="22"/>
        </w:rPr>
      </w:pPr>
      <w:r>
        <w:rPr>
          <w:rFonts w:ascii="Times New Roman" w:hAnsi="Times New Roman"/>
          <w:sz w:val="22"/>
        </w:rPr>
      </w:r>
    </w:p>
    <w:p>
      <w:pPr>
        <w:pStyle w:val="Normal"/>
        <w:numPr>
          <w:ilvl w:val="0"/>
          <w:numId w:val="1"/>
        </w:numPr>
        <w:bidi w:val="0"/>
        <w:ind w:firstLine="720"/>
        <w:jc w:val="both"/>
        <w:rPr>
          <w:rFonts w:ascii="Times New Roman" w:hAnsi="Times New Roman"/>
          <w:sz w:val="22"/>
        </w:rPr>
      </w:pPr>
      <w:r>
        <w:rPr>
          <w:rFonts w:ascii="Times New Roman" w:hAnsi="Times New Roman"/>
          <w:sz w:val="22"/>
          <w:u w:val="single"/>
        </w:rPr>
        <w:t>Exclusivity Agreement</w:t>
      </w:r>
      <w:r>
        <w:rPr>
          <w:rFonts w:ascii="Times New Roman" w:hAnsi="Times New Roman"/>
          <w:sz w:val="22"/>
        </w:rPr>
        <w:t>.    In consideration of the efforts to be expended by Enron in developing the System, unless a Termination Event shall have occurred, you agree that, during the Exclusivity Period, you will not (and you will cause your Affiliates to not):</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(a)</w:t>
        <w:tab/>
      </w:r>
      <w:r>
        <w:rPr>
          <w:rFonts w:ascii="Times New Roman" w:hAnsi="Times New Roman"/>
          <w:strike/>
          <w:sz w:val="22"/>
        </w:rPr>
        <w:t>{(i)}</w:t>
      </w:r>
      <w:r>
        <w:rPr>
          <w:rFonts w:ascii="Times New Roman" w:hAnsi="Times New Roman"/>
          <w:sz w:val="22"/>
        </w:rPr>
        <w:t xml:space="preserve"> develop</w:t>
      </w:r>
      <w:r>
        <w:rPr>
          <w:rFonts w:ascii="Times New Roman" w:hAnsi="Times New Roman"/>
          <w:strike/>
          <w:sz w:val="22"/>
        </w:rPr>
        <w:t>{;}</w:t>
      </w:r>
      <w:r>
        <w:rPr>
          <w:rFonts w:ascii="Times New Roman" w:hAnsi="Times New Roman"/>
          <w:b/>
          <w:sz w:val="22"/>
        </w:rPr>
        <w:t>[,]</w:t>
      </w:r>
      <w:r>
        <w:rPr>
          <w:rFonts w:ascii="Times New Roman" w:hAnsi="Times New Roman"/>
          <w:sz w:val="22"/>
        </w:rPr>
        <w:t xml:space="preserve"> sponsor </w:t>
      </w:r>
      <w:r>
        <w:rPr>
          <w:rFonts w:ascii="Times New Roman" w:hAnsi="Times New Roman"/>
          <w:strike/>
          <w:sz w:val="22"/>
        </w:rPr>
        <w:t>{the development of, (ii)}</w:t>
      </w:r>
      <w:r>
        <w:rPr>
          <w:rFonts w:ascii="Times New Roman" w:hAnsi="Times New Roman"/>
          <w:sz w:val="22"/>
        </w:rPr>
        <w:t xml:space="preserve"> </w:t>
      </w:r>
      <w:r>
        <w:rPr>
          <w:rFonts w:ascii="Times New Roman" w:hAnsi="Times New Roman"/>
          <w:b/>
          <w:sz w:val="22"/>
        </w:rPr>
        <w:t>[or]</w:t>
      </w:r>
      <w:r>
        <w:rPr>
          <w:rFonts w:ascii="Times New Roman" w:hAnsi="Times New Roman"/>
          <w:sz w:val="22"/>
        </w:rPr>
        <w:t xml:space="preserve"> assist </w:t>
      </w:r>
      <w:r>
        <w:rPr>
          <w:rFonts w:ascii="Times New Roman" w:hAnsi="Times New Roman"/>
          <w:strike/>
          <w:sz w:val="22"/>
        </w:rPr>
        <w:t>{(}</w:t>
      </w:r>
      <w:r>
        <w:rPr>
          <w:rFonts w:ascii="Times New Roman" w:hAnsi="Times New Roman"/>
          <w:b/>
          <w:sz w:val="22"/>
        </w:rPr>
        <w:t>[(technically,]</w:t>
      </w:r>
      <w:r>
        <w:rPr>
          <w:rFonts w:ascii="Times New Roman" w:hAnsi="Times New Roman"/>
          <w:sz w:val="22"/>
        </w:rPr>
        <w:t xml:space="preserve"> financially or otherwise) </w:t>
      </w:r>
      <w:r>
        <w:rPr>
          <w:rFonts w:ascii="Times New Roman" w:hAnsi="Times New Roman"/>
          <w:strike/>
          <w:sz w:val="22"/>
        </w:rPr>
        <w:t>{or participate}</w:t>
      </w:r>
      <w:r>
        <w:rPr>
          <w:rFonts w:ascii="Times New Roman" w:hAnsi="Times New Roman"/>
          <w:sz w:val="22"/>
        </w:rPr>
        <w:t xml:space="preserve"> in the development of, </w:t>
      </w:r>
      <w:r>
        <w:rPr>
          <w:rFonts w:ascii="Times New Roman" w:hAnsi="Times New Roman"/>
          <w:strike/>
          <w:sz w:val="22"/>
        </w:rPr>
        <w:t>{(iii)}</w:t>
      </w:r>
      <w:r>
        <w:rPr>
          <w:rFonts w:ascii="Times New Roman" w:hAnsi="Times New Roman"/>
          <w:sz w:val="22"/>
        </w:rPr>
        <w:t xml:space="preserve"> </w:t>
      </w:r>
      <w:r>
        <w:rPr>
          <w:rFonts w:ascii="Times New Roman" w:hAnsi="Times New Roman"/>
          <w:b/>
          <w:sz w:val="22"/>
        </w:rPr>
        <w:t>[participate in the development of,]</w:t>
      </w:r>
      <w:r>
        <w:rPr>
          <w:rFonts w:ascii="Times New Roman" w:hAnsi="Times New Roman"/>
          <w:sz w:val="22"/>
        </w:rPr>
        <w:t xml:space="preserve"> acquire any ownership or membership interest in</w:t>
      </w:r>
      <w:r>
        <w:rPr>
          <w:rFonts w:ascii="Times New Roman" w:hAnsi="Times New Roman"/>
          <w:strike/>
          <w:sz w:val="22"/>
        </w:rPr>
        <w:t>{;}</w:t>
      </w:r>
      <w:r>
        <w:rPr>
          <w:rFonts w:ascii="Times New Roman" w:hAnsi="Times New Roman"/>
          <w:b/>
          <w:sz w:val="22"/>
        </w:rPr>
        <w:t>[,]</w:t>
      </w:r>
      <w:r>
        <w:rPr>
          <w:rFonts w:ascii="Times New Roman" w:hAnsi="Times New Roman"/>
          <w:sz w:val="22"/>
        </w:rPr>
        <w:t xml:space="preserve"> or </w:t>
      </w:r>
      <w:r>
        <w:rPr>
          <w:rFonts w:ascii="Times New Roman" w:hAnsi="Times New Roman"/>
          <w:strike/>
          <w:sz w:val="22"/>
        </w:rPr>
        <w:t>{(iv)}</w:t>
      </w:r>
      <w:r>
        <w:rPr>
          <w:rFonts w:ascii="Times New Roman" w:hAnsi="Times New Roman"/>
          <w:sz w:val="22"/>
        </w:rPr>
        <w:t xml:space="preserve"> advise any persons in connection with the development of</w:t>
      </w:r>
      <w:r>
        <w:rPr>
          <w:rFonts w:ascii="Times New Roman" w:hAnsi="Times New Roman"/>
          <w:strike/>
          <w:sz w:val="22"/>
        </w:rPr>
        <w:t>{;}</w:t>
      </w:r>
      <w:r>
        <w:rPr>
          <w:rFonts w:ascii="Times New Roman" w:hAnsi="Times New Roman"/>
          <w:b/>
          <w:sz w:val="22"/>
        </w:rPr>
        <w:t>[,]</w:t>
      </w:r>
      <w:r>
        <w:rPr>
          <w:rFonts w:ascii="Times New Roman" w:hAnsi="Times New Roman"/>
          <w:sz w:val="22"/>
        </w:rPr>
        <w:t xml:space="preserve"> any Competing System;</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 xml:space="preserve">advertise or post your (or any of your </w:t>
      </w:r>
      <w:r>
        <w:rPr>
          <w:rFonts w:ascii="Times New Roman" w:hAnsi="Times New Roman"/>
          <w:strike/>
          <w:sz w:val="22"/>
        </w:rPr>
        <w:t>{Affiliates)}</w:t>
      </w:r>
      <w:r>
        <w:rPr>
          <w:rFonts w:ascii="Times New Roman" w:hAnsi="Times New Roman"/>
          <w:sz w:val="22"/>
        </w:rPr>
        <w:t xml:space="preserve"> </w:t>
      </w:r>
      <w:r>
        <w:rPr>
          <w:rFonts w:ascii="Times New Roman" w:hAnsi="Times New Roman"/>
          <w:b/>
          <w:sz w:val="22"/>
        </w:rPr>
        <w:t>[Affiliates')]</w:t>
      </w:r>
      <w:r>
        <w:rPr>
          <w:rFonts w:ascii="Times New Roman" w:hAnsi="Times New Roman"/>
          <w:sz w:val="22"/>
        </w:rPr>
        <w:t xml:space="preserve"> pipeline capacity products on any Competing System;</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enter into any transactions with respect to your (or your Affiliates') pipeline capacity products on any Competing System;</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provide any content with respect to pipeline capacity products</w:t>
      </w:r>
      <w:r>
        <w:rPr>
          <w:rFonts w:ascii="Times New Roman" w:hAnsi="Times New Roman"/>
          <w:strike/>
          <w:sz w:val="22"/>
        </w:rPr>
        <w:t>{, or any resources (financial or otherwise)}</w:t>
      </w:r>
      <w:r>
        <w:rPr>
          <w:rFonts w:ascii="Times New Roman" w:hAnsi="Times New Roman"/>
          <w:sz w:val="22"/>
        </w:rPr>
        <w:t xml:space="preserve"> </w:t>
      </w:r>
      <w:r>
        <w:rPr>
          <w:rFonts w:ascii="Times New Roman" w:hAnsi="Times New Roman"/>
          <w:b/>
          <w:sz w:val="22"/>
        </w:rPr>
        <w:t>[or the trading thereof]</w:t>
      </w:r>
      <w:r>
        <w:rPr>
          <w:rFonts w:ascii="Times New Roman" w:hAnsi="Times New Roman"/>
          <w:sz w:val="22"/>
        </w:rPr>
        <w:t xml:space="preserve"> to any Competing System.</w:t>
      </w:r>
    </w:p>
    <w:p>
      <w:pPr>
        <w:pStyle w:val="Normal"/>
        <w:bidi w:val="0"/>
        <w:jc w:val="both"/>
        <w:rPr>
          <w:rFonts w:ascii="Times New Roman" w:hAnsi="Times New Roman"/>
          <w:sz w:val="22"/>
        </w:rPr>
      </w:pPr>
      <w:r>
        <w:rPr>
          <w:rFonts w:ascii="Times New Roman" w:hAnsi="Times New Roman"/>
          <w:sz w:val="22"/>
        </w:rPr>
        <w:t xml:space="preserve">    </w:t>
      </w:r>
    </w:p>
    <w:p>
      <w:pPr>
        <w:pStyle w:val="Normal"/>
        <w:numPr>
          <w:ilvl w:val="0"/>
          <w:numId w:val="1"/>
        </w:numPr>
        <w:bidi w:val="0"/>
        <w:ind w:firstLine="720"/>
        <w:jc w:val="both"/>
        <w:rPr>
          <w:rFonts w:ascii="Times New Roman" w:hAnsi="Times New Roman"/>
          <w:sz w:val="22"/>
        </w:rPr>
      </w:pPr>
      <w:r>
        <w:rPr>
          <w:rFonts w:ascii="Times New Roman" w:hAnsi="Times New Roman"/>
          <w:sz w:val="22"/>
          <w:u w:val="single"/>
        </w:rPr>
        <w:t>Access to System; Fees</w:t>
      </w:r>
      <w:r>
        <w:rPr>
          <w:rFonts w:ascii="Times New Roman" w:hAnsi="Times New Roman"/>
          <w:sz w:val="22"/>
        </w:rPr>
        <w:t xml:space="preserve">.    In consideration for your agreement in </w:t>
      </w:r>
      <w:r>
        <w:rPr>
          <w:rFonts w:ascii="Times New Roman" w:hAnsi="Times New Roman"/>
          <w:sz w:val="22"/>
          <w:u w:val="single"/>
        </w:rPr>
        <w:t>Section 2</w:t>
      </w:r>
      <w:r>
        <w:rPr>
          <w:rFonts w:ascii="Times New Roman" w:hAnsi="Times New Roman"/>
          <w:sz w:val="22"/>
        </w:rPr>
        <w:t xml:space="preserve"> above, </w:t>
      </w:r>
      <w:r>
        <w:rPr>
          <w:rFonts w:ascii="Times New Roman" w:hAnsi="Times New Roman"/>
          <w:strike/>
          <w:sz w:val="22"/>
        </w:rPr>
        <w:t>{ Enron agrees that in the event that it successfully develops and launches the System,}</w:t>
      </w:r>
      <w:r>
        <w:rPr>
          <w:rFonts w:ascii="Times New Roman" w:hAnsi="Times New Roman"/>
          <w:sz w:val="22"/>
        </w:rPr>
        <w:t xml:space="preserve"> Enron shall make the System available to you free of charge, and otherwise on and subject to terms and conditions generally applicable to other users of the System.    You acknowledge that, as a condition to participating on the System, you will be required to enter into such access or other agreements with </w:t>
      </w:r>
      <w:r>
        <w:rPr>
          <w:rFonts w:ascii="Times New Roman" w:hAnsi="Times New Roman"/>
          <w:strike/>
          <w:sz w:val="22"/>
        </w:rPr>
        <w:t>{the}</w:t>
      </w:r>
      <w:r>
        <w:rPr>
          <w:rFonts w:ascii="Times New Roman" w:hAnsi="Times New Roman"/>
          <w:sz w:val="22"/>
        </w:rPr>
        <w:t xml:space="preserve"> Enron and/or the System    as Enron shall reasonably require and as shall be </w:t>
      </w:r>
      <w:r>
        <w:rPr>
          <w:rFonts w:ascii="Times New Roman" w:hAnsi="Times New Roman"/>
          <w:b/>
          <w:sz w:val="22"/>
        </w:rPr>
        <w:t>[generally]</w:t>
      </w:r>
      <w:r>
        <w:rPr>
          <w:rFonts w:ascii="Times New Roman" w:hAnsi="Times New Roman"/>
          <w:sz w:val="22"/>
        </w:rPr>
        <w:t xml:space="preserve"> applicable to other users of the System.</w:t>
      </w:r>
    </w:p>
    <w:p>
      <w:pPr>
        <w:pStyle w:val="Normal"/>
        <w:bidi w:val="0"/>
        <w:jc w:val="both"/>
        <w:rPr>
          <w:rFonts w:ascii="Times New Roman" w:hAnsi="Times New Roman"/>
          <w:sz w:val="22"/>
        </w:rPr>
      </w:pPr>
      <w:r>
        <w:rPr>
          <w:rFonts w:ascii="Times New Roman" w:hAnsi="Times New Roman"/>
          <w:sz w:val="22"/>
        </w:rPr>
      </w:r>
    </w:p>
    <w:p>
      <w:pPr>
        <w:pStyle w:val="Normal"/>
        <w:numPr>
          <w:ilvl w:val="0"/>
          <w:numId w:val="1"/>
        </w:numPr>
        <w:bidi w:val="0"/>
        <w:ind w:firstLine="720"/>
        <w:jc w:val="both"/>
        <w:rPr>
          <w:rFonts w:ascii="Times New Roman" w:hAnsi="Times New Roman"/>
          <w:sz w:val="22"/>
        </w:rPr>
      </w:pPr>
      <w:r>
        <w:rPr>
          <w:rFonts w:ascii="Times New Roman" w:hAnsi="Times New Roman"/>
          <w:sz w:val="22"/>
          <w:u w:val="single"/>
        </w:rPr>
        <w:t>Nondisclosure of Confidential Information</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(a)</w:t>
        <w:tab/>
        <w:t>In connection with the development of the System, Enron may furnish you with certain information which is either confidential, proprietary or otherwise not generally available to the public.    Notwithstanding the termination of this Exclusivity Agreement for any reason, for a period of five (5) years from the date of this Agreement, you shall use the Confidential Information solely in connection with your evaluation of</w:t>
      </w:r>
      <w:r>
        <w:rPr>
          <w:rFonts w:ascii="Times New Roman" w:hAnsi="Times New Roman"/>
          <w:b/>
          <w:sz w:val="22"/>
        </w:rPr>
        <w:t>[, participation in]</w:t>
      </w:r>
      <w:r>
        <w:rPr>
          <w:rFonts w:ascii="Times New Roman" w:hAnsi="Times New Roman"/>
          <w:sz w:val="22"/>
        </w:rPr>
        <w:t xml:space="preserve"> the development of</w:t>
      </w:r>
      <w:r>
        <w:rPr>
          <w:rFonts w:ascii="Times New Roman" w:hAnsi="Times New Roman"/>
          <w:b/>
          <w:sz w:val="22"/>
        </w:rPr>
        <w:t>[,]</w:t>
      </w:r>
      <w:r>
        <w:rPr>
          <w:rFonts w:ascii="Times New Roman" w:hAnsi="Times New Roman"/>
          <w:sz w:val="22"/>
        </w:rPr>
        <w:t xml:space="preserve"> and your participation on </w:t>
      </w:r>
      <w:r>
        <w:rPr>
          <w:rFonts w:ascii="Times New Roman" w:hAnsi="Times New Roman"/>
          <w:b/>
          <w:sz w:val="22"/>
        </w:rPr>
        <w:t>[and use of,]</w:t>
      </w:r>
      <w:r>
        <w:rPr>
          <w:rFonts w:ascii="Times New Roman" w:hAnsi="Times New Roman"/>
          <w:sz w:val="22"/>
        </w:rPr>
        <w:t xml:space="preserve"> the System, and</w:t>
      </w:r>
      <w:r>
        <w:rPr>
          <w:rFonts w:ascii="Times New Roman" w:hAnsi="Times New Roman"/>
          <w:strike/>
          <w:sz w:val="22"/>
        </w:rPr>
        <w:t>{,}</w:t>
      </w:r>
      <w:r>
        <w:rPr>
          <w:rFonts w:ascii="Times New Roman" w:hAnsi="Times New Roman"/>
          <w:sz w:val="22"/>
        </w:rPr>
        <w:t xml:space="preserve"> you shall not disclose the Confidential Information to any person other than those of your Representatives who need to know the Confidential Information </w:t>
      </w:r>
      <w:r>
        <w:rPr>
          <w:rFonts w:ascii="Times New Roman" w:hAnsi="Times New Roman"/>
          <w:strike/>
          <w:sz w:val="22"/>
        </w:rPr>
        <w:t>{for the}</w:t>
      </w:r>
      <w:r>
        <w:rPr>
          <w:rFonts w:ascii="Times New Roman" w:hAnsi="Times New Roman"/>
          <w:sz w:val="22"/>
        </w:rPr>
        <w:t xml:space="preserve"> </w:t>
      </w:r>
      <w:r>
        <w:rPr>
          <w:rFonts w:ascii="Times New Roman" w:hAnsi="Times New Roman"/>
          <w:b/>
          <w:sz w:val="22"/>
        </w:rPr>
        <w:t>[in connection with your]</w:t>
      </w:r>
      <w:r>
        <w:rPr>
          <w:rFonts w:ascii="Times New Roman" w:hAnsi="Times New Roman"/>
          <w:sz w:val="22"/>
        </w:rPr>
        <w:t xml:space="preserve"> evaluation of, participation in the development of, and your participation on </w:t>
      </w:r>
      <w:r>
        <w:rPr>
          <w:rFonts w:ascii="Times New Roman" w:hAnsi="Times New Roman"/>
          <w:b/>
          <w:sz w:val="22"/>
        </w:rPr>
        <w:t>[and use of,]</w:t>
      </w:r>
      <w:r>
        <w:rPr>
          <w:rFonts w:ascii="Times New Roman" w:hAnsi="Times New Roman"/>
          <w:sz w:val="22"/>
        </w:rPr>
        <w:t xml:space="preserve"> the System.    </w:t>
      </w:r>
      <w:r>
        <w:rPr>
          <w:rFonts w:ascii="Times New Roman" w:hAnsi="Times New Roman"/>
          <w:strike/>
          <w:sz w:val="22"/>
        </w:rPr>
        <w:t>{It is understood}</w:t>
      </w:r>
      <w:r>
        <w:rPr>
          <w:rFonts w:ascii="Times New Roman" w:hAnsi="Times New Roman"/>
          <w:sz w:val="22"/>
        </w:rPr>
        <w:t xml:space="preserve"> </w:t>
      </w:r>
      <w:r>
        <w:rPr>
          <w:rFonts w:ascii="Times New Roman" w:hAnsi="Times New Roman"/>
          <w:b/>
          <w:sz w:val="22"/>
        </w:rPr>
        <w:t>[You agree]</w:t>
      </w:r>
      <w:r>
        <w:rPr>
          <w:rFonts w:ascii="Times New Roman" w:hAnsi="Times New Roman"/>
          <w:sz w:val="22"/>
        </w:rPr>
        <w:t xml:space="preserve">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If you or your Representatives are requested or required (by oral question, interrogatories, requests for information or documents, subpoena, civil investigative demand or similar process) to disclose any Confidential Information, you will promptly notify Enron of such request or requirement so that Enron may seek an appropriate protective order or waiver in compliance with provisions of this Agreement.    If, in the absence of a protective order or the receipt of a waiver hereunder, you or your Representatives are, in the written opinion of your counsel addressed to Enron,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The written Confidential Information, except for that portion of the Confidential Information that may be found in analyses, compilations, studies or other documents prepared by or for you, will be returned to Enron immediately upon Enron’s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bidi w:val="0"/>
        <w:ind w:firstLine="720"/>
        <w:jc w:val="both"/>
        <w:rPr>
          <w:rFonts w:ascii="Times New Roman" w:hAnsi="Times New Roman"/>
          <w:sz w:val="22"/>
        </w:rPr>
      </w:pPr>
      <w:r>
        <w:rPr>
          <w:rFonts w:ascii="Times New Roman" w:hAnsi="Times New Roman"/>
          <w:sz w:val="22"/>
        </w:rPr>
      </w:r>
    </w:p>
    <w:p>
      <w:pPr>
        <w:pStyle w:val="Normal"/>
        <w:numPr>
          <w:ilvl w:val="0"/>
          <w:numId w:val="1"/>
        </w:numPr>
        <w:bidi w:val="0"/>
        <w:ind w:firstLine="720"/>
        <w:jc w:val="both"/>
        <w:rPr>
          <w:rFonts w:ascii="Times New Roman" w:hAnsi="Times New Roman"/>
          <w:sz w:val="22"/>
        </w:rPr>
      </w:pPr>
      <w:r>
        <w:rPr>
          <w:rFonts w:ascii="Times New Roman" w:hAnsi="Times New Roman"/>
          <w:sz w:val="22"/>
          <w:u w:val="single"/>
        </w:rPr>
        <w:t>No Representations or Warranties; Nature of Contractual Relationship</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(a)</w:t>
        <w:tab/>
        <w:t>This Agreement does not create an employment, consulting, agency, joint venture, partnership or fiduciary relationship.</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Enron shall have no obligation to develop the System, or to ensure that the System incorporates any particular features or functions</w:t>
      </w:r>
      <w:r>
        <w:rPr>
          <w:rFonts w:ascii="Times New Roman" w:hAnsi="Times New Roman"/>
          <w:strike/>
          <w:sz w:val="22"/>
        </w:rPr>
        <w:t>{;}</w:t>
      </w:r>
      <w:r>
        <w:rPr>
          <w:rFonts w:ascii="Times New Roman" w:hAnsi="Times New Roman"/>
          <w:b/>
          <w:sz w:val="22"/>
        </w:rPr>
        <w:t>[.]</w:t>
      </w:r>
    </w:p>
    <w:p>
      <w:pPr>
        <w:pStyle w:val="Normal"/>
        <w:bidi w:val="0"/>
        <w:ind w:firstLine="720"/>
        <w:jc w:val="both"/>
        <w:rPr>
          <w:rFonts w:ascii="Times New Roman" w:hAnsi="Times New Roman"/>
          <w:sz w:val="22"/>
        </w:rPr>
      </w:pPr>
      <w:r>
        <w:rPr>
          <w:rFonts w:ascii="Times New Roman" w:hAnsi="Times New Roman"/>
          <w:sz w:val="22"/>
        </w:rPr>
        <w:t xml:space="preserve"> </w:t>
      </w:r>
    </w:p>
    <w:p>
      <w:pPr>
        <w:pStyle w:val="Normal"/>
        <w:bidi w:val="0"/>
        <w:ind w:firstLine="720"/>
        <w:jc w:val="both"/>
        <w:rPr>
          <w:rFonts w:ascii="Times New Roman" w:hAnsi="Times New Roman"/>
          <w:sz w:val="22"/>
        </w:rPr>
      </w:pPr>
      <w:r>
        <w:rPr>
          <w:rFonts w:ascii="Times New Roman" w:hAnsi="Times New Roman"/>
          <w:sz w:val="22"/>
        </w:rPr>
        <w:t>(c)</w:t>
        <w:tab/>
        <w:t>Enron makes no representations or warranties as to (i) Enron's ability to successfully develop the System; (ii) the content or functionality of the System; (iii) the likelihood for operational or commercial    success of the System; (iv) the degree to which you will be invited to participate in the development of the System.</w:t>
      </w:r>
    </w:p>
    <w:p>
      <w:pPr>
        <w:pStyle w:val="Normal"/>
        <w:bidi w:val="0"/>
        <w:ind w:firstLine="720"/>
        <w:jc w:val="both"/>
        <w:rPr>
          <w:rFonts w:ascii="Times New Roman" w:hAnsi="Times New Roman"/>
          <w:sz w:val="22"/>
        </w:rPr>
      </w:pPr>
      <w:r>
        <w:rPr>
          <w:rFonts w:ascii="Times New Roman" w:hAnsi="Times New Roman"/>
          <w:sz w:val="22"/>
        </w:rPr>
      </w:r>
    </w:p>
    <w:p>
      <w:pPr>
        <w:pStyle w:val="Normal"/>
        <w:numPr>
          <w:ilvl w:val="0"/>
          <w:numId w:val="1"/>
        </w:numPr>
        <w:bidi w:val="0"/>
        <w:spacing w:before="0" w:after="240"/>
        <w:ind w:firstLine="720"/>
        <w:jc w:val="both"/>
        <w:rPr>
          <w:rFonts w:ascii="Times New Roman" w:hAnsi="Times New Roman"/>
          <w:sz w:val="22"/>
        </w:rPr>
      </w:pPr>
      <w:r>
        <w:rPr>
          <w:rFonts w:ascii="Times New Roman" w:hAnsi="Times New Roman"/>
          <w:sz w:val="22"/>
          <w:u w:val="single"/>
        </w:rPr>
        <w:t>Remedies, Jurisdiction, Arbitration and Governing Law</w:t>
      </w:r>
      <w:r>
        <w:rPr>
          <w:rFonts w:ascii="Times New Roman" w:hAnsi="Times New Roman"/>
          <w:sz w:val="22"/>
        </w:rPr>
        <w:t xml:space="preserve">.    In reliance upon your agreements herein, Enron will expend substantial funds, efforts and proprietary information to develop the System.    Accordingly, money damages would not be a sufficient remedy for any breach of this Agreement by you or your Representatives, and Enron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w:t>
      </w:r>
      <w:r>
        <w:rPr>
          <w:rFonts w:ascii="Times New Roman" w:hAnsi="Times New Roman"/>
          <w:b/>
          <w:sz w:val="22"/>
        </w:rPr>
        <w:t>[to Enron]</w:t>
      </w:r>
      <w:r>
        <w:rPr>
          <w:rFonts w:ascii="Times New Roman" w:hAnsi="Times New Roman"/>
          <w:sz w:val="22"/>
        </w:rPr>
        <w:t xml:space="preserve"> at law or in equity </w:t>
      </w:r>
      <w:r>
        <w:rPr>
          <w:rFonts w:ascii="Times New Roman" w:hAnsi="Times New Roman"/>
          <w:strike/>
          <w:sz w:val="22"/>
        </w:rPr>
        <w:t>{to Enron}</w:t>
      </w:r>
      <w:r>
        <w:rPr>
          <w:rFonts w:ascii="Times New Roman" w:hAnsi="Times New Roman"/>
          <w:sz w:val="22"/>
        </w:rPr>
        <w:t>.    You consent to personal jurisdiction in any action brought in any court, federal or state, within the State of Texas having subject matter jurisdiction arising under this Agreement. Enron shall have the right to apply to a court to enjoin any breach of this Agreement.    Excepting the right of Enron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bidi w:val="0"/>
        <w:ind w:hanging="0" w:start="5040"/>
        <w:jc w:val="both"/>
        <w:rPr>
          <w:rFonts w:ascii="Times New Roman" w:hAnsi="Times New Roman"/>
          <w:sz w:val="22"/>
        </w:rPr>
      </w:pPr>
      <w:r>
        <w:rPr>
          <w:rFonts w:ascii="Times New Roman" w:hAnsi="Times New Roman"/>
          <w:sz w:val="22"/>
        </w:rPr>
        <w:t>Very truly yours,</w:t>
      </w:r>
    </w:p>
    <w:p>
      <w:pPr>
        <w:pStyle w:val="Normal"/>
        <w:tabs>
          <w:tab w:val="clear" w:pos="720"/>
          <w:tab w:val="left" w:pos="9360" w:leader="none"/>
        </w:tabs>
        <w:bidi w:val="0"/>
        <w:ind w:hanging="0" w:start="5040"/>
        <w:jc w:val="both"/>
        <w:rPr>
          <w:rFonts w:ascii="Times New Roman" w:hAnsi="Times New Roman"/>
          <w:sz w:val="22"/>
        </w:rPr>
      </w:pPr>
      <w:r>
        <w:rPr>
          <w:rFonts w:ascii="Times New Roman" w:hAnsi="Times New Roman"/>
          <w:sz w:val="22"/>
        </w:rPr>
      </w:r>
    </w:p>
    <w:p>
      <w:pPr>
        <w:pStyle w:val="Normal"/>
        <w:tabs>
          <w:tab w:val="clear" w:pos="720"/>
          <w:tab w:val="left" w:pos="9360" w:leader="none"/>
        </w:tabs>
        <w:bidi w:val="0"/>
        <w:ind w:hanging="0" w:start="5040"/>
        <w:jc w:val="both"/>
        <w:rPr>
          <w:rFonts w:ascii="Times New Roman" w:hAnsi="Times New Roman"/>
          <w:strike/>
          <w:sz w:val="22"/>
        </w:rPr>
      </w:pPr>
      <w:r>
        <w:rPr>
          <w:rFonts w:ascii="Times New Roman" w:hAnsi="Times New Roman"/>
          <w:strike/>
          <w:sz w:val="22"/>
        </w:rPr>
        <w:t>{ENRON NORTH AMERICA CORP.</w:t>
      </w:r>
    </w:p>
    <w:p>
      <w:pPr>
        <w:pStyle w:val="Normal"/>
        <w:tabs>
          <w:tab w:val="clear" w:pos="720"/>
          <w:tab w:val="left" w:pos="9360" w:leader="none"/>
        </w:tabs>
        <w:bidi w:val="0"/>
        <w:ind w:hanging="0" w:start="5040"/>
        <w:jc w:val="both"/>
        <w:rPr>
          <w:rFonts w:ascii="Times New Roman" w:hAnsi="Times New Roman"/>
          <w:strike/>
          <w:sz w:val="22"/>
        </w:rPr>
      </w:pPr>
      <w:r>
        <w:rPr>
          <w:rFonts w:ascii="Times New Roman" w:hAnsi="Times New Roman"/>
          <w:strike/>
          <w:sz w:val="22"/>
        </w:rPr>
      </w:r>
    </w:p>
    <w:p>
      <w:pPr>
        <w:pStyle w:val="Normal"/>
        <w:tabs>
          <w:tab w:val="clear" w:pos="720"/>
          <w:tab w:val="left" w:pos="9360" w:leader="none"/>
        </w:tabs>
        <w:bidi w:val="0"/>
        <w:ind w:hanging="0" w:start="5040"/>
        <w:jc w:val="both"/>
        <w:rPr>
          <w:rFonts w:ascii="Times New Roman" w:hAnsi="Times New Roman"/>
          <w:strike/>
          <w:sz w:val="22"/>
        </w:rPr>
      </w:pPr>
      <w:r>
        <w:rPr>
          <w:rFonts w:ascii="Times New Roman" w:hAnsi="Times New Roman"/>
          <w:strike/>
          <w:sz w:val="22"/>
        </w:rPr>
      </w:r>
    </w:p>
    <w:p>
      <w:pPr>
        <w:pStyle w:val="Normal"/>
        <w:tabs>
          <w:tab w:val="clear" w:pos="720"/>
          <w:tab w:val="left" w:pos="9360" w:leader="none"/>
        </w:tabs>
        <w:bidi w:val="0"/>
        <w:ind w:hanging="0" w:start="5040"/>
        <w:jc w:val="both"/>
        <w:rPr>
          <w:rFonts w:ascii="Times New Roman" w:hAnsi="Times New Roman"/>
          <w:strike/>
          <w:sz w:val="22"/>
        </w:rPr>
      </w:pPr>
      <w:r>
        <w:rPr>
          <w:rFonts w:ascii="Times New Roman" w:hAnsi="Times New Roman"/>
          <w:strike/>
          <w:sz w:val="22"/>
        </w:rPr>
      </w:r>
    </w:p>
    <w:p>
      <w:pPr>
        <w:pStyle w:val="Normal"/>
        <w:tabs>
          <w:tab w:val="clear" w:pos="720"/>
          <w:tab w:val="left" w:pos="9360" w:leader="none"/>
        </w:tabs>
        <w:bidi w:val="0"/>
        <w:ind w:hanging="0" w:start="5040"/>
        <w:jc w:val="both"/>
        <w:rPr>
          <w:rFonts w:ascii="Times New Roman" w:hAnsi="Times New Roman"/>
          <w:strike/>
          <w:sz w:val="22"/>
        </w:rPr>
      </w:pPr>
      <w:r>
        <w:rPr>
          <w:rFonts w:ascii="Times New Roman" w:hAnsi="Times New Roman"/>
          <w:strike/>
          <w:sz w:val="22"/>
        </w:rPr>
        <w:t xml:space="preserve">By: </w:t>
      </w:r>
    </w:p>
    <w:p>
      <w:pPr>
        <w:pStyle w:val="Normal"/>
        <w:tabs>
          <w:tab w:val="clear" w:pos="720"/>
          <w:tab w:val="left" w:pos="9360" w:leader="none"/>
        </w:tabs>
        <w:bidi w:val="0"/>
        <w:ind w:hanging="0" w:start="5040"/>
        <w:jc w:val="both"/>
        <w:rPr>
          <w:rFonts w:ascii="Times New Roman" w:hAnsi="Times New Roman"/>
          <w:strike/>
          <w:sz w:val="22"/>
        </w:rPr>
      </w:pPr>
      <w:r>
        <w:rPr>
          <w:rFonts w:ascii="Times New Roman" w:hAnsi="Times New Roman"/>
          <w:strike/>
          <w:sz w:val="22"/>
        </w:rPr>
        <w:t xml:space="preserve">Name: </w:t>
      </w:r>
    </w:p>
    <w:p>
      <w:pPr>
        <w:pStyle w:val="Normal"/>
        <w:tabs>
          <w:tab w:val="clear" w:pos="720"/>
          <w:tab w:val="left" w:pos="9360" w:leader="none"/>
        </w:tabs>
        <w:bidi w:val="0"/>
        <w:ind w:hanging="0" w:start="5040"/>
        <w:jc w:val="both"/>
        <w:rPr>
          <w:rFonts w:ascii="Times New Roman" w:hAnsi="Times New Roman"/>
          <w:sz w:val="22"/>
        </w:rPr>
      </w:pPr>
      <w:r>
        <w:rPr>
          <w:rFonts w:ascii="Times New Roman" w:hAnsi="Times New Roman"/>
          <w:strike/>
          <w:sz w:val="22"/>
        </w:rPr>
        <w:t>Title: }</w:t>
      </w:r>
    </w:p>
    <w:p>
      <w:pPr>
        <w:pStyle w:val="Normal"/>
        <w:tabs>
          <w:tab w:val="clear" w:pos="720"/>
          <w:tab w:val="left" w:pos="9360" w:leader="none"/>
        </w:tabs>
        <w:bidi w:val="0"/>
        <w:ind w:hanging="0" w:start="5040"/>
        <w:jc w:val="both"/>
        <w:rPr>
          <w:rFonts w:ascii="Times New Roman" w:hAnsi="Times New Roman"/>
          <w:sz w:val="22"/>
        </w:rPr>
      </w:pPr>
      <w:r>
        <w:rPr>
          <w:rFonts w:ascii="Times New Roman" w:hAnsi="Times New Roman"/>
          <w:sz w:val="22"/>
        </w:rPr>
      </w:r>
    </w:p>
    <w:p>
      <w:pPr>
        <w:pStyle w:val="Normal"/>
        <w:tabs>
          <w:tab w:val="clear" w:pos="720"/>
          <w:tab w:val="left" w:pos="9360" w:leader="none"/>
        </w:tabs>
        <w:bidi w:val="0"/>
        <w:ind w:hanging="0" w:start="5040"/>
        <w:jc w:val="both"/>
        <w:rPr>
          <w:rFonts w:ascii="Times New Roman" w:hAnsi="Times New Roman"/>
          <w:sz w:val="22"/>
        </w:rPr>
      </w:pPr>
      <w:r>
        <w:rPr>
          <w:rFonts w:ascii="Times New Roman" w:hAnsi="Times New Roman"/>
          <w:sz w:val="22"/>
        </w:rPr>
        <w:t>ENRON NET WORKS LLC</w:t>
      </w:r>
    </w:p>
    <w:p>
      <w:pPr>
        <w:pStyle w:val="Normal"/>
        <w:tabs>
          <w:tab w:val="clear" w:pos="720"/>
          <w:tab w:val="left" w:pos="9360" w:leader="none"/>
        </w:tabs>
        <w:bidi w:val="0"/>
        <w:ind w:hanging="0" w:start="5040"/>
        <w:jc w:val="both"/>
        <w:rPr>
          <w:rFonts w:ascii="Times New Roman" w:hAnsi="Times New Roman"/>
          <w:sz w:val="22"/>
        </w:rPr>
      </w:pPr>
      <w:r>
        <w:rPr>
          <w:rFonts w:ascii="Times New Roman" w:hAnsi="Times New Roman"/>
          <w:sz w:val="22"/>
        </w:rPr>
      </w:r>
    </w:p>
    <w:p>
      <w:pPr>
        <w:pStyle w:val="Normal"/>
        <w:tabs>
          <w:tab w:val="clear" w:pos="720"/>
          <w:tab w:val="left" w:pos="9360" w:leader="none"/>
        </w:tabs>
        <w:bidi w:val="0"/>
        <w:ind w:hanging="0" w:start="5040"/>
        <w:jc w:val="both"/>
        <w:rPr>
          <w:rFonts w:ascii="Times New Roman" w:hAnsi="Times New Roman"/>
          <w:sz w:val="22"/>
        </w:rPr>
      </w:pPr>
      <w:r>
        <w:rPr>
          <w:rFonts w:ascii="Times New Roman" w:hAnsi="Times New Roman"/>
          <w:sz w:val="22"/>
        </w:rPr>
      </w:r>
    </w:p>
    <w:p>
      <w:pPr>
        <w:pStyle w:val="Normal"/>
        <w:tabs>
          <w:tab w:val="clear" w:pos="720"/>
          <w:tab w:val="left" w:pos="9360" w:leader="none"/>
        </w:tabs>
        <w:bidi w:val="0"/>
        <w:ind w:hanging="0" w:start="5040"/>
        <w:jc w:val="both"/>
        <w:rPr>
          <w:rFonts w:ascii="Times New Roman" w:hAnsi="Times New Roman"/>
          <w:sz w:val="22"/>
        </w:rPr>
      </w:pPr>
      <w:r>
        <w:rPr>
          <w:rFonts w:ascii="Times New Roman" w:hAnsi="Times New Roman"/>
          <w:sz w:val="22"/>
        </w:rPr>
      </w:r>
    </w:p>
    <w:p>
      <w:pPr>
        <w:pStyle w:val="Normal"/>
        <w:tabs>
          <w:tab w:val="clear" w:pos="720"/>
          <w:tab w:val="left" w:pos="4320" w:leader="none"/>
          <w:tab w:val="left" w:pos="9360" w:leader="none"/>
        </w:tabs>
        <w:bidi w:val="0"/>
        <w:spacing w:before="0" w:after="120"/>
        <w:ind w:hanging="0" w:start="5040" w:end="-14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r>
    </w:p>
    <w:p>
      <w:pPr>
        <w:pStyle w:val="Normal"/>
        <w:tabs>
          <w:tab w:val="clear" w:pos="720"/>
          <w:tab w:val="left" w:pos="4320" w:leader="none"/>
          <w:tab w:val="left" w:pos="9360" w:leader="none"/>
        </w:tabs>
        <w:bidi w:val="0"/>
        <w:spacing w:before="0" w:after="120"/>
        <w:ind w:hanging="0" w:start="5040" w:end="-14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r>
    </w:p>
    <w:p>
      <w:pPr>
        <w:pStyle w:val="Normal"/>
        <w:tabs>
          <w:tab w:val="clear" w:pos="720"/>
          <w:tab w:val="left" w:pos="4320" w:leader="none"/>
          <w:tab w:val="left" w:pos="9360" w:leader="none"/>
        </w:tabs>
        <w:bidi w:val="0"/>
        <w:spacing w:before="0" w:after="120"/>
        <w:ind w:hanging="0" w:start="5040"/>
        <w:jc w:val="both"/>
        <w:rPr>
          <w:rFonts w:ascii="Times New Roman" w:hAnsi="Times New Roman"/>
          <w:sz w:val="22"/>
        </w:rPr>
      </w:pPr>
      <w:r>
        <w:rPr>
          <w:rFonts w:ascii="Times New Roman" w:hAnsi="Times New Roman"/>
          <w:sz w:val="22"/>
        </w:rPr>
        <w:t>Title:</w:t>
      </w:r>
      <w:r>
        <w:rPr>
          <w:rFonts w:ascii="Times New Roman" w:hAnsi="Times New Roman"/>
          <w:sz w:val="22"/>
          <w:u w:val="single"/>
        </w:rPr>
        <w:tab/>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keepNext w:val="true"/>
        <w:bidi w:val="0"/>
        <w:spacing w:before="0" w:after="120"/>
        <w:jc w:val="both"/>
        <w:rPr>
          <w:rFonts w:ascii="Times New Roman" w:hAnsi="Times New Roman"/>
          <w:sz w:val="22"/>
        </w:rPr>
      </w:pPr>
      <w:r>
        <w:rPr>
          <w:rFonts w:ascii="Times New Roman" w:hAnsi="Times New Roman"/>
          <w:sz w:val="22"/>
        </w:rPr>
        <w:t>Agreed and accepted as of</w:t>
      </w:r>
    </w:p>
    <w:p>
      <w:pPr>
        <w:pStyle w:val="Normal"/>
        <w:keepNext w:val="true"/>
        <w:bidi w:val="0"/>
        <w:spacing w:before="0" w:after="120"/>
        <w:jc w:val="both"/>
        <w:rPr>
          <w:rFonts w:ascii="Times New Roman" w:hAnsi="Times New Roman"/>
          <w:sz w:val="22"/>
        </w:rPr>
      </w:pPr>
      <w:r>
        <w:rPr>
          <w:rFonts w:ascii="Times New Roman" w:hAnsi="Times New Roman"/>
          <w:sz w:val="22"/>
        </w:rPr>
        <w:t>the date first written above:</w:t>
      </w:r>
    </w:p>
    <w:p>
      <w:pPr>
        <w:pStyle w:val="Normal"/>
        <w:keepNext w:val="true"/>
        <w:bidi w:val="0"/>
        <w:spacing w:before="0" w:after="120"/>
        <w:jc w:val="both"/>
        <w:rPr>
          <w:rFonts w:ascii="Times New Roman" w:hAnsi="Times New Roman"/>
          <w:sz w:val="22"/>
        </w:rPr>
      </w:pPr>
      <w:r>
        <w:rPr>
          <w:rFonts w:ascii="Times New Roman" w:hAnsi="Times New Roman"/>
          <w:sz w:val="22"/>
        </w:rPr>
      </w:r>
    </w:p>
    <w:p>
      <w:pPr>
        <w:pStyle w:val="Normal"/>
        <w:keepNext w:val="true"/>
        <w:tabs>
          <w:tab w:val="clear" w:pos="720"/>
          <w:tab w:val="left" w:pos="4320" w:leader="none"/>
        </w:tabs>
        <w:bidi w:val="0"/>
        <w:spacing w:before="0" w:after="120"/>
        <w:jc w:val="both"/>
        <w:rPr>
          <w:rFonts w:ascii="Times New Roman" w:hAnsi="Times New Roman"/>
          <w:sz w:val="22"/>
        </w:rPr>
      </w:pPr>
      <w:r>
        <w:rPr>
          <w:rFonts w:ascii="Times New Roman" w:hAnsi="Times New Roman"/>
          <w:sz w:val="22"/>
        </w:rPr>
        <w:t>_______________________________________</w:t>
      </w:r>
    </w:p>
    <w:p>
      <w:pPr>
        <w:pStyle w:val="Normal"/>
        <w:keepNext w:val="true"/>
        <w:tabs>
          <w:tab w:val="clear" w:pos="720"/>
          <w:tab w:val="left" w:pos="4320" w:leader="none"/>
        </w:tabs>
        <w:bidi w:val="0"/>
        <w:spacing w:before="0" w:after="120"/>
        <w:jc w:val="both"/>
        <w:rPr>
          <w:rFonts w:ascii="Times New Roman" w:hAnsi="Times New Roman"/>
          <w:sz w:val="22"/>
        </w:rPr>
      </w:pPr>
      <w:r>
        <w:rPr>
          <w:rFonts w:ascii="Times New Roman" w:hAnsi="Times New Roman"/>
          <w:sz w:val="22"/>
        </w:rPr>
        <w:t>[Printed name]</w:t>
      </w:r>
    </w:p>
    <w:p>
      <w:pPr>
        <w:pStyle w:val="Normal"/>
        <w:keepNext w:val="true"/>
        <w:tabs>
          <w:tab w:val="left" w:pos="720" w:leader="none"/>
          <w:tab w:val="left" w:pos="1440" w:leader="none"/>
          <w:tab w:val="left" w:pos="2160" w:leader="none"/>
          <w:tab w:val="right" w:pos="9360" w:leader="none"/>
        </w:tabs>
        <w:bidi w:val="0"/>
        <w:spacing w:before="0" w:after="120"/>
        <w:jc w:val="both"/>
        <w:rPr>
          <w:rFonts w:ascii="Times New Roman" w:hAnsi="Times New Roman"/>
          <w:sz w:val="22"/>
        </w:rPr>
      </w:pPr>
      <w:r>
        <w:rPr>
          <w:rFonts w:ascii="Times New Roman" w:hAnsi="Times New Roman"/>
          <w:sz w:val="22"/>
        </w:rPr>
      </w:r>
    </w:p>
    <w:p>
      <w:pPr>
        <w:pStyle w:val="Normal"/>
        <w:keepNext w:val="true"/>
        <w:tabs>
          <w:tab w:val="clear" w:pos="720"/>
          <w:tab w:val="left" w:pos="4320" w:leader="none"/>
        </w:tabs>
        <w:bidi w:val="0"/>
        <w:spacing w:before="0" w:after="12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r>
    </w:p>
    <w:p>
      <w:pPr>
        <w:pStyle w:val="Normal"/>
        <w:keepNext w:val="true"/>
        <w:tabs>
          <w:tab w:val="clear" w:pos="720"/>
          <w:tab w:val="left" w:pos="4320" w:leader="none"/>
        </w:tabs>
        <w:bidi w:val="0"/>
        <w:spacing w:before="0" w:after="12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r>
    </w:p>
    <w:p>
      <w:pPr>
        <w:pStyle w:val="Normal"/>
        <w:keepNext w:val="true"/>
        <w:tabs>
          <w:tab w:val="clear" w:pos="720"/>
          <w:tab w:val="left" w:pos="4320" w:leader="none"/>
        </w:tabs>
        <w:bidi w:val="0"/>
        <w:spacing w:before="0" w:after="120"/>
        <w:jc w:val="both"/>
        <w:rPr>
          <w:rFonts w:ascii="Times New Roman" w:hAnsi="Times New Roman"/>
          <w:sz w:val="22"/>
        </w:rPr>
      </w:pPr>
      <w:r>
        <w:rPr>
          <w:rFonts w:ascii="Times New Roman" w:hAnsi="Times New Roman"/>
          <w:sz w:val="22"/>
        </w:rPr>
        <w:t>Title:</w:t>
      </w:r>
      <w:r>
        <w:rPr>
          <w:rFonts w:ascii="Times New Roman" w:hAnsi="Times New Roman"/>
          <w:sz w:val="22"/>
          <w:u w:val="single"/>
        </w:rPr>
        <w:tab/>
      </w:r>
    </w:p>
    <w:p>
      <w:pPr>
        <w:pStyle w:val="Normal"/>
        <w:keepNext w:val="true"/>
        <w:bidi w:val="0"/>
        <w:spacing w:before="0" w:after="120"/>
        <w:jc w:val="both"/>
        <w:rPr>
          <w:rFonts w:ascii="Times New Roman" w:hAnsi="Times New Roman"/>
          <w:sz w:val="22"/>
        </w:rPr>
      </w:pPr>
      <w:r>
        <w:rPr>
          <w:rFonts w:ascii="Times New Roman" w:hAnsi="Times New Roman"/>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[1:7 1:7] Changed</w:t>
        <w:tab/>
        <w:t>"Enron North    ...    Corp., Enron" to "Enron"</w:t>
      </w:r>
    </w:p>
    <w:p>
      <w:pPr>
        <w:pStyle w:val="Normal"/>
        <w:bidi w:val="0"/>
        <w:spacing w:lineRule="atLeast" w:line="240"/>
        <w:jc w:val="start"/>
        <w:rPr>
          <w:rFonts w:ascii="Times New Roman" w:hAnsi="Times New Roman"/>
        </w:rPr>
      </w:pPr>
      <w:r>
        <w:rPr>
          <w:rFonts w:ascii="Times New Roman" w:hAnsi="Times New Roman"/>
        </w:rPr>
        <w:t>[1:7 1:7] Changed</w:t>
        <w:tab/>
        <w:t>", and their respective " to "and certain of its "</w:t>
      </w:r>
    </w:p>
    <w:p>
      <w:pPr>
        <w:pStyle w:val="Normal"/>
        <w:bidi w:val="0"/>
        <w:spacing w:lineRule="atLeast" w:line="240"/>
        <w:jc w:val="start"/>
        <w:rPr>
          <w:rFonts w:ascii="Times New Roman" w:hAnsi="Times New Roman"/>
        </w:rPr>
      </w:pPr>
      <w:r>
        <w:rPr>
          <w:rFonts w:ascii="Times New Roman" w:hAnsi="Times New Roman"/>
        </w:rPr>
        <w:t>[1:7 1:7] Changed</w:t>
        <w:tab/>
        <w:t>"are interested in developing" to "are developing"</w:t>
      </w:r>
    </w:p>
    <w:p>
      <w:pPr>
        <w:pStyle w:val="Normal"/>
        <w:bidi w:val="0"/>
        <w:spacing w:lineRule="atLeast" w:line="240"/>
        <w:jc w:val="start"/>
        <w:rPr>
          <w:rFonts w:ascii="Times New Roman" w:hAnsi="Times New Roman"/>
        </w:rPr>
      </w:pPr>
      <w:r>
        <w:rPr>
          <w:rFonts w:ascii="Times New Roman" w:hAnsi="Times New Roman"/>
        </w:rPr>
        <w:t>[1:7 1:7] Changed</w:t>
        <w:tab/>
        <w:t>"System when    ...    completed, and" to "System and"</w:t>
      </w:r>
    </w:p>
    <w:p>
      <w:pPr>
        <w:pStyle w:val="Normal"/>
        <w:bidi w:val="0"/>
        <w:spacing w:lineRule="atLeast" w:line="240"/>
        <w:jc w:val="start"/>
        <w:rPr>
          <w:rFonts w:ascii="Times New Roman" w:hAnsi="Times New Roman"/>
        </w:rPr>
      </w:pPr>
      <w:r>
        <w:rPr>
          <w:rFonts w:ascii="Times New Roman" w:hAnsi="Times New Roman"/>
        </w:rPr>
        <w:t>[1:12 1:12] Changed</w:t>
        <w:tab/>
        <w:t>"any electronic" to "any system    ...    electronic"</w:t>
      </w:r>
    </w:p>
    <w:p>
      <w:pPr>
        <w:pStyle w:val="Normal"/>
        <w:bidi w:val="0"/>
        <w:spacing w:lineRule="atLeast" w:line="240"/>
        <w:jc w:val="start"/>
        <w:rPr>
          <w:rFonts w:ascii="Times New Roman" w:hAnsi="Times New Roman"/>
        </w:rPr>
      </w:pPr>
      <w:r>
        <w:rPr>
          <w:rFonts w:ascii="Times New Roman" w:hAnsi="Times New Roman"/>
        </w:rPr>
        <w:t>[1:13 1:13] Changed</w:t>
        <w:tab/>
        <w:t>"for the purpose    ...    Agreement " to "to have been "</w:t>
      </w:r>
    </w:p>
    <w:p>
      <w:pPr>
        <w:pStyle w:val="Normal"/>
        <w:bidi w:val="0"/>
        <w:spacing w:lineRule="atLeast" w:line="240"/>
        <w:jc w:val="start"/>
        <w:rPr>
          <w:rFonts w:ascii="Times New Roman" w:hAnsi="Times New Roman"/>
        </w:rPr>
      </w:pPr>
      <w:r>
        <w:rPr>
          <w:rFonts w:ascii="Times New Roman" w:hAnsi="Times New Roman"/>
        </w:rPr>
        <w:t>[1:13 1:13] Changed</w:t>
        <w:tab/>
        <w:t>"Enron or" to "Enron, or"</w:t>
      </w:r>
    </w:p>
    <w:p>
      <w:pPr>
        <w:pStyle w:val="Normal"/>
        <w:bidi w:val="0"/>
        <w:spacing w:lineRule="atLeast" w:line="240"/>
        <w:jc w:val="start"/>
        <w:rPr>
          <w:rFonts w:ascii="Times New Roman" w:hAnsi="Times New Roman"/>
        </w:rPr>
      </w:pPr>
      <w:r>
        <w:rPr>
          <w:rFonts w:ascii="Times New Roman" w:hAnsi="Times New Roman"/>
        </w:rPr>
        <w:t>[1:18 1:18] Changed</w:t>
        <w:tab/>
        <w:t>"Enron shall    ...    the System " to "the System    ...    operational "</w:t>
      </w:r>
    </w:p>
    <w:p>
      <w:pPr>
        <w:pStyle w:val="Normal"/>
        <w:bidi w:val="0"/>
        <w:spacing w:lineRule="atLeast" w:line="240"/>
        <w:jc w:val="start"/>
        <w:rPr>
          <w:rFonts w:ascii="Times New Roman" w:hAnsi="Times New Roman"/>
        </w:rPr>
      </w:pPr>
      <w:r>
        <w:rPr>
          <w:rFonts w:ascii="Times New Roman" w:hAnsi="Times New Roman"/>
        </w:rPr>
        <w:t>[1:20 1:20] Changed</w:t>
        <w:tab/>
        <w:t>"(a) (i) develop;" to "(a) develop,"</w:t>
      </w:r>
    </w:p>
    <w:p>
      <w:pPr>
        <w:pStyle w:val="Normal"/>
        <w:bidi w:val="0"/>
        <w:spacing w:lineRule="atLeast" w:line="240"/>
        <w:jc w:val="start"/>
        <w:rPr>
          <w:rFonts w:ascii="Times New Roman" w:hAnsi="Times New Roman"/>
        </w:rPr>
      </w:pPr>
      <w:r>
        <w:rPr>
          <w:rFonts w:ascii="Times New Roman" w:hAnsi="Times New Roman"/>
        </w:rPr>
        <w:t>[1:20 1:20] Changed</w:t>
        <w:tab/>
        <w:t>"develop; sponsor    ...    (financially" to "develop, sponsor    ...    financially"</w:t>
      </w:r>
    </w:p>
    <w:p>
      <w:pPr>
        <w:pStyle w:val="Normal"/>
        <w:bidi w:val="0"/>
        <w:spacing w:lineRule="atLeast" w:line="240"/>
        <w:jc w:val="start"/>
        <w:rPr>
          <w:rFonts w:ascii="Times New Roman" w:hAnsi="Times New Roman"/>
        </w:rPr>
      </w:pPr>
      <w:r>
        <w:rPr>
          <w:rFonts w:ascii="Times New Roman" w:hAnsi="Times New Roman"/>
        </w:rPr>
        <w:t>[1:20 1:20] Changed</w:t>
        <w:tab/>
        <w:t>"otherwise) or participate in" to "otherwise) in"</w:t>
      </w:r>
    </w:p>
    <w:p>
      <w:pPr>
        <w:pStyle w:val="Normal"/>
        <w:bidi w:val="0"/>
        <w:spacing w:lineRule="atLeast" w:line="240"/>
        <w:jc w:val="start"/>
        <w:rPr>
          <w:rFonts w:ascii="Times New Roman" w:hAnsi="Times New Roman"/>
        </w:rPr>
      </w:pPr>
      <w:r>
        <w:rPr>
          <w:rFonts w:ascii="Times New Roman" w:hAnsi="Times New Roman"/>
        </w:rPr>
        <w:t>[1:20 1:20] Changed</w:t>
        <w:tab/>
        <w:t>"(iii) " to "participate    ...    development of, "</w:t>
      </w:r>
    </w:p>
    <w:p>
      <w:pPr>
        <w:pStyle w:val="Normal"/>
        <w:bidi w:val="0"/>
        <w:spacing w:lineRule="atLeast" w:line="240"/>
        <w:jc w:val="start"/>
        <w:rPr>
          <w:rFonts w:ascii="Times New Roman" w:hAnsi="Times New Roman"/>
        </w:rPr>
      </w:pPr>
      <w:r>
        <w:rPr>
          <w:rFonts w:ascii="Times New Roman" w:hAnsi="Times New Roman"/>
        </w:rPr>
        <w:t>[1:20 1:20] Changed</w:t>
        <w:tab/>
        <w:t>"in; or (iv)" to "in, or "</w:t>
      </w:r>
    </w:p>
    <w:p>
      <w:pPr>
        <w:pStyle w:val="Normal"/>
        <w:bidi w:val="0"/>
        <w:spacing w:lineRule="atLeast" w:line="240"/>
        <w:jc w:val="start"/>
        <w:rPr>
          <w:rFonts w:ascii="Times New Roman" w:hAnsi="Times New Roman"/>
        </w:rPr>
      </w:pPr>
      <w:r>
        <w:rPr>
          <w:rFonts w:ascii="Times New Roman" w:hAnsi="Times New Roman"/>
        </w:rPr>
        <w:t>[1:20 1:20] Changed</w:t>
        <w:tab/>
        <w:t>"of; any" to "of, any"</w:t>
      </w:r>
    </w:p>
    <w:p>
      <w:pPr>
        <w:pStyle w:val="Normal"/>
        <w:bidi w:val="0"/>
        <w:spacing w:lineRule="atLeast" w:line="240"/>
        <w:jc w:val="start"/>
        <w:rPr>
          <w:rFonts w:ascii="Times New Roman" w:hAnsi="Times New Roman"/>
        </w:rPr>
      </w:pPr>
      <w:r>
        <w:rPr>
          <w:rFonts w:ascii="Times New Roman" w:hAnsi="Times New Roman"/>
        </w:rPr>
        <w:t>[1:21 1:21] Changed</w:t>
        <w:tab/>
        <w:t>"Affiliates) " to "Affiliates') "</w:t>
      </w:r>
    </w:p>
    <w:p>
      <w:pPr>
        <w:pStyle w:val="Normal"/>
        <w:bidi w:val="0"/>
        <w:spacing w:lineRule="atLeast" w:line="240"/>
        <w:jc w:val="start"/>
        <w:rPr>
          <w:rFonts w:ascii="Times New Roman" w:hAnsi="Times New Roman"/>
        </w:rPr>
      </w:pPr>
      <w:r>
        <w:rPr>
          <w:rFonts w:ascii="Times New Roman" w:hAnsi="Times New Roman"/>
        </w:rPr>
        <w:t>[1:23 1:23] Changed</w:t>
        <w:tab/>
        <w:t>", or any resources    ...    otherwise) " to "or the trading thereof "</w:t>
      </w:r>
    </w:p>
    <w:p>
      <w:pPr>
        <w:pStyle w:val="Normal"/>
        <w:bidi w:val="0"/>
        <w:spacing w:lineRule="atLeast" w:line="240"/>
        <w:jc w:val="start"/>
        <w:rPr>
          <w:rFonts w:ascii="Times New Roman" w:hAnsi="Times New Roman"/>
        </w:rPr>
      </w:pPr>
      <w:r>
        <w:rPr>
          <w:rFonts w:ascii="Times New Roman" w:hAnsi="Times New Roman"/>
        </w:rPr>
        <w:t>[1:24 1:24] Changed</w:t>
        <w:tab/>
        <w:t>"above, Enron    ...    System, Enron" to "above, Enron"</w:t>
      </w:r>
    </w:p>
    <w:p>
      <w:pPr>
        <w:pStyle w:val="Normal"/>
        <w:bidi w:val="0"/>
        <w:spacing w:lineRule="atLeast" w:line="240"/>
        <w:jc w:val="start"/>
        <w:rPr>
          <w:rFonts w:ascii="Times New Roman" w:hAnsi="Times New Roman"/>
        </w:rPr>
      </w:pPr>
      <w:r>
        <w:rPr>
          <w:rFonts w:ascii="Times New Roman" w:hAnsi="Times New Roman"/>
        </w:rPr>
        <w:t>[1:24 1:24] Changed</w:t>
        <w:tab/>
        <w:t>"with the Enron" to "with Enron"</w:t>
      </w:r>
    </w:p>
    <w:p>
      <w:pPr>
        <w:pStyle w:val="Normal"/>
        <w:bidi w:val="0"/>
        <w:spacing w:lineRule="atLeast" w:line="240"/>
        <w:jc w:val="start"/>
        <w:rPr>
          <w:rFonts w:ascii="Times New Roman" w:hAnsi="Times New Roman"/>
        </w:rPr>
      </w:pPr>
      <w:r>
        <w:rPr>
          <w:rFonts w:ascii="Times New Roman" w:hAnsi="Times New Roman"/>
        </w:rPr>
        <w:t>[1:24 1:24] Changed</w:t>
        <w:tab/>
        <w:t>"be applicable" to "be generally applicable"</w:t>
      </w:r>
    </w:p>
    <w:p>
      <w:pPr>
        <w:pStyle w:val="Normal"/>
        <w:bidi w:val="0"/>
        <w:spacing w:lineRule="atLeast" w:line="240"/>
        <w:jc w:val="start"/>
        <w:rPr>
          <w:rFonts w:ascii="Times New Roman" w:hAnsi="Times New Roman"/>
        </w:rPr>
      </w:pPr>
      <w:r>
        <w:rPr>
          <w:rFonts w:ascii="Times New Roman" w:hAnsi="Times New Roman"/>
        </w:rPr>
        <w:t>[1:26 1:26] Changed</w:t>
        <w:tab/>
        <w:t>"evaluation    ...    development of and" to "evaluation    ...    development of, and"</w:t>
      </w:r>
    </w:p>
    <w:p>
      <w:pPr>
        <w:pStyle w:val="Normal"/>
        <w:bidi w:val="0"/>
        <w:spacing w:lineRule="atLeast" w:line="240"/>
        <w:jc w:val="start"/>
        <w:rPr>
          <w:rFonts w:ascii="Times New Roman" w:hAnsi="Times New Roman"/>
        </w:rPr>
      </w:pPr>
      <w:r>
        <w:rPr>
          <w:rFonts w:ascii="Times New Roman" w:hAnsi="Times New Roman"/>
        </w:rPr>
        <w:t>[1:26 1:26] Changed</w:t>
        <w:tab/>
        <w:t>"participation    ...    System, and, you" to "participation    ...    System, and you"</w:t>
      </w:r>
    </w:p>
    <w:p>
      <w:pPr>
        <w:pStyle w:val="Normal"/>
        <w:bidi w:val="0"/>
        <w:spacing w:lineRule="atLeast" w:line="240"/>
        <w:jc w:val="start"/>
        <w:rPr>
          <w:rFonts w:ascii="Times New Roman" w:hAnsi="Times New Roman"/>
        </w:rPr>
      </w:pPr>
      <w:r>
        <w:rPr>
          <w:rFonts w:ascii="Times New Roman" w:hAnsi="Times New Roman"/>
        </w:rPr>
        <w:t>[1:26 1:26] Changed</w:t>
        <w:tab/>
        <w:t>"Information    ...    evaluation" to "Information    ...    evaluation"</w:t>
      </w:r>
    </w:p>
    <w:p>
      <w:pPr>
        <w:pStyle w:val="Normal"/>
        <w:bidi w:val="0"/>
        <w:spacing w:lineRule="atLeast" w:line="240"/>
        <w:jc w:val="start"/>
        <w:rPr>
          <w:rFonts w:ascii="Times New Roman" w:hAnsi="Times New Roman"/>
        </w:rPr>
      </w:pPr>
      <w:r>
        <w:rPr>
          <w:rFonts w:ascii="Times New Roman" w:hAnsi="Times New Roman"/>
        </w:rPr>
        <w:t>[1:26 1:26] Changed</w:t>
        <w:tab/>
        <w:t>"participation    ...    understood" to "participation    ...    You agree"</w:t>
      </w:r>
    </w:p>
    <w:p>
      <w:pPr>
        <w:pStyle w:val="Normal"/>
        <w:bidi w:val="0"/>
        <w:spacing w:lineRule="atLeast" w:line="240"/>
        <w:jc w:val="start"/>
        <w:rPr>
          <w:rFonts w:ascii="Times New Roman" w:hAnsi="Times New Roman"/>
        </w:rPr>
      </w:pPr>
      <w:r>
        <w:rPr>
          <w:rFonts w:ascii="Times New Roman" w:hAnsi="Times New Roman"/>
        </w:rPr>
        <w:t>[1:31 1:31] Changed</w:t>
        <w:tab/>
        <w:t>";" to "."</w:t>
      </w:r>
    </w:p>
    <w:p>
      <w:pPr>
        <w:pStyle w:val="Normal"/>
        <w:bidi w:val="0"/>
        <w:spacing w:lineRule="atLeast" w:line="240"/>
        <w:jc w:val="start"/>
        <w:rPr>
          <w:rFonts w:ascii="Times New Roman" w:hAnsi="Times New Roman"/>
        </w:rPr>
      </w:pPr>
      <w:r>
        <w:rPr>
          <w:rFonts w:ascii="Times New Roman" w:hAnsi="Times New Roman"/>
        </w:rPr>
        <w:t>[1:33 1:33] Changed</w:t>
        <w:tab/>
        <w:t>"available at" to "available to Enron at"</w:t>
      </w:r>
    </w:p>
    <w:p>
      <w:pPr>
        <w:pStyle w:val="Normal"/>
        <w:bidi w:val="0"/>
        <w:spacing w:lineRule="atLeast" w:line="240"/>
        <w:jc w:val="start"/>
        <w:rPr>
          <w:rFonts w:ascii="Times New Roman" w:hAnsi="Times New Roman"/>
        </w:rPr>
      </w:pPr>
      <w:r>
        <w:rPr>
          <w:rFonts w:ascii="Times New Roman" w:hAnsi="Times New Roman"/>
        </w:rPr>
        <w:t>[1:33 1:33] Changed</w:t>
        <w:tab/>
        <w:t>"equity to Enron." to "equity."</w:t>
      </w:r>
    </w:p>
    <w:p>
      <w:pPr>
        <w:pStyle w:val="Normal"/>
        <w:bidi w:val="0"/>
        <w:spacing w:lineRule="atLeast" w:line="240"/>
        <w:jc w:val="start"/>
        <w:rPr>
          <w:rFonts w:ascii="Times New Roman" w:hAnsi="Times New Roman"/>
        </w:rPr>
      </w:pPr>
      <w:r>
        <w:rPr>
          <w:rFonts w:ascii="Times New Roman" w:hAnsi="Times New Roman"/>
        </w:rPr>
        <w:t>[1:35 1:35] Del Paras</w:t>
        <w:tab/>
        <w:t>"ENRON NORTH AMERICA    ... Title: "</w:t>
      </w:r>
    </w:p>
    <w:p>
      <w:pPr>
        <w:pStyle w:val="Normal"/>
        <w:bidi w:val="0"/>
        <w:spacing w:lineRule="atLeast" w:line="240"/>
        <w:jc w:val="start"/>
        <w:rPr>
          <w:rFonts w:ascii="Times New Roman" w:hAnsi="Times New Roman"/>
        </w:rPr>
      </w:pPr>
      <w:r>
        <w:rPr>
          <w:rFonts w:ascii="Times New Roman" w:hAnsi="Times New Roman"/>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267" w:footer="720" w:bottom="1440"/>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/mnt/main-storage/datasets/enron-docs/doc/PLCAP_1_V_2_.DOC</w:t>
    </w:r>
    <w:r>
      <w:rPr>
        <w:sz w:val="16"/>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t>Addressee</w:t>
    </w:r>
  </w:p>
  <w:p>
    <w:pPr>
      <w:pStyle w:val="Header"/>
      <w:bidi w:val="0"/>
      <w:jc w:val="start"/>
      <w:rPr>
        <w:rFonts w:ascii="Times New Roman" w:hAnsi="Times New Roman"/>
        <w:sz w:val="24"/>
      </w:rPr>
    </w:pPr>
    <w:r>
      <w:rPr>
        <w:rFonts w:ascii="Times New Roman" w:hAnsi="Times New Roman"/>
        <w:sz w:val="24"/>
      </w:rPr>
      <w:t>_______________ __, 199_</w:t>
    </w:r>
  </w:p>
  <w:p>
    <w:pPr>
      <w:pStyle w:val="Header"/>
      <w:bidi w:val="0"/>
      <w:jc w:val="start"/>
      <w:rPr>
        <w:rFonts w:ascii="Times New Roman" w:hAnsi="Times New Roman"/>
        <w:sz w:val="24"/>
      </w:rPr>
    </w:pPr>
    <w:r>
      <w:rPr>
        <w:rFonts w:ascii="Times New Roman" w:hAnsi="Times New Roman"/>
        <w:sz w:val="24"/>
      </w:rPr>
      <w:t xml:space="preserve">Page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p>
    <w:pPr>
      <w:pStyle w:val="Header"/>
      <w:bidi w:val="0"/>
      <w:jc w:val="start"/>
      <w:rPr>
        <w:rFonts w:ascii="Times New Roman" w:hAnsi="Times New Roman"/>
        <w:sz w:val="24"/>
      </w:rPr>
    </w:pPr>
    <w:r>
      <w:rPr>
        <w:rFonts w:ascii="Times New Roman" w:hAnsi="Times New Roman"/>
        <w:sz w:val="24"/>
      </w:rPr>
    </w:r>
  </w:p>
  <w:p>
    <w:pPr>
      <w:pStyle w:val="Header"/>
      <w:bidi w:val="0"/>
      <w:jc w:val="start"/>
      <w:rPr>
        <w:rFonts w:ascii="Times New Roman" w:hAnsi="Times New Roman"/>
        <w:sz w:val="24"/>
      </w:rPr>
    </w:pPr>
    <w:r>
      <w:rPr>
        <w:rFonts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spacing w:before="240" w:after="240"/>
      <w:jc w:val="center"/>
    </w:pPr>
    <w:rPr>
      <w:b/>
      <w:caps/>
      <w:sz w:val="26"/>
    </w:rPr>
  </w:style>
  <w:style w:type="paragraph" w:styleId="Heading2">
    <w:name w:val="heading 2"/>
    <w:basedOn w:val="Heading"/>
    <w:qFormat/>
    <w:pPr>
      <w:spacing w:before="240" w:after="120"/>
      <w:ind w:firstLine="720"/>
      <w:jc w:val="both"/>
    </w:pPr>
    <w:rPr>
      <w:sz w:val="26"/>
    </w:rPr>
  </w:style>
  <w:style w:type="paragraph" w:styleId="Heading3">
    <w:name w:val="heading 3"/>
    <w:basedOn w:val="Heading"/>
    <w:qFormat/>
    <w:pPr>
      <w:spacing w:before="240" w:after="120"/>
      <w:ind w:hanging="0" w:start="1440" w:end="1440"/>
      <w:jc w:val="both"/>
    </w:pPr>
    <w:rPr>
      <w:sz w:val="26"/>
    </w:rPr>
  </w:style>
  <w:style w:type="paragraph" w:styleId="Heading4">
    <w:name w:val="heading 4"/>
    <w:basedOn w:val="Heading1"/>
    <w:qFormat/>
    <w:pPr>
      <w:keepNext w:val="true"/>
      <w:spacing w:before="240" w:after="240"/>
      <w:ind w:hanging="0" w:start="1440" w:end="1440"/>
      <w:jc w:val="both"/>
    </w:pPr>
    <w:rPr>
      <w:sz w:val="26"/>
    </w:rPr>
  </w:style>
  <w:style w:type="paragraph" w:styleId="Heading6">
    <w:name w:val="heading 6"/>
    <w:basedOn w:val="Heading"/>
    <w:qFormat/>
    <w:pPr>
      <w:spacing w:before="240" w:after="120"/>
      <w:ind w:hanging="0" w:start="1440" w:end="1440"/>
      <w:jc w:val="both"/>
    </w:pPr>
    <w:rPr>
      <w:sz w:val="26"/>
    </w:rPr>
  </w:style>
  <w:style w:type="paragraph" w:styleId="Heading7">
    <w:name w:val="heading 7"/>
    <w:basedOn w:val="Heading"/>
    <w:qFormat/>
    <w:pPr>
      <w:spacing w:before="240" w:after="120"/>
      <w:ind w:hanging="720" w:start="2880" w:end="2160"/>
      <w:jc w:val="both"/>
    </w:pPr>
    <w:rPr>
      <w:sz w:val="26"/>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next w:val="Heading2"/>
    <w:qFormat/>
    <w:pPr>
      <w:widowControl w:val="false"/>
      <w:bidi w:val="0"/>
      <w:spacing w:before="0" w:after="120"/>
      <w:jc w:val="both"/>
    </w:pPr>
    <w:rPr>
      <w:rFonts w:ascii="Liberation Serif" w:hAnsi="Liberation Serif" w:eastAsia="Liberation Sans" w:cs="NotoSans NF"/>
      <w:color w:val="auto"/>
      <w:kern w:val="2"/>
      <w:sz w:val="26"/>
      <w:szCs w:val="24"/>
      <w:lang w:val="en-CA" w:eastAsia="zh-CN" w:bidi="hi-IN"/>
    </w:rPr>
  </w:style>
  <w:style w:type="paragraph" w:styleId="EndnoteText">
    <w:name w:val="endnote text"/>
    <w:basedOn w:val="Normal"/>
    <w:pPr/>
    <w:rPr>
      <w:sz w:val="20"/>
    </w:rPr>
  </w:style>
  <w:style w:type="paragraph" w:styleId="TOC7">
    <w:name w:val="toc 7"/>
    <w:basedOn w:val="Index"/>
    <w:pPr>
      <w:tabs>
        <w:tab w:val="clear" w:pos="720"/>
        <w:tab w:val="left" w:pos="8280" w:leader="dot"/>
        <w:tab w:val="right" w:pos="8640" w:leader="none"/>
      </w:tabs>
      <w:spacing w:before="0" w:after="240"/>
      <w:ind w:end="720"/>
    </w:pPr>
    <w:rPr>
      <w:sz w:val="26"/>
    </w:rPr>
  </w:style>
  <w:style w:type="paragraph" w:styleId="TOC6">
    <w:name w:val="toc 6"/>
    <w:basedOn w:val="Index"/>
    <w:pPr>
      <w:tabs>
        <w:tab w:val="clear" w:pos="720"/>
        <w:tab w:val="left" w:pos="8280" w:leader="dot"/>
        <w:tab w:val="right" w:pos="8640" w:leader="none"/>
      </w:tabs>
      <w:spacing w:before="0" w:after="240"/>
      <w:ind w:end="720"/>
    </w:pPr>
    <w:rPr>
      <w:sz w:val="26"/>
    </w:rPr>
  </w:style>
  <w:style w:type="paragraph" w:styleId="TOC4">
    <w:name w:val="toc 4"/>
    <w:basedOn w:val="Index"/>
    <w:pPr>
      <w:tabs>
        <w:tab w:val="clear" w:pos="720"/>
        <w:tab w:val="left" w:pos="8280" w:leader="dot"/>
        <w:tab w:val="right" w:pos="8640" w:leader="none"/>
      </w:tabs>
      <w:spacing w:before="0" w:after="240"/>
      <w:ind w:end="720"/>
    </w:pPr>
    <w:rPr>
      <w:sz w:val="26"/>
    </w:rPr>
  </w:style>
  <w:style w:type="paragraph" w:styleId="TOC3">
    <w:name w:val="toc 3"/>
    <w:basedOn w:val="Index"/>
    <w:pPr>
      <w:tabs>
        <w:tab w:val="clear" w:pos="720"/>
        <w:tab w:val="left" w:pos="8280" w:leader="dot"/>
        <w:tab w:val="right" w:pos="8640" w:leader="none"/>
      </w:tabs>
      <w:spacing w:before="0" w:after="240"/>
      <w:ind w:end="720"/>
    </w:pPr>
    <w:rPr>
      <w:sz w:val="26"/>
    </w:rPr>
  </w:style>
  <w:style w:type="paragraph" w:styleId="TOC2">
    <w:name w:val="toc 2"/>
    <w:basedOn w:val="Index"/>
    <w:pPr>
      <w:tabs>
        <w:tab w:val="clear" w:pos="720"/>
        <w:tab w:val="left" w:pos="8280" w:leader="dot"/>
        <w:tab w:val="right" w:pos="8640" w:leader="none"/>
      </w:tabs>
      <w:spacing w:before="0" w:after="240"/>
      <w:ind w:end="720"/>
    </w:pPr>
    <w:rPr>
      <w:sz w:val="26"/>
    </w:rPr>
  </w:style>
  <w:style w:type="paragraph" w:styleId="TOC1">
    <w:name w:val="toc 1"/>
    <w:basedOn w:val="Index"/>
    <w:pPr>
      <w:tabs>
        <w:tab w:val="clear" w:pos="720"/>
        <w:tab w:val="left" w:pos="8280" w:leader="dot"/>
        <w:tab w:val="right" w:pos="8640" w:leader="none"/>
      </w:tabs>
      <w:spacing w:before="0" w:after="240"/>
      <w:ind w:end="720"/>
    </w:pPr>
    <w:rPr>
      <w:caps/>
      <w:sz w:val="26"/>
    </w:rPr>
  </w:style>
  <w:style w:type="paragraph" w:styleId="HeaderandFooter">
    <w:name w:val="Header and Footer"/>
    <w:basedOn w:val="Normal"/>
    <w:qFormat/>
    <w:pPr/>
    <w:rPr/>
  </w:style>
  <w:style w:type="paragraph" w:styleId="Footer">
    <w:name w:val="footer"/>
    <w:basedOn w:val="HeaderandFooter"/>
    <w:pPr>
      <w:tabs>
        <w:tab w:val="clear" w:pos="720"/>
        <w:tab w:val="center" w:pos="4320" w:leader="none"/>
        <w:tab w:val="right" w:pos="8640" w:leader="none"/>
      </w:tabs>
    </w:pPr>
    <w:rPr>
      <w:sz w:val="26"/>
    </w:rPr>
  </w:style>
  <w:style w:type="paragraph" w:styleId="Header">
    <w:name w:val="header"/>
    <w:basedOn w:val="HeaderandFooter"/>
    <w:pPr>
      <w:tabs>
        <w:tab w:val="clear" w:pos="720"/>
        <w:tab w:val="center" w:pos="4320" w:leader="none"/>
        <w:tab w:val="right" w:pos="8640" w:leader="none"/>
      </w:tabs>
    </w:pPr>
    <w:rPr>
      <w:sz w:val="26"/>
    </w:rPr>
  </w:style>
  <w:style w:type="paragraph" w:styleId="FootnoteText">
    <w:name w:val="footnote text"/>
    <w:basedOn w:val="Normal"/>
    <w:pPr/>
    <w:rPr>
      <w:sz w:val="20"/>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6"/>
      <w:szCs w:val="24"/>
      <w:lang w:val="en-CA" w:eastAsia="zh-CN" w:bidi="hi-IN"/>
    </w:rPr>
  </w:style>
  <w:style w:type="paragraph" w:styleId="Hidden">
    <w:name w:val="Hidden"/>
    <w:qFormat/>
    <w:pPr>
      <w:widowControl w:val="false"/>
      <w:bidi w:val="0"/>
    </w:pPr>
    <w:rPr>
      <w:rFonts w:ascii="Liberation Serif" w:hAnsi="Liberation Serif" w:eastAsia="Liberation Sans" w:cs="NotoSans NF"/>
      <w:vanish/>
      <w:color w:val="FF0000"/>
      <w:kern w:val="2"/>
      <w:sz w:val="26"/>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6"/>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1595</Words>
  <CharactersWithSpaces>9095</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2000-11-27T11:00:00Z</dcterms:created>
  <dc:creator>ECT</dc:creator>
  <dc:description/>
  <dc:language>en-CA</dc:language>
  <cp:lastModifiedBy/>
  <cp:lastPrinted>2000-11-19T21:25:00Z</cp:lastPrinted>
  <dcterms:modified xsi:type="dcterms:W3CDTF">2000-11-27T11:09:00Z</dcterms:modified>
  <cp:revision>3</cp:revision>
  <dc:subject/>
  <dc:title>Long Form Confidentiality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Travis McCullough</vt:lpwstr>
  </property>
</Properties>
</file>