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9</w:t>
      </w:r>
    </w:p>
    <w:p>
      <w:pPr>
        <w:pStyle w:val="Normal"/>
        <w:rPr/>
      </w:pPr>
      <w:r>
        <w:rPr/>
        <w:t>Line(s):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definitions of “Subscription amount” for the following types of contracts: utility Block, DSI Block, Slice, Full Requirements, Partial Requirements.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2001-03-14T17:39:00Z</dcterms:created>
  <dc:creator>Lon L. Peters</dc:creator>
  <dc:description/>
  <dc:language>en-CA</dc:language>
  <cp:lastModifiedBy>kbe</cp:lastModifiedBy>
  <cp:lastPrinted>2001-03-14T09:15:00Z</cp:lastPrinted>
  <dcterms:modified xsi:type="dcterms:W3CDTF">2001-03-14T17:39:00Z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PDX/071000/121831/KBE/891256.1</vt:lpwstr>
  </property>
</Properties>
</file>