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7425" w:type="dxa"/>
        <w:jc w:val="start"/>
        <w:tblInd w:w="-15" w:type="dxa"/>
        <w:tblLayout w:type="fixed"/>
        <w:tblCellMar>
          <w:top w:w="0" w:type="dxa"/>
          <w:start w:w="0" w:type="dxa"/>
          <w:bottom w:w="0" w:type="dxa"/>
          <w:end w:w="0" w:type="dxa"/>
        </w:tblCellMar>
      </w:tblPr>
      <w:tblGrid>
        <w:gridCol w:w="7425"/>
      </w:tblGrid>
      <w:tr>
        <w:trPr/>
        <w:tc>
          <w:tcPr>
            <w:tcW w:w="7425" w:type="dxa"/>
            <w:tcBorders/>
            <w:vAlign w:val="center"/>
          </w:tcPr>
          <w:p>
            <w:pPr>
              <w:pStyle w:val="Normal"/>
              <w:rPr>
                <w:rFonts w:ascii="Arial" w:hAnsi="Arial" w:eastAsia="Arial Unicode MS" w:cs="Arial"/>
                <w:sz w:val="18"/>
                <w:szCs w:val="18"/>
              </w:rPr>
            </w:pPr>
            <w:r>
              <w:rPr>
                <w:rStyle w:val="arialblackbold121"/>
              </w:rPr>
              <w:t>PG&amp;E Plans Hefty Surcharges / Utility wants consumers to cover billions of dollars in higher wholesale costs when rate freeze ends</w:t>
            </w:r>
            <w:r>
              <w:rPr>
                <w:rFonts w:cs="Arial" w:ascii="Arial" w:hAnsi="Arial"/>
                <w:sz w:val="18"/>
                <w:szCs w:val="18"/>
              </w:rPr>
              <w:t xml:space="preserve"> </w:t>
            </w:r>
          </w:p>
        </w:tc>
      </w:tr>
      <w:tr>
        <w:trPr/>
        <w:tc>
          <w:tcPr>
            <w:tcW w:w="7425" w:type="dxa"/>
            <w:tcBorders/>
            <w:vAlign w:val="center"/>
          </w:tcPr>
          <w:p>
            <w:pPr>
              <w:pStyle w:val="Normal"/>
              <w:rPr>
                <w:rFonts w:ascii="Arial" w:hAnsi="Arial" w:eastAsia="Arial Unicode MS" w:cs="Arial"/>
                <w:sz w:val="18"/>
                <w:szCs w:val="18"/>
              </w:rPr>
            </w:pPr>
            <w:r>
              <w:rPr>
                <w:rStyle w:val="arialblack121"/>
              </w:rPr>
              <w:t>David Lazarus, Chronicle Staff Writer</w:t>
            </w:r>
            <w:r>
              <w:rPr>
                <w:rFonts w:cs="Arial" w:ascii="Arial" w:hAnsi="Arial"/>
                <w:sz w:val="18"/>
                <w:szCs w:val="18"/>
              </w:rPr>
              <w:t xml:space="preserve"> </w:t>
            </w:r>
          </w:p>
        </w:tc>
      </w:tr>
      <w:tr>
        <w:trPr/>
        <w:tc>
          <w:tcPr>
            <w:tcW w:w="7425" w:type="dxa"/>
            <w:tcBorders/>
            <w:vAlign w:val="center"/>
          </w:tcPr>
          <w:p>
            <w:pPr>
              <w:pStyle w:val="Normal"/>
              <w:snapToGrid w:val="false"/>
              <w:rPr>
                <w:rFonts w:ascii="Arial" w:hAnsi="Arial" w:eastAsia="Arial Unicode MS" w:cs="Arial"/>
                <w:sz w:val="18"/>
                <w:szCs w:val="18"/>
              </w:rPr>
            </w:pPr>
            <w:r>
              <w:rPr>
                <w:rFonts w:eastAsia="Arial Unicode MS" w:cs="Arial" w:ascii="Arial" w:hAnsi="Arial"/>
                <w:sz w:val="18"/>
                <w:szCs w:val="18"/>
              </w:rPr>
            </w:r>
          </w:p>
        </w:tc>
      </w:tr>
      <w:tr>
        <w:trPr/>
        <w:tc>
          <w:tcPr>
            <w:tcW w:w="7425" w:type="dxa"/>
            <w:tcBorders/>
            <w:vAlign w:val="center"/>
          </w:tcPr>
          <w:p>
            <w:pPr>
              <w:pStyle w:val="Normal"/>
              <w:rPr>
                <w:rFonts w:ascii="Arial" w:hAnsi="Arial" w:eastAsia="Arial Unicode MS" w:cs="Arial"/>
                <w:sz w:val="18"/>
                <w:szCs w:val="18"/>
              </w:rPr>
            </w:pPr>
            <w:r>
              <w:rPr>
                <w:rFonts w:cs="Arial" w:ascii="Arial" w:hAnsi="Arial"/>
                <w:sz w:val="18"/>
                <w:szCs w:val="18"/>
              </w:rPr>
              <w:t> </w:t>
            </w:r>
          </w:p>
        </w:tc>
      </w:tr>
      <w:tr>
        <w:trPr/>
        <w:tc>
          <w:tcPr>
            <w:tcW w:w="7425" w:type="dxa"/>
            <w:tcBorders/>
            <w:vAlign w:val="center"/>
          </w:tcPr>
          <w:p>
            <w:pPr>
              <w:pStyle w:val="Normal"/>
              <w:rPr>
                <w:rFonts w:ascii="Arial" w:hAnsi="Arial" w:eastAsia="Arial Unicode MS" w:cs="Arial"/>
                <w:sz w:val="18"/>
                <w:szCs w:val="18"/>
              </w:rPr>
            </w:pPr>
            <w:r>
              <w:rPr>
                <w:rStyle w:val="arialblack121"/>
              </w:rPr>
              <w:t>09/07/2000</w:t>
            </w:r>
            <w:r>
              <w:rPr>
                <w:rFonts w:cs="Arial" w:ascii="Arial" w:hAnsi="Arial"/>
                <w:sz w:val="18"/>
                <w:szCs w:val="18"/>
              </w:rPr>
              <w:t xml:space="preserve"> </w:t>
            </w:r>
          </w:p>
        </w:tc>
      </w:tr>
      <w:tr>
        <w:trPr/>
        <w:tc>
          <w:tcPr>
            <w:tcW w:w="7425" w:type="dxa"/>
            <w:tcBorders/>
            <w:vAlign w:val="center"/>
          </w:tcPr>
          <w:p>
            <w:pPr>
              <w:pStyle w:val="Normal"/>
              <w:rPr>
                <w:rFonts w:ascii="Arial" w:hAnsi="Arial" w:eastAsia="Arial Unicode MS" w:cs="Arial"/>
                <w:sz w:val="18"/>
                <w:szCs w:val="18"/>
              </w:rPr>
            </w:pPr>
            <w:r>
              <w:rPr>
                <w:rStyle w:val="arialblack121"/>
              </w:rPr>
              <w:t>The San Francisco Chronicle</w:t>
            </w:r>
            <w:r>
              <w:rPr>
                <w:rFonts w:cs="Arial" w:ascii="Arial" w:hAnsi="Arial"/>
                <w:sz w:val="18"/>
                <w:szCs w:val="18"/>
              </w:rPr>
              <w:t xml:space="preserve"> </w:t>
            </w:r>
          </w:p>
        </w:tc>
      </w:tr>
      <w:tr>
        <w:trPr/>
        <w:tc>
          <w:tcPr>
            <w:tcW w:w="7425" w:type="dxa"/>
            <w:tcBorders/>
            <w:vAlign w:val="center"/>
          </w:tcPr>
          <w:p>
            <w:pPr>
              <w:pStyle w:val="Normal"/>
              <w:snapToGrid w:val="false"/>
              <w:rPr>
                <w:rFonts w:ascii="Arial" w:hAnsi="Arial" w:eastAsia="Arial Unicode MS" w:cs="Arial"/>
                <w:sz w:val="18"/>
                <w:szCs w:val="18"/>
              </w:rPr>
            </w:pPr>
            <w:r>
              <w:rPr>
                <w:rFonts w:eastAsia="Arial Unicode MS" w:cs="Arial" w:ascii="Arial" w:hAnsi="Arial"/>
                <w:sz w:val="18"/>
                <w:szCs w:val="18"/>
              </w:rPr>
            </w:r>
          </w:p>
        </w:tc>
      </w:tr>
      <w:tr>
        <w:trPr/>
        <w:tc>
          <w:tcPr>
            <w:tcW w:w="7425" w:type="dxa"/>
            <w:tcBorders/>
            <w:vAlign w:val="center"/>
          </w:tcPr>
          <w:p>
            <w:pPr>
              <w:pStyle w:val="Normal"/>
              <w:rPr>
                <w:rFonts w:ascii="Arial" w:hAnsi="Arial" w:eastAsia="Arial Unicode MS" w:cs="Arial"/>
                <w:sz w:val="18"/>
                <w:szCs w:val="18"/>
              </w:rPr>
            </w:pPr>
            <w:r>
              <w:rPr>
                <w:rStyle w:val="arialblack121"/>
              </w:rPr>
              <w:t>FINAL</w:t>
            </w:r>
            <w:r>
              <w:rPr>
                <w:rFonts w:cs="Arial" w:ascii="Arial" w:hAnsi="Arial"/>
                <w:sz w:val="18"/>
                <w:szCs w:val="18"/>
              </w:rPr>
              <w:t xml:space="preserve"> </w:t>
            </w:r>
          </w:p>
        </w:tc>
      </w:tr>
      <w:tr>
        <w:trPr/>
        <w:tc>
          <w:tcPr>
            <w:tcW w:w="7425" w:type="dxa"/>
            <w:tcBorders/>
            <w:vAlign w:val="center"/>
          </w:tcPr>
          <w:p>
            <w:pPr>
              <w:pStyle w:val="Normal"/>
              <w:rPr>
                <w:rFonts w:ascii="Arial" w:hAnsi="Arial" w:eastAsia="Arial Unicode MS" w:cs="Arial"/>
                <w:sz w:val="18"/>
                <w:szCs w:val="18"/>
              </w:rPr>
            </w:pPr>
            <w:r>
              <w:rPr>
                <w:rStyle w:val="arialblack121"/>
              </w:rPr>
              <w:t xml:space="preserve">A1 </w:t>
            </w:r>
          </w:p>
        </w:tc>
      </w:tr>
      <w:tr>
        <w:trPr/>
        <w:tc>
          <w:tcPr>
            <w:tcW w:w="7425" w:type="dxa"/>
            <w:tcBorders/>
            <w:vAlign w:val="center"/>
          </w:tcPr>
          <w:p>
            <w:pPr>
              <w:pStyle w:val="Normal"/>
              <w:rPr>
                <w:rFonts w:ascii="Arial" w:hAnsi="Arial" w:eastAsia="Arial Unicode MS" w:cs="Arial"/>
                <w:sz w:val="18"/>
                <w:szCs w:val="18"/>
              </w:rPr>
            </w:pPr>
            <w:r>
              <w:rPr>
                <w:rStyle w:val="arialblack121"/>
              </w:rPr>
              <w:t>(Copyright 2000)</w:t>
            </w:r>
            <w:r>
              <w:rPr>
                <w:rFonts w:cs="Arial" w:ascii="Arial" w:hAnsi="Arial"/>
                <w:sz w:val="18"/>
                <w:szCs w:val="18"/>
              </w:rPr>
              <w:t xml:space="preserve"> </w:t>
            </w:r>
          </w:p>
        </w:tc>
      </w:tr>
      <w:tr>
        <w:trPr/>
        <w:tc>
          <w:tcPr>
            <w:tcW w:w="7425" w:type="dxa"/>
            <w:tcBorders/>
            <w:vAlign w:val="center"/>
          </w:tcPr>
          <w:p>
            <w:pPr>
              <w:pStyle w:val="Normal"/>
              <w:rPr>
                <w:rFonts w:ascii="Arial" w:hAnsi="Arial" w:eastAsia="Arial Unicode MS" w:cs="Arial"/>
                <w:sz w:val="18"/>
                <w:szCs w:val="18"/>
              </w:rPr>
            </w:pPr>
            <w:r>
              <w:rPr>
                <w:rFonts w:cs="Arial" w:ascii="Arial" w:hAnsi="Arial"/>
                <w:sz w:val="18"/>
                <w:szCs w:val="18"/>
              </w:rPr>
              <w:t> </w:t>
            </w:r>
          </w:p>
        </w:tc>
      </w:tr>
      <w:tr>
        <w:trPr/>
        <w:tc>
          <w:tcPr>
            <w:tcW w:w="7425" w:type="dxa"/>
            <w:tcBorders/>
            <w:vAlign w:val="center"/>
          </w:tcPr>
          <w:p>
            <w:pPr>
              <w:pStyle w:val="Normal"/>
              <w:snapToGrid w:val="false"/>
              <w:rPr>
                <w:rFonts w:ascii="Arial" w:hAnsi="Arial" w:eastAsia="Arial Unicode MS" w:cs="Arial"/>
                <w:sz w:val="18"/>
                <w:szCs w:val="18"/>
              </w:rPr>
            </w:pPr>
            <w:r>
              <w:rPr>
                <w:rFonts w:eastAsia="Arial Unicode MS" w:cs="Arial" w:ascii="Arial" w:hAnsi="Arial"/>
                <w:sz w:val="18"/>
                <w:szCs w:val="18"/>
              </w:rPr>
            </w:r>
          </w:p>
        </w:tc>
      </w:tr>
      <w:tr>
        <w:trPr/>
        <w:tc>
          <w:tcPr>
            <w:tcW w:w="7425" w:type="dxa"/>
            <w:tcBorders/>
            <w:vAlign w:val="center"/>
          </w:tcPr>
          <w:p>
            <w:pPr>
              <w:pStyle w:val="Normal"/>
              <w:rPr>
                <w:rFonts w:ascii="Arial" w:hAnsi="Arial" w:eastAsia="Arial Unicode MS" w:cs="Arial"/>
                <w:sz w:val="18"/>
                <w:szCs w:val="18"/>
              </w:rPr>
            </w:pPr>
            <w:r>
              <w:rPr>
                <w:rFonts w:cs="Arial" w:ascii="Arial" w:hAnsi="Arial"/>
                <w:sz w:val="18"/>
                <w:szCs w:val="18"/>
              </w:rPr>
              <w:t> </w:t>
            </w:r>
          </w:p>
        </w:tc>
      </w:tr>
      <w:tr>
        <w:trPr/>
        <w:tc>
          <w:tcPr>
            <w:tcW w:w="7425" w:type="dxa"/>
            <w:tcBorders/>
            <w:vAlign w:val="center"/>
          </w:tcPr>
          <w:p>
            <w:pPr>
              <w:pStyle w:val="Normal"/>
              <w:rPr>
                <w:rFonts w:ascii="Arial" w:hAnsi="Arial" w:cs="Arial"/>
                <w:sz w:val="18"/>
                <w:szCs w:val="18"/>
              </w:rPr>
            </w:pPr>
            <w:r>
              <w:rPr>
                <w:rStyle w:val="arialblack121"/>
              </w:rPr>
              <w:t xml:space="preserve">Pacific Gas and Electric Co. intends to hit its customers with billions of dollars in extra charges to cover the utility's soaring costs under California's deregulated energy market, The Chronicle has learned. </w:t>
            </w:r>
          </w:p>
          <w:p>
            <w:pPr>
              <w:pStyle w:val="NormalWeb"/>
              <w:spacing w:before="100" w:after="100"/>
              <w:rPr/>
            </w:pPr>
            <w:r>
              <w:rPr>
                <w:rStyle w:val="arialblack121"/>
              </w:rPr>
              <w:t>PG&amp;E officials revealed yesterday that the utility has run up about $2 billion in expenses while awaiting the end of a current rate freeze. It hopes to pass along the entire amount to its customers in the form of a surcharge on future power bills.</w:t>
            </w:r>
            <w:r>
              <w:rPr>
                <w:rFonts w:cs="Arial" w:ascii="Arial" w:hAnsi="Arial"/>
                <w:sz w:val="18"/>
                <w:szCs w:val="18"/>
              </w:rPr>
              <w:t xml:space="preserve"> </w:t>
            </w:r>
          </w:p>
        </w:tc>
      </w:tr>
      <w:tr>
        <w:trPr/>
        <w:tc>
          <w:tcPr>
            <w:tcW w:w="7425" w:type="dxa"/>
            <w:tcBorders/>
            <w:vAlign w:val="center"/>
          </w:tcPr>
          <w:p>
            <w:pPr>
              <w:pStyle w:val="Normal"/>
              <w:rPr>
                <w:rFonts w:ascii="Arial" w:hAnsi="Arial" w:eastAsia="Arial Unicode MS" w:cs="Arial"/>
                <w:sz w:val="18"/>
                <w:szCs w:val="18"/>
              </w:rPr>
            </w:pPr>
            <w:r>
              <w:rPr>
                <w:rFonts w:cs="Arial" w:ascii="Arial" w:hAnsi="Arial"/>
                <w:sz w:val="18"/>
                <w:szCs w:val="18"/>
              </w:rPr>
              <w:t> </w:t>
            </w:r>
          </w:p>
        </w:tc>
      </w:tr>
      <w:tr>
        <w:trPr/>
        <w:tc>
          <w:tcPr>
            <w:tcW w:w="7425" w:type="dxa"/>
            <w:tcBorders/>
            <w:vAlign w:val="center"/>
          </w:tcPr>
          <w:p>
            <w:pPr>
              <w:pStyle w:val="Normal"/>
              <w:rPr>
                <w:rFonts w:ascii="Arial" w:hAnsi="Arial" w:cs="Arial"/>
                <w:sz w:val="18"/>
                <w:szCs w:val="18"/>
              </w:rPr>
            </w:pPr>
            <w:r>
              <w:rPr>
                <w:rFonts w:cs="Arial" w:ascii="Arial" w:hAnsi="Arial"/>
                <w:sz w:val="18"/>
                <w:szCs w:val="18"/>
              </w:rPr>
              <w:t xml:space="preserve">PG&amp;E estimated that its expenses are growing by almost $700 million a month. By the time the rate freeze is lifted in April 2002, the total could reach nearly $15 billion. </w:t>
            </w:r>
          </w:p>
          <w:p>
            <w:pPr>
              <w:pStyle w:val="NormalWeb"/>
              <w:rPr>
                <w:rFonts w:ascii="Arial" w:hAnsi="Arial" w:cs="Arial"/>
                <w:sz w:val="18"/>
                <w:szCs w:val="18"/>
              </w:rPr>
            </w:pPr>
            <w:r>
              <w:rPr>
                <w:rStyle w:val="arialblack121"/>
              </w:rPr>
              <w:t xml:space="preserve">"Ultimately, we believe customers should bear the cost of our buying their electricity," said Greg Pruett, a spokesman for PG&amp;E Corp., parent company of the utility. </w:t>
            </w:r>
          </w:p>
          <w:p>
            <w:pPr>
              <w:pStyle w:val="NormalWeb"/>
              <w:rPr>
                <w:rFonts w:ascii="Arial" w:hAnsi="Arial" w:cs="Arial"/>
                <w:sz w:val="18"/>
                <w:szCs w:val="18"/>
              </w:rPr>
            </w:pPr>
            <w:r>
              <w:rPr>
                <w:rStyle w:val="arialblack121"/>
              </w:rPr>
              <w:t xml:space="preserve">That revelation came as Gov. Gray Davis yesterday signed into law an electricity rate cap for beleaguered San Diego residents, who have seen average bills more than double under deregulation of California's power market. </w:t>
            </w:r>
          </w:p>
          <w:p>
            <w:pPr>
              <w:pStyle w:val="NormalWeb"/>
              <w:rPr>
                <w:rFonts w:ascii="Arial" w:hAnsi="Arial" w:cs="Arial"/>
                <w:sz w:val="18"/>
                <w:szCs w:val="18"/>
              </w:rPr>
            </w:pPr>
            <w:r>
              <w:rPr>
                <w:rStyle w:val="arialblack121"/>
              </w:rPr>
              <w:t xml:space="preserve">But the new law is fuzzy on whether the local utility, San Diego Gas &amp; Electric, will have to foot the bill itself for skyrocketing wholesale electricity costs or whether it will be able to pass these costs to customers down the road. </w:t>
            </w:r>
          </w:p>
          <w:p>
            <w:pPr>
              <w:pStyle w:val="NormalWeb"/>
              <w:rPr>
                <w:rFonts w:ascii="Arial" w:hAnsi="Arial" w:cs="Arial"/>
                <w:sz w:val="18"/>
                <w:szCs w:val="18"/>
              </w:rPr>
            </w:pPr>
            <w:r>
              <w:rPr>
                <w:rStyle w:val="arialblack121"/>
              </w:rPr>
              <w:t xml:space="preserve">The California Public Utilities Commission is expected to take up the matter at its meeting today in San Francisco. </w:t>
            </w:r>
          </w:p>
          <w:p>
            <w:pPr>
              <w:pStyle w:val="NormalWeb"/>
              <w:rPr>
                <w:rFonts w:ascii="Arial" w:hAnsi="Arial" w:cs="Arial"/>
                <w:sz w:val="18"/>
                <w:szCs w:val="18"/>
              </w:rPr>
            </w:pPr>
            <w:r>
              <w:rPr>
                <w:rStyle w:val="arialblack121"/>
              </w:rPr>
              <w:t xml:space="preserve">If the commission allows San Diego Gas &amp; Electric to recoup its costs from customers, PG&amp;E is expected to seek similar treatment. If the PUC denies permission, both utilities could be left holding the bag. </w:t>
            </w:r>
          </w:p>
          <w:p>
            <w:pPr>
              <w:pStyle w:val="NormalWeb"/>
              <w:rPr>
                <w:rFonts w:ascii="Arial" w:hAnsi="Arial" w:cs="Arial"/>
                <w:sz w:val="18"/>
                <w:szCs w:val="18"/>
              </w:rPr>
            </w:pPr>
            <w:r>
              <w:rPr>
                <w:rStyle w:val="arialblack121"/>
              </w:rPr>
              <w:t xml:space="preserve">"PG&amp;E is very worried about the precedent that could be created by this," said Michael Shames, executive director of the Utility Consumers' Action Network in San Diego. </w:t>
            </w:r>
          </w:p>
          <w:p>
            <w:pPr>
              <w:pStyle w:val="NormalWeb"/>
              <w:rPr>
                <w:rFonts w:ascii="Arial" w:hAnsi="Arial" w:cs="Arial"/>
                <w:sz w:val="18"/>
                <w:szCs w:val="18"/>
              </w:rPr>
            </w:pPr>
            <w:r>
              <w:rPr>
                <w:rStyle w:val="arialblack121"/>
              </w:rPr>
              <w:t xml:space="preserve">PG&amp;E's Pruett stressed that the utility would prefer that its customers make up the full difference between what the utility has paid for wholesale electricity and what it has been able to charge ratepayers. </w:t>
            </w:r>
          </w:p>
          <w:p>
            <w:pPr>
              <w:pStyle w:val="NormalWeb"/>
              <w:rPr>
                <w:rFonts w:ascii="Arial" w:hAnsi="Arial" w:cs="Arial"/>
                <w:sz w:val="18"/>
                <w:szCs w:val="18"/>
              </w:rPr>
            </w:pPr>
            <w:r>
              <w:rPr>
                <w:rStyle w:val="arialblack121"/>
              </w:rPr>
              <w:t xml:space="preserve">But he suggested that room exists for a compromise by which the utility and its customers would share the multibillion-dollar burden. </w:t>
            </w:r>
          </w:p>
          <w:p>
            <w:pPr>
              <w:pStyle w:val="NormalWeb"/>
              <w:rPr>
                <w:rFonts w:ascii="Arial" w:hAnsi="Arial" w:cs="Arial"/>
                <w:sz w:val="18"/>
                <w:szCs w:val="18"/>
              </w:rPr>
            </w:pPr>
            <w:r>
              <w:rPr>
                <w:rStyle w:val="arialblack121"/>
              </w:rPr>
              <w:t xml:space="preserve">"We do not want our customers to feel the same kind of pain as when the rate freeze ended in San Diego," Pruett said. "We're hoping that we can sit down with legislators and others and work something out." </w:t>
            </w:r>
          </w:p>
          <w:p>
            <w:pPr>
              <w:pStyle w:val="NormalWeb"/>
              <w:rPr>
                <w:rFonts w:ascii="Arial" w:hAnsi="Arial" w:cs="Arial"/>
                <w:sz w:val="18"/>
                <w:szCs w:val="18"/>
              </w:rPr>
            </w:pPr>
            <w:r>
              <w:rPr>
                <w:rStyle w:val="arialblack121"/>
              </w:rPr>
              <w:t xml:space="preserve">Although some relief came to San Diego ratepayers yesterday, there is clearly a lot of heavy lifting ahead as legislators, regulators and energy companies grapple with how to address lingering problems related to the state's turbulent power market. </w:t>
            </w:r>
          </w:p>
          <w:p>
            <w:pPr>
              <w:pStyle w:val="NormalWeb"/>
              <w:rPr>
                <w:rFonts w:ascii="Arial" w:hAnsi="Arial" w:cs="Arial"/>
                <w:sz w:val="18"/>
                <w:szCs w:val="18"/>
              </w:rPr>
            </w:pPr>
            <w:r>
              <w:rPr>
                <w:rStyle w:val="arialblack121"/>
              </w:rPr>
              <w:t xml:space="preserve">In giving his signature to the rate-cap bill, Davis effectively brought a halt to </w:t>
            </w:r>
            <w:r>
              <w:rPr>
                <w:rStyle w:val="arialblackbold121"/>
              </w:rPr>
              <w:t>electricity</w:t>
            </w:r>
            <w:r>
              <w:rPr>
                <w:rStyle w:val="arialblack121"/>
              </w:rPr>
              <w:t xml:space="preserve"> </w:t>
            </w:r>
            <w:r>
              <w:rPr>
                <w:rStyle w:val="arialblackbold121"/>
              </w:rPr>
              <w:t>deregulation</w:t>
            </w:r>
            <w:r>
              <w:rPr>
                <w:rStyle w:val="arialblack121"/>
              </w:rPr>
              <w:t xml:space="preserve"> as originally envisioned by legislators in Sacramento when the plan was passed in 1996. </w:t>
            </w:r>
          </w:p>
          <w:p>
            <w:pPr>
              <w:pStyle w:val="NormalWeb"/>
              <w:rPr>
                <w:rFonts w:ascii="Arial" w:hAnsi="Arial" w:cs="Arial"/>
                <w:sz w:val="18"/>
                <w:szCs w:val="18"/>
              </w:rPr>
            </w:pPr>
            <w:r>
              <w:rPr>
                <w:rStyle w:val="arialblack121"/>
              </w:rPr>
              <w:t xml:space="preserve">Their hope back then was that increased competition among power generators would lead to lower wholesale electricity prices and, in turn, lower prices paid by consumers. </w:t>
            </w:r>
          </w:p>
          <w:p>
            <w:pPr>
              <w:pStyle w:val="NormalWeb"/>
              <w:rPr>
                <w:rFonts w:ascii="Arial" w:hAnsi="Arial" w:cs="Arial"/>
                <w:sz w:val="18"/>
                <w:szCs w:val="18"/>
              </w:rPr>
            </w:pPr>
            <w:r>
              <w:rPr>
                <w:rStyle w:val="arialblack121"/>
              </w:rPr>
              <w:t xml:space="preserve">As part of the plan, electricity rates were frozen to stabilize the energy market and encourage construction of new power plants. </w:t>
            </w:r>
          </w:p>
          <w:p>
            <w:pPr>
              <w:pStyle w:val="NormalWeb"/>
              <w:rPr>
                <w:rFonts w:ascii="Arial" w:hAnsi="Arial" w:cs="Arial"/>
                <w:sz w:val="18"/>
                <w:szCs w:val="18"/>
              </w:rPr>
            </w:pPr>
            <w:r>
              <w:rPr>
                <w:rStyle w:val="arialblack121"/>
              </w:rPr>
              <w:t xml:space="preserve">It didn't turn out that way. With demand for juice far outpacing available supply, Davis and other officials have charged that power generators manipulated prices and gouged consumers with unnecessarily high rates. </w:t>
            </w:r>
          </w:p>
          <w:p>
            <w:pPr>
              <w:pStyle w:val="NormalWeb"/>
              <w:rPr>
                <w:rFonts w:ascii="Arial" w:hAnsi="Arial" w:cs="Arial"/>
                <w:sz w:val="18"/>
                <w:szCs w:val="18"/>
              </w:rPr>
            </w:pPr>
            <w:r>
              <w:rPr>
                <w:rStyle w:val="arialblack121"/>
              </w:rPr>
              <w:t xml:space="preserve">"After a long, hot summer of unconscionably high energy prices, relief is finally on the way," Davis said. </w:t>
            </w:r>
          </w:p>
          <w:p>
            <w:pPr>
              <w:pStyle w:val="NormalWeb"/>
              <w:rPr>
                <w:rFonts w:ascii="Arial" w:hAnsi="Arial" w:cs="Arial"/>
                <w:sz w:val="18"/>
                <w:szCs w:val="18"/>
              </w:rPr>
            </w:pPr>
            <w:r>
              <w:rPr>
                <w:rStyle w:val="arialblack121"/>
              </w:rPr>
              <w:t xml:space="preserve">The new law stabilizes electricity rates for consumers and small businesses, as well as schools and hospitals, at 6.5 cents per kilowatt hour, retroactive to June 1. </w:t>
            </w:r>
          </w:p>
          <w:p>
            <w:pPr>
              <w:pStyle w:val="NormalWeb"/>
              <w:rPr>
                <w:rFonts w:ascii="Arial" w:hAnsi="Arial" w:cs="Arial"/>
                <w:sz w:val="18"/>
                <w:szCs w:val="18"/>
              </w:rPr>
            </w:pPr>
            <w:r>
              <w:rPr>
                <w:rStyle w:val="arialblack121"/>
              </w:rPr>
              <w:t xml:space="preserve">This means the average residential customer will pay about $68 a month, while small businesses will pay about $220. </w:t>
            </w:r>
          </w:p>
          <w:p>
            <w:pPr>
              <w:pStyle w:val="NormalWeb"/>
              <w:rPr>
                <w:rFonts w:ascii="Arial" w:hAnsi="Arial" w:cs="Arial"/>
                <w:sz w:val="18"/>
                <w:szCs w:val="18"/>
              </w:rPr>
            </w:pPr>
            <w:r>
              <w:rPr>
                <w:rStyle w:val="arialblack121"/>
              </w:rPr>
              <w:t xml:space="preserve">Since May, average power costs have soared to more than twice these amounts, prompting some San Diego electricity users to protest by not paying some or all of their bills. </w:t>
            </w:r>
          </w:p>
          <w:p>
            <w:pPr>
              <w:pStyle w:val="NormalWeb"/>
              <w:rPr>
                <w:rFonts w:ascii="Arial" w:hAnsi="Arial" w:cs="Arial"/>
                <w:sz w:val="18"/>
                <w:szCs w:val="18"/>
              </w:rPr>
            </w:pPr>
            <w:r>
              <w:rPr>
                <w:rStyle w:val="arialblack121"/>
              </w:rPr>
              <w:t xml:space="preserve">Davis also signed a separate bill yesterday that will streamline the process for approval of new power plants and upgrading older facilities. </w:t>
            </w:r>
          </w:p>
          <w:p>
            <w:pPr>
              <w:pStyle w:val="NormalWeb"/>
              <w:rPr>
                <w:rFonts w:ascii="Arial" w:hAnsi="Arial" w:cs="Arial"/>
                <w:sz w:val="18"/>
                <w:szCs w:val="18"/>
              </w:rPr>
            </w:pPr>
            <w:r>
              <w:rPr>
                <w:rStyle w:val="arialblack121"/>
              </w:rPr>
              <w:t xml:space="preserve">For its part, San Diego Gas &amp; Electric slammed enactment of the rate cap. "Our customers need relief, but this bill is seriously flawed," said Ed Van Herik, a spokesman for the utility. </w:t>
            </w:r>
          </w:p>
          <w:p>
            <w:pPr>
              <w:pStyle w:val="NormalWeb"/>
              <w:rPr>
                <w:rFonts w:ascii="Arial" w:hAnsi="Arial" w:cs="Arial"/>
                <w:sz w:val="18"/>
                <w:szCs w:val="18"/>
              </w:rPr>
            </w:pPr>
            <w:r>
              <w:rPr>
                <w:rStyle w:val="arialblack121"/>
              </w:rPr>
              <w:t xml:space="preserve">He said the legislation does not address what SDG&amp;E believes to be the root cause of the runaway power bills -- wholesale price manipulation by a handful of power generators. </w:t>
            </w:r>
          </w:p>
          <w:p>
            <w:pPr>
              <w:pStyle w:val="NormalWeb"/>
              <w:rPr>
                <w:rFonts w:ascii="Arial" w:hAnsi="Arial" w:cs="Arial"/>
                <w:sz w:val="18"/>
                <w:szCs w:val="18"/>
              </w:rPr>
            </w:pPr>
            <w:r>
              <w:rPr>
                <w:rStyle w:val="arialblack121"/>
              </w:rPr>
              <w:t xml:space="preserve">In a filing to the PUC on Tuesday, SDG&amp;E complained that the rate cap means it will have to swallow about $630 million in uncollected wholesale costs by the end of next year and as much as $800 million by the end of 2003. </w:t>
            </w:r>
          </w:p>
          <w:p>
            <w:pPr>
              <w:pStyle w:val="NormalWeb"/>
              <w:rPr>
                <w:rFonts w:ascii="Arial" w:hAnsi="Arial" w:cs="Arial"/>
                <w:sz w:val="18"/>
                <w:szCs w:val="18"/>
              </w:rPr>
            </w:pPr>
            <w:r>
              <w:rPr>
                <w:rStyle w:val="arialblack121"/>
              </w:rPr>
              <w:t xml:space="preserve">"This has the potential to do serious harm to our company," Van Herik said. </w:t>
            </w:r>
          </w:p>
          <w:p>
            <w:pPr>
              <w:pStyle w:val="NormalWeb"/>
              <w:rPr>
                <w:rFonts w:ascii="Arial" w:hAnsi="Arial" w:cs="Arial"/>
                <w:sz w:val="18"/>
                <w:szCs w:val="18"/>
              </w:rPr>
            </w:pPr>
            <w:r>
              <w:rPr>
                <w:rStyle w:val="arialblack121"/>
              </w:rPr>
              <w:t xml:space="preserve">At today's PUC meeting, SDG&amp;E will request that the commission delay implementation of the new law until hearings into the matter can be held. It will also ask that, if a rate cap is set in place, the utility still be allowed to pass along its full costs to customers. </w:t>
            </w:r>
          </w:p>
          <w:p>
            <w:pPr>
              <w:pStyle w:val="NormalWeb"/>
              <w:rPr>
                <w:rFonts w:ascii="Arial" w:hAnsi="Arial" w:cs="Arial"/>
                <w:sz w:val="18"/>
                <w:szCs w:val="18"/>
              </w:rPr>
            </w:pPr>
            <w:r>
              <w:rPr>
                <w:rStyle w:val="arialblack121"/>
              </w:rPr>
              <w:t xml:space="preserve">Shames of the Utility Consumers' Action Network said he believes that the commission will require SDG&amp;E to absorb at least a portion of its uncollected wholesale costs. </w:t>
            </w:r>
          </w:p>
          <w:p>
            <w:pPr>
              <w:pStyle w:val="NormalWeb"/>
              <w:rPr>
                <w:rFonts w:ascii="Arial" w:hAnsi="Arial" w:cs="Arial"/>
                <w:sz w:val="18"/>
                <w:szCs w:val="18"/>
              </w:rPr>
            </w:pPr>
            <w:r>
              <w:rPr>
                <w:rStyle w:val="arialblack121"/>
              </w:rPr>
              <w:t xml:space="preserve">"This issue is not going to be that they're going to eat some of their overcharges," he said. "It's how much." </w:t>
            </w:r>
          </w:p>
          <w:p>
            <w:pPr>
              <w:pStyle w:val="NormalWeb"/>
              <w:rPr>
                <w:rFonts w:ascii="Arial" w:hAnsi="Arial" w:cs="Arial"/>
                <w:sz w:val="18"/>
                <w:szCs w:val="18"/>
              </w:rPr>
            </w:pPr>
            <w:r>
              <w:rPr>
                <w:rStyle w:val="arialblack121"/>
              </w:rPr>
              <w:t xml:space="preserve">Shames said SDG&amp;E is now facing the music for not having locked in long-term contracts for electricity at a fixed price -- a procedure known as "hedging." By not hedging this summer, SDG&amp;E exposed its customers to daily swings in wholesale costs. </w:t>
            </w:r>
          </w:p>
          <w:p>
            <w:pPr>
              <w:pStyle w:val="NormalWeb"/>
              <w:rPr>
                <w:rFonts w:ascii="Arial" w:hAnsi="Arial" w:cs="Arial"/>
                <w:sz w:val="18"/>
                <w:szCs w:val="18"/>
              </w:rPr>
            </w:pPr>
            <w:r>
              <w:rPr>
                <w:rStyle w:val="arialblack121"/>
              </w:rPr>
              <w:t xml:space="preserve">But Severin Borenstein, director of the University of California Energy Institute in Berkeley, said it would be unfair to hold SDG&amp;E accountable for its decision not to hedge. </w:t>
            </w:r>
          </w:p>
          <w:p>
            <w:pPr>
              <w:pStyle w:val="NormalWeb"/>
              <w:rPr>
                <w:rFonts w:ascii="Arial" w:hAnsi="Arial" w:cs="Arial"/>
                <w:sz w:val="18"/>
                <w:szCs w:val="18"/>
              </w:rPr>
            </w:pPr>
            <w:r>
              <w:rPr>
                <w:rStyle w:val="arialblack121"/>
              </w:rPr>
              <w:t xml:space="preserve">"It's always easier after the fact to say they stupidly didn't hedge," he said. "Hedging would have saved them money, but it could have gone the other way." </w:t>
            </w:r>
          </w:p>
          <w:p>
            <w:pPr>
              <w:pStyle w:val="NormalWeb"/>
              <w:tabs>
                <w:tab w:val="clear" w:pos="720"/>
                <w:tab w:val="left" w:pos="7448" w:leader="none"/>
              </w:tabs>
              <w:ind w:start="23" w:end="0"/>
              <w:rPr>
                <w:rFonts w:ascii="Arial" w:hAnsi="Arial" w:cs="Arial"/>
                <w:sz w:val="18"/>
                <w:szCs w:val="18"/>
              </w:rPr>
            </w:pPr>
            <w:r>
              <w:rPr>
                <w:rStyle w:val="arialblack121"/>
              </w:rPr>
              <w:t xml:space="preserve">Nettie Hoge, executive director of The Utility Reform Network, a San Francisco consumer group, said the PUC will look to federal authorities for guidance on how to handle costs accrued by California utilities. </w:t>
            </w:r>
          </w:p>
          <w:p>
            <w:pPr>
              <w:pStyle w:val="Normal"/>
              <w:rPr>
                <w:rFonts w:ascii="Arial" w:hAnsi="Arial" w:eastAsia="Arial Unicode MS" w:cs="Arial"/>
                <w:sz w:val="18"/>
                <w:szCs w:val="18"/>
              </w:rPr>
            </w:pPr>
            <w:r>
              <w:rPr>
                <w:rFonts w:eastAsia="Arial Unicode MS" w:cs="Arial" w:ascii="Arial" w:hAnsi="Arial"/>
                <w:sz w:val="18"/>
                <w:szCs w:val="18"/>
              </w:rPr>
            </w:r>
          </w:p>
        </w:tc>
      </w:tr>
    </w:tbl>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arialblackbold121">
    <w:name w:val="arialblackbold121"/>
    <w:basedOn w:val="DefaultParagraphFont"/>
    <w:qFormat/>
    <w:rPr>
      <w:rFonts w:ascii="Arial" w:hAnsi="Arial" w:cs="Arial"/>
      <w:b/>
      <w:bCs/>
      <w:i w:val="false"/>
      <w:iCs w:val="false"/>
      <w:caps w:val="false"/>
      <w:smallCaps w:val="false"/>
      <w:color w:val="000000"/>
      <w:sz w:val="18"/>
      <w:szCs w:val="18"/>
    </w:rPr>
  </w:style>
  <w:style w:type="character" w:styleId="arialblack121">
    <w:name w:val="arialblack121"/>
    <w:basedOn w:val="DefaultParagraphFont"/>
    <w:qFormat/>
    <w:rPr>
      <w:rFonts w:ascii="Arial" w:hAnsi="Arial" w:cs="Arial"/>
      <w:b w:val="false"/>
      <w:bCs w:val="false"/>
      <w:i w:val="false"/>
      <w:iCs w:val="false"/>
      <w:caps w:val="false"/>
      <w:smallCaps w:val="false"/>
      <w:color w:val="000000"/>
      <w:sz w:val="18"/>
      <w:szCs w:val="18"/>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100" w:after="100"/>
    </w:pPr>
    <w:rPr>
      <w:rFonts w:ascii="Arial Unicode MS" w:hAnsi="Arial Unicode MS" w:eastAsia="Arial Unicode MS" w:cs="Arial Unicode M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2000-09-07T11:30:00Z</dcterms:created>
  <dc:creator>g dillin</dc:creator>
  <dc:description/>
  <dc:language>en-CA</dc:language>
  <cp:lastModifiedBy>g dillin</cp:lastModifiedBy>
  <dcterms:modified xsi:type="dcterms:W3CDTF">2000-09-07T11:30:00Z</dcterms:modified>
  <cp:revision>1</cp:revision>
  <dc:subject/>
  <dc:title>PG&amp;E Plans Hefty Surcharges / Utility wants consumers to cover billions of dollars in higher wholesale costs when rate freeze </dc:title>
</cp:coreProperties>
</file>