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f:\attachcus\whalley-g\LWhalleyOct2001\000000005B7B1D0601F3B1449288CCA79F8F792D24B52000.#2.PCG bankruptcy 4-9-01.doc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