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CHARACTERIZATION PROGRAM</w:t>
      </w:r>
    </w:p>
    <w:p>
      <w:pPr>
        <w:pStyle w:val="Normal"/>
        <w:rPr/>
      </w:pPr>
      <w:r>
        <w:rPr/>
      </w:r>
    </w:p>
    <w:p>
      <w:pPr>
        <w:pStyle w:val="Normal"/>
        <w:rPr/>
      </w:pPr>
      <w:r>
        <w:rPr/>
        <w:t>NORTHERN NATURAL GAS COMPANY  [I want one for each company…TW would be nearly identical]</w:t>
      </w:r>
    </w:p>
    <w:p>
      <w:pPr>
        <w:pStyle w:val="Normal"/>
        <w:rPr/>
      </w:pPr>
      <w:r>
        <w:rPr/>
      </w:r>
    </w:p>
    <w:p>
      <w:pPr>
        <w:pStyle w:val="Normal"/>
        <w:rPr/>
      </w:pPr>
      <w:r>
        <w:rPr/>
        <w:t>Prior to the issuance of the PCB Mega-Rule (cite), the Northern Natural Gas Company (Northern) pipeline system (along with 12  other interstate pipeline systems) was considered through informal rulemaking by the Environmental Protection Agency (EPA) to be “presumed to be a PCB Article”.  The EPA based this informal rulemaking on the presence of limited quantities of PCBs at the extreme northernmost locations of the Northern system during testing in 1981.  Much later Northern discovered that a valve sealant, Rockwell valve sealant, which had been used by Northern contained high concentrations of PCBs.</w:t>
      </w:r>
    </w:p>
    <w:p>
      <w:pPr>
        <w:pStyle w:val="Normal"/>
        <w:rPr/>
      </w:pPr>
      <w:r>
        <w:rPr/>
      </w:r>
    </w:p>
    <w:p>
      <w:pPr>
        <w:pStyle w:val="Normal"/>
        <w:rPr/>
      </w:pPr>
      <w:r>
        <w:rPr/>
        <w:t>The portions of Northern’s system south of the north fence of the Beatrice, Nebraska compressor station and all non contiguous portions of the Northern system were “declassified” by the Washington office of the EPA’s Office of Prevention, Pesticides, and Toxic Substances, Chemical Regulation Branch on June (?) 1992. In this declassification process Northern demonstrated that the portions south of the north fence of the Beatrice compressor station: (1) never were downstream of any portions of the Northern system which contained PCBs (actual) at 50 ppm or greater, and (2) did not contain any liquids with PCBs (actual) at 50 ppm or greater.</w:t>
      </w:r>
    </w:p>
    <w:p>
      <w:pPr>
        <w:pStyle w:val="Normal"/>
        <w:rPr/>
      </w:pPr>
      <w:r>
        <w:rPr/>
      </w:r>
    </w:p>
    <w:p>
      <w:pPr>
        <w:pStyle w:val="Normal"/>
        <w:rPr/>
      </w:pPr>
      <w:r>
        <w:rPr/>
        <w:t>Under the Mega rule, PCBs are authorized for use in natural gas pipeline systems at any concentration.  However, if PCBs are present at concentrations of 50 ppm or greater then the pipeline must:</w:t>
      </w:r>
    </w:p>
    <w:p>
      <w:pPr>
        <w:pStyle w:val="Normal"/>
        <w:rPr/>
      </w:pPr>
      <w:r>
        <w:rPr/>
      </w:r>
    </w:p>
    <w:p>
      <w:pPr>
        <w:pStyle w:val="Normal"/>
        <w:numPr>
          <w:ilvl w:val="0"/>
          <w:numId w:val="3"/>
        </w:numPr>
        <w:rPr/>
      </w:pPr>
      <w:r>
        <w:rPr/>
        <w:t xml:space="preserve">Make available, upon request, a written description of the general nature and location of  PCBs greater than or equal to 50 ppm on the system; </w:t>
      </w:r>
    </w:p>
    <w:p>
      <w:pPr>
        <w:pStyle w:val="Normal"/>
        <w:numPr>
          <w:ilvl w:val="0"/>
          <w:numId w:val="3"/>
        </w:numPr>
        <w:rPr/>
      </w:pPr>
      <w:r>
        <w:rPr/>
        <w:t xml:space="preserve">Within 120 day after the discovery of PCBs or December 28, 1998, whichever is later, characterizes the extent of PCB contamination by sampling; </w:t>
      </w:r>
    </w:p>
    <w:p>
      <w:pPr>
        <w:pStyle w:val="Normal"/>
        <w:numPr>
          <w:ilvl w:val="0"/>
          <w:numId w:val="3"/>
        </w:numPr>
        <w:rPr/>
      </w:pPr>
      <w:r>
        <w:rPr/>
        <w:t>By the dates described in (2), samples all potential “Sources” of PCBs; (Potential sources includes natural gas compressors, natural gas scrubbers, natural gas filters and interconnects upstream of locations where PCBs greater than or equal to 50 ppm are present.  Sources specifically excludes valves, drips, or other small potential liquid condensate collection points.)</w:t>
      </w:r>
    </w:p>
    <w:p>
      <w:pPr>
        <w:pStyle w:val="Normal"/>
        <w:numPr>
          <w:ilvl w:val="0"/>
          <w:numId w:val="3"/>
        </w:numPr>
        <w:rPr/>
      </w:pPr>
      <w:r>
        <w:rPr/>
        <w:t>Within 1 year of characterization of the extent of the PCB contamination either (a) removes such sources from the pipeline system or implements other engineering methods or measures to reduce PCBs to less than 50 ppm.  (Such measures include pigging, decontamination, and inline filtration [add language or removal of liquids from system…..]</w:t>
      </w:r>
    </w:p>
    <w:p>
      <w:pPr>
        <w:pStyle w:val="Normal"/>
        <w:numPr>
          <w:ilvl w:val="0"/>
          <w:numId w:val="3"/>
        </w:numPr>
        <w:rPr/>
      </w:pPr>
      <w:r>
        <w:rPr/>
        <w:t>Repeats sampling at least annually where PCBs are greater than or equal to 50 ppm until two successive samples (with a minimum of 180 days apart) indicate the PCBs are less that 50 ppm.</w:t>
      </w:r>
    </w:p>
    <w:p>
      <w:pPr>
        <w:pStyle w:val="Normal"/>
        <w:numPr>
          <w:ilvl w:val="0"/>
          <w:numId w:val="3"/>
        </w:numPr>
        <w:rPr/>
      </w:pPr>
      <w:r>
        <w:rPr/>
        <w:t>Marks aboveground sources of PCB liquids with the M</w:t>
      </w:r>
      <w:r>
        <w:rPr>
          <w:vertAlign w:val="subscript"/>
        </w:rPr>
        <w:t>L</w:t>
      </w:r>
      <w:r>
        <w:rPr/>
        <w:t xml:space="preserve"> Mark.</w:t>
      </w:r>
    </w:p>
    <w:p>
      <w:pPr>
        <w:pStyle w:val="Normal"/>
        <w:rPr/>
      </w:pPr>
      <w:r>
        <w:rPr/>
      </w:r>
    </w:p>
    <w:p>
      <w:pPr>
        <w:pStyle w:val="Normal"/>
        <w:rPr/>
      </w:pPr>
      <w:r>
        <w:rPr/>
        <w:t>Any person characterizing PCB contamination in natural gas pipe or pipeline systems must do so by analyzing liquids collected at existing condensate collection points.  The level found is presumed to extend to the next collection point downstream.  If no liquids are present standard wipe samples must be used.  (761.30(iii)(E)(4))</w:t>
      </w:r>
    </w:p>
    <w:p>
      <w:pPr>
        <w:pStyle w:val="Normal"/>
        <w:rPr/>
      </w:pPr>
      <w:r>
        <w:rPr/>
      </w:r>
    </w:p>
    <w:p>
      <w:pPr>
        <w:pStyle w:val="Normal"/>
        <w:rPr/>
      </w:pPr>
      <w:r>
        <w:rPr/>
        <w:t xml:space="preserve"> </w:t>
      </w:r>
    </w:p>
    <w:p>
      <w:pPr>
        <w:pStyle w:val="Normal"/>
        <w:rPr/>
      </w:pPr>
      <w:r>
        <w:rPr/>
        <w:t>In compliance with above requirements of the Mega Rule, Northern documents the nature and location of the PCBs on its system, the comprehensive sampling program conducted of all potential sources for the area north of Beatrice compressor station and the engineering methods implemented to reduce the PCBs on the target areas of the system.</w:t>
      </w:r>
    </w:p>
    <w:p>
      <w:pPr>
        <w:pStyle w:val="Normal"/>
        <w:rPr/>
      </w:pPr>
      <w:r>
        <w:rPr/>
      </w:r>
    </w:p>
    <w:p>
      <w:pPr>
        <w:pStyle w:val="Normal"/>
        <w:rPr/>
      </w:pPr>
      <w:r>
        <w:rPr/>
        <w:t>The attached November, 1998 and June, 1999 memos by the Vice President of Operations for Northern was issued to appropriate operations personnel.  The sampling programs included all of Northern that is located north of the Beatrice Station.  Locations which were sampled to fulfill the requirements to characterize the systems include:</w:t>
      </w:r>
    </w:p>
    <w:p>
      <w:pPr>
        <w:pStyle w:val="Normal"/>
        <w:rPr/>
      </w:pPr>
      <w:r>
        <w:rPr/>
      </w:r>
    </w:p>
    <w:p>
      <w:pPr>
        <w:pStyle w:val="Normal"/>
        <w:numPr>
          <w:ilvl w:val="0"/>
          <w:numId w:val="4"/>
        </w:numPr>
        <w:rPr/>
      </w:pPr>
      <w:r>
        <w:rPr/>
        <w:t>all natural gas compressors</w:t>
      </w:r>
    </w:p>
    <w:p>
      <w:pPr>
        <w:pStyle w:val="Normal"/>
        <w:numPr>
          <w:ilvl w:val="0"/>
          <w:numId w:val="4"/>
        </w:numPr>
        <w:rPr/>
      </w:pPr>
      <w:r>
        <w:rPr/>
        <w:t>all natural gas scrubbers</w:t>
      </w:r>
    </w:p>
    <w:p>
      <w:pPr>
        <w:pStyle w:val="Normal"/>
        <w:numPr>
          <w:ilvl w:val="0"/>
          <w:numId w:val="4"/>
        </w:numPr>
        <w:rPr/>
      </w:pPr>
      <w:r>
        <w:rPr/>
        <w:t>all natural gas filters</w:t>
      </w:r>
    </w:p>
    <w:p>
      <w:pPr>
        <w:pStyle w:val="Normal"/>
        <w:numPr>
          <w:ilvl w:val="0"/>
          <w:numId w:val="4"/>
        </w:numPr>
        <w:rPr/>
      </w:pPr>
      <w:r>
        <w:rPr/>
        <w:t>all Northern interconnects immediately downstream of other pipelines (receipt points) which may suffer PCB contamination</w:t>
      </w:r>
    </w:p>
    <w:p>
      <w:pPr>
        <w:pStyle w:val="Normal"/>
        <w:numPr>
          <w:ilvl w:val="0"/>
          <w:numId w:val="4"/>
        </w:numPr>
        <w:rPr/>
      </w:pPr>
      <w:r>
        <w:rPr/>
        <w:t>pipeline liquids tanks and/or drips</w:t>
      </w:r>
    </w:p>
    <w:p>
      <w:pPr>
        <w:pStyle w:val="Normal"/>
        <w:rPr/>
      </w:pPr>
      <w:r>
        <w:rPr/>
      </w:r>
    </w:p>
    <w:p>
      <w:pPr>
        <w:pStyle w:val="Normal"/>
        <w:rPr/>
      </w:pPr>
      <w:r>
        <w:rPr/>
        <w:t>Wherever possible an organic  liquid sample was collected.  If a liquid sample could not be gathered, a standard wipe test was collected.  However, disruptions to operations should be minimized as much as possible.  If it is believed that neither a liquid nor a wipe sample can be gathered, please contact the appropriate DES.  All sample information was delivered to the appropriate environmental professionals for consolidation.  The sampling results are included as an attachment to this report.</w:t>
      </w:r>
    </w:p>
    <w:p>
      <w:pPr>
        <w:pStyle w:val="Normal"/>
        <w:rPr/>
      </w:pPr>
      <w:r>
        <w:rPr/>
      </w:r>
    </w:p>
    <w:p>
      <w:pPr>
        <w:pStyle w:val="Normal"/>
        <w:rPr/>
      </w:pPr>
      <w:r>
        <w:rPr/>
        <w:t>Chemical analysis was performed for all PCB components through Arochlor 1268.  Sampling was conducted in order to minimize disruption of natural gas service to customers.  Protocols for the specific locations was accomplished as follows:</w:t>
      </w:r>
    </w:p>
    <w:p>
      <w:pPr>
        <w:pStyle w:val="Normal"/>
        <w:rPr/>
      </w:pPr>
      <w:r>
        <w:rPr/>
      </w:r>
    </w:p>
    <w:p>
      <w:pPr>
        <w:pStyle w:val="Normal"/>
        <w:rPr/>
      </w:pPr>
      <w:r>
        <w:rPr/>
      </w:r>
    </w:p>
    <w:p>
      <w:pPr>
        <w:pStyle w:val="Normal"/>
        <w:rPr/>
      </w:pPr>
      <w:r>
        <w:rPr/>
        <w:t>1. Natural Gas Compressors</w:t>
      </w:r>
    </w:p>
    <w:p>
      <w:pPr>
        <w:pStyle w:val="Normal"/>
        <w:rPr/>
      </w:pPr>
      <w:r>
        <w:rPr/>
      </w:r>
    </w:p>
    <w:p>
      <w:pPr>
        <w:pStyle w:val="Normal"/>
        <w:rPr/>
      </w:pPr>
      <w:r>
        <w:rPr/>
        <w:t>The first compressor is sampled where the same driver powered multiple units.  A sample of free flowing, organic, pipeline liquids was gathered in an appropriate sample jar.   If organic, pipeline liquids were not present in the compressor, a sample was collected of the compressor lubrication fluid.  If multiple compressors are lubricated from the same lubrication fluid system, only one sample was gathered. If free flowing, organic, pipeline liquids were absent and the compressor was not in continuos operation, a standard wipe test of the compressor was taken.</w:t>
      </w:r>
    </w:p>
    <w:p>
      <w:pPr>
        <w:pStyle w:val="Normal"/>
        <w:rPr/>
      </w:pPr>
      <w:r>
        <w:rPr/>
      </w:r>
    </w:p>
    <w:p>
      <w:pPr>
        <w:pStyle w:val="Normal"/>
        <w:numPr>
          <w:ilvl w:val="0"/>
          <w:numId w:val="2"/>
        </w:numPr>
        <w:rPr/>
      </w:pPr>
      <w:r>
        <w:rPr/>
        <w:t>Natural Gas Scrubbers</w:t>
      </w:r>
    </w:p>
    <w:p>
      <w:pPr>
        <w:pStyle w:val="Normal"/>
        <w:rPr/>
      </w:pPr>
      <w:r>
        <w:rPr/>
      </w:r>
    </w:p>
    <w:p>
      <w:pPr>
        <w:pStyle w:val="Normal"/>
        <w:rPr/>
      </w:pPr>
      <w:r>
        <w:rPr/>
        <w:t>This group of liquid removal vessels includes the scrubbers installed at compressor stations to remove liquids prior to compression, those units installed at measurement stations to remove liquids prior to meters or meter runs, any units installed to remove liquids from the pipeline for operational concerns, and any units installed to remove liquids prior to delivery to customers.</w:t>
      </w:r>
    </w:p>
    <w:p>
      <w:pPr>
        <w:pStyle w:val="Normal"/>
        <w:rPr/>
      </w:pPr>
      <w:r>
        <w:rPr/>
      </w:r>
    </w:p>
    <w:p>
      <w:pPr>
        <w:pStyle w:val="Normal"/>
        <w:rPr/>
      </w:pPr>
      <w:r>
        <w:rPr/>
        <w:t xml:space="preserve">A sample of free flowing, organic, pipeline liquids was gathered in an appropriate sample jar.   If organic, pipeline liquids were not present in the scrubber, a standard wipe test was collected of the scrubber interior surface. </w:t>
      </w:r>
    </w:p>
    <w:p>
      <w:pPr>
        <w:pStyle w:val="Normal"/>
        <w:rPr/>
      </w:pPr>
      <w:r>
        <w:rPr/>
      </w:r>
    </w:p>
    <w:p>
      <w:pPr>
        <w:pStyle w:val="Normal"/>
        <w:numPr>
          <w:ilvl w:val="0"/>
          <w:numId w:val="2"/>
        </w:numPr>
        <w:rPr/>
      </w:pPr>
      <w:r>
        <w:rPr/>
        <w:t>Natural Gas Filters</w:t>
      </w:r>
    </w:p>
    <w:p>
      <w:pPr>
        <w:pStyle w:val="Normal"/>
        <w:rPr/>
      </w:pPr>
      <w:r>
        <w:rPr/>
      </w:r>
    </w:p>
    <w:p>
      <w:pPr>
        <w:pStyle w:val="Normal"/>
        <w:rPr/>
      </w:pPr>
      <w:r>
        <w:rPr/>
        <w:t>This group of liquid removal vessels includes the filter scrubbers installed at compressor  stations to remove liquids prior to compression, those units installed at measurement stations to remove liquids prior meters or meter runs, any units installed to remove liquids from the pipeline for operational concerns, and any units installed to remove liquids prior to delivery to customers.</w:t>
      </w:r>
    </w:p>
    <w:p>
      <w:pPr>
        <w:pStyle w:val="Normal"/>
        <w:rPr/>
      </w:pPr>
      <w:r>
        <w:rPr/>
      </w:r>
    </w:p>
    <w:p>
      <w:pPr>
        <w:pStyle w:val="Normal"/>
        <w:rPr/>
      </w:pPr>
      <w:r>
        <w:rPr/>
        <w:t>A sample of free flowing, organic, pipeline liquids was gathered in an appropriate sample jar.   If organic, pipeline liquids were not present in the filter, a standard wipe test was collected of the filter separator interior surface.  An additional sample type potential was to sample the filter media, if the media is disposable</w:t>
      </w:r>
    </w:p>
    <w:p>
      <w:pPr>
        <w:pStyle w:val="Normal"/>
        <w:rPr/>
      </w:pPr>
      <w:r>
        <w:rPr/>
      </w:r>
    </w:p>
    <w:p>
      <w:pPr>
        <w:pStyle w:val="Normal"/>
        <w:numPr>
          <w:ilvl w:val="0"/>
          <w:numId w:val="2"/>
        </w:numPr>
        <w:rPr/>
      </w:pPr>
      <w:r>
        <w:rPr/>
        <w:t>Interconnects (Receipt Points) with Other Contaminated Pipelines</w:t>
      </w:r>
    </w:p>
    <w:p>
      <w:pPr>
        <w:pStyle w:val="Normal"/>
        <w:rPr/>
      </w:pPr>
      <w:r>
        <w:rPr/>
      </w:r>
    </w:p>
    <w:p>
      <w:pPr>
        <w:pStyle w:val="Normal"/>
        <w:rPr/>
      </w:pPr>
      <w:r>
        <w:rPr/>
        <w:t xml:space="preserve">A complete listing of the interconnects to be sampled was provided. </w:t>
      </w:r>
    </w:p>
    <w:p>
      <w:pPr>
        <w:pStyle w:val="Normal"/>
        <w:rPr/>
      </w:pPr>
      <w:r>
        <w:rPr/>
      </w:r>
    </w:p>
    <w:p>
      <w:pPr>
        <w:pStyle w:val="Normal"/>
        <w:ind w:hanging="360" w:start="360" w:end="0"/>
        <w:rPr/>
      </w:pPr>
      <w:r>
        <w:rPr/>
        <w:t>5.</w:t>
        <w:tab/>
        <w:t>Pipeline Liquids Tanks and Drips</w:t>
      </w:r>
    </w:p>
    <w:p>
      <w:pPr>
        <w:pStyle w:val="Normal"/>
        <w:rPr/>
      </w:pPr>
      <w:r>
        <w:rPr/>
      </w:r>
    </w:p>
    <w:p>
      <w:pPr>
        <w:pStyle w:val="Normal"/>
        <w:rPr/>
      </w:pPr>
      <w:r>
        <w:rPr/>
        <w:t>Even though these locations were specifically excluded as “sources” under the Mega Rule, in order to provide as accurate and complete characterization of the pipeline system as possible, Northern took additional samples of all free flowing, organic liquids from all pipeline liquids tanks and drips.</w:t>
      </w:r>
    </w:p>
    <w:p>
      <w:pPr>
        <w:pStyle w:val="Normal"/>
        <w:rPr/>
      </w:pPr>
      <w:r>
        <w:rPr/>
      </w:r>
    </w:p>
    <w:p>
      <w:pPr>
        <w:pStyle w:val="Normal"/>
        <w:rPr/>
      </w:pPr>
      <w:r>
        <w:rPr/>
        <w:t>In addition to these sampling events, Northern continues to document sampling data from pipe segments and appurtenances removed from service for the appropriate portions of its system.</w:t>
      </w:r>
    </w:p>
    <w:p>
      <w:pPr>
        <w:pStyle w:val="Normal"/>
        <w:rPr/>
      </w:pPr>
      <w:r>
        <w:rPr/>
      </w:r>
    </w:p>
    <w:p>
      <w:pPr>
        <w:pStyle w:val="Normal"/>
        <w:rPr/>
      </w:pPr>
      <w:r>
        <w:rPr/>
        <w:t xml:space="preserve">Northern continues to and has historically removed liquids from its pipeline system.  All such liquids are characterized and handled appropriately.  Northern engages in a reduction program approved by the EPA in the form of routine collection and removal of liquids from its system.  Records of such removals are maintained sat the local level and are available upon request.  </w:t>
      </w:r>
    </w:p>
    <w:p>
      <w:pPr>
        <w:pStyle w:val="Normal"/>
        <w:rPr/>
      </w:pPr>
      <w:r>
        <w:rPr/>
      </w:r>
    </w:p>
    <w:p>
      <w:pPr>
        <w:pStyle w:val="Normal"/>
        <w:rPr/>
      </w:pPr>
      <w:r>
        <w:rPr/>
        <w:t>In addition, the Northern system is generally considered a “dry” system.    [Pull out some of the march/may 1997?? Correspondence with the EPA of dry standards…..]</w:t>
      </w:r>
    </w:p>
    <w:p>
      <w:pPr>
        <w:pStyle w:val="Normal"/>
        <w:rPr/>
      </w:pPr>
      <w:r>
        <w:rPr/>
      </w:r>
    </w:p>
    <w:p>
      <w:pPr>
        <w:pStyle w:val="Normal"/>
        <w:rPr/>
      </w:pPr>
      <w:r>
        <w:rPr/>
      </w:r>
    </w:p>
    <w:p>
      <w:pPr>
        <w:pStyle w:val="Normal"/>
        <w:rPr/>
      </w:pPr>
      <w:r>
        <w:rPr/>
        <w:t>Summarize results (see attached)</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numFmt w:val="bullet"/>
      <w:lvlText w:val=""/>
      <w:lvlJc w:val="start"/>
      <w:pPr>
        <w:tabs>
          <w:tab w:val="num" w:pos="360"/>
        </w:tabs>
        <w:ind w:start="4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1999-06-22T16:49:00Z</dcterms:created>
  <dc:creator>ET&amp;S LAN Support</dc:creator>
  <dc:description/>
  <dc:language>en-CA</dc:language>
  <cp:lastModifiedBy>ET&amp;S</cp:lastModifiedBy>
  <dcterms:modified xsi:type="dcterms:W3CDTF">2000-07-12T19:35:00Z</dcterms:modified>
  <cp:revision>19</cp:revision>
  <dc:subject/>
  <dc:title>CHARACTERIZATION PROGRAM</dc:title>
</cp:coreProperties>
</file>