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PARTICIPANT TERMS AND CONDITIONS</w:t>
      </w:r>
    </w:p>
    <w:p>
      <w:pPr>
        <w:pStyle w:val="Normal"/>
        <w:rPr>
          <w:sz w:val="20"/>
        </w:rPr>
      </w:pPr>
      <w:r>
        <w:rPr>
          <w:sz w:val="20"/>
        </w:rPr>
      </w:r>
    </w:p>
    <w:p>
      <w:pPr>
        <w:pStyle w:val="VEBodyText"/>
        <w:rPr/>
      </w:pPr>
      <w:r>
        <w:rPr/>
        <w:t xml:space="preserve">The Participant, the person set forth on the Application Form, sometimes also referred to as “you” residing at the home address also set forth on the Application Form (the “Premises”) agrees to enter into this Pilot Project Agreement (“Agreement”) with NewPower Holdings, Inc. and its affiliated companies (“NewPower”). This Agreement is effective as of the Effective Date, which shall be the date the Equipment described below is installed on the Premises.  As of the Effective Date, you agree to the terms and conditions set forth in this Agreement. </w:t>
      </w:r>
    </w:p>
    <w:p>
      <w:pPr>
        <w:sectPr>
          <w:footerReference w:type="default" r:id="rId2"/>
          <w:footerReference w:type="first" r:id="rId3"/>
          <w:type w:val="nextPage"/>
          <w:pgSz w:w="12240" w:h="15840"/>
          <w:pgMar w:left="1008" w:right="1008" w:gutter="0" w:header="0" w:top="1008" w:footer="720" w:bottom="1008"/>
          <w:pgNumType w:fmt="decimal"/>
          <w:formProt w:val="false"/>
          <w:titlePg/>
          <w:textDirection w:val="lrTb"/>
          <w:docGrid w:type="default" w:linePitch="360" w:charSpace="0"/>
        </w:sectPr>
      </w:pPr>
    </w:p>
    <w:p>
      <w:pPr>
        <w:pStyle w:val="VEBodyText"/>
        <w:numPr>
          <w:ilvl w:val="0"/>
          <w:numId w:val="2"/>
        </w:numPr>
        <w:tabs>
          <w:tab w:val="clear" w:pos="720"/>
        </w:tabs>
        <w:spacing w:before="0" w:after="60"/>
        <w:ind w:hanging="360" w:start="360" w:end="0"/>
        <w:rPr>
          <w:b/>
        </w:rPr>
      </w:pPr>
      <w:r>
        <w:rPr>
          <w:b/>
        </w:rPr>
        <w:t>Pilot Project.</w:t>
      </w:r>
    </w:p>
    <w:p>
      <w:pPr>
        <w:pStyle w:val="VEBodyText"/>
        <w:tabs>
          <w:tab w:val="clear" w:pos="720"/>
          <w:tab w:val="left" w:pos="990" w:leader="none"/>
        </w:tabs>
        <w:spacing w:before="0" w:after="60"/>
        <w:ind w:firstLine="540" w:end="0"/>
        <w:rPr/>
      </w:pPr>
      <w:r>
        <w:rPr/>
        <w:t>(a)</w:t>
        <w:tab/>
      </w:r>
      <w:r>
        <w:rPr>
          <w:u w:val="single"/>
        </w:rPr>
        <w:t>Term</w:t>
      </w:r>
      <w:r>
        <w:rPr/>
        <w:t>.  NewPower will conduct a pilot project with a limited number of Participants, as accepted by NewPower, to measure the performance of energy management equipment at the Premises (the “Pilot Project”).  The Pilot Project will begin on the Effective Date and will end three months thereafter (the “Term”).</w:t>
      </w:r>
    </w:p>
    <w:p>
      <w:pPr>
        <w:pStyle w:val="VEBodyText"/>
        <w:tabs>
          <w:tab w:val="clear" w:pos="720"/>
          <w:tab w:val="left" w:pos="990" w:leader="none"/>
        </w:tabs>
        <w:spacing w:before="0" w:after="60"/>
        <w:ind w:firstLine="540" w:end="0"/>
        <w:rPr/>
      </w:pPr>
      <w:r>
        <w:rPr/>
        <w:t>(b)</w:t>
        <w:tab/>
      </w:r>
      <w:r>
        <w:rPr>
          <w:u w:val="single"/>
        </w:rPr>
        <w:t>Inspection of Premises</w:t>
      </w:r>
      <w:r>
        <w:rPr/>
        <w:t>.  NewPower or its agents may inspect the Premises prior to performing any Pilot Project Services (as defined below) to determine if the Premises are appropriate for participation in the Pilot Project.  To participate, the Premises must: 1) be a single family residence; 2) contain a central heating and air conditioning unit; 3) have a phone line; 4) have Internet access or at the Participant’s office; and 5) cannot have any power line based communication devices on the Premises.</w:t>
      </w:r>
    </w:p>
    <w:p>
      <w:pPr>
        <w:pStyle w:val="VEBodyText"/>
        <w:numPr>
          <w:ilvl w:val="0"/>
          <w:numId w:val="1"/>
        </w:numPr>
        <w:tabs>
          <w:tab w:val="clear" w:pos="720"/>
          <w:tab w:val="left" w:pos="0" w:leader="none"/>
          <w:tab w:val="left" w:pos="990" w:leader="none"/>
        </w:tabs>
        <w:spacing w:before="0" w:after="60"/>
        <w:ind w:firstLine="540" w:start="0" w:end="0"/>
        <w:rPr/>
      </w:pPr>
      <w:r>
        <w:rPr>
          <w:u w:val="single"/>
        </w:rPr>
        <w:t>Compensation</w:t>
      </w:r>
      <w:r>
        <w:rPr/>
        <w:t>.  Participant will be compensated by NewPower for participation in the Pilot Project as follows:  (1) compensation for completion of  Pilot Project surveys ($20 each for pre-trial and post trial survey; $10 for each mid-trial survey for a maximum of $70) and (2) at the end of the Term, ownership of thermostat and home gateway device installed on the Premises as part of this Pilot Project.</w:t>
      </w:r>
    </w:p>
    <w:p>
      <w:pPr>
        <w:pStyle w:val="VEBodyText"/>
        <w:numPr>
          <w:ilvl w:val="0"/>
          <w:numId w:val="1"/>
        </w:numPr>
        <w:tabs>
          <w:tab w:val="clear" w:pos="720"/>
          <w:tab w:val="left" w:pos="990" w:leader="none"/>
        </w:tabs>
        <w:spacing w:before="0" w:after="60"/>
        <w:ind w:firstLine="540" w:start="0" w:end="0"/>
        <w:rPr/>
      </w:pPr>
      <w:r>
        <w:rPr>
          <w:u w:val="single"/>
        </w:rPr>
        <w:t>NewPower’s Installation Contractor</w:t>
      </w:r>
      <w:r>
        <w:rPr/>
        <w:t>.</w:t>
      </w:r>
    </w:p>
    <w:p>
      <w:pPr>
        <w:pStyle w:val="VEBodyText"/>
        <w:numPr>
          <w:ilvl w:val="0"/>
          <w:numId w:val="3"/>
        </w:numPr>
        <w:tabs>
          <w:tab w:val="clear" w:pos="720"/>
          <w:tab w:val="left" w:pos="446" w:leader="none"/>
        </w:tabs>
        <w:spacing w:before="0" w:after="60"/>
        <w:ind w:firstLine="990" w:start="0" w:end="0"/>
        <w:rPr/>
      </w:pPr>
      <w:r>
        <w:rPr>
          <w:u w:val="single"/>
        </w:rPr>
        <w:t>Contractor</w:t>
      </w:r>
      <w:r>
        <w:rPr/>
        <w:t>.  NewPower may select a contractor (the “Contractor”) to install the Equipment and to perform certain Pilot Project Services described below.</w:t>
      </w:r>
    </w:p>
    <w:p>
      <w:pPr>
        <w:pStyle w:val="VEBodyText"/>
        <w:tabs>
          <w:tab w:val="clear" w:pos="720"/>
          <w:tab w:val="left" w:pos="990" w:leader="none"/>
        </w:tabs>
        <w:spacing w:before="0" w:after="60"/>
        <w:rPr/>
      </w:pPr>
      <w:r>
        <w:rPr/>
        <w:tab/>
        <w:t>(2)</w:t>
        <w:tab/>
      </w:r>
      <w:r>
        <w:rPr>
          <w:u w:val="single"/>
        </w:rPr>
        <w:t>Non-Pilot Services</w:t>
      </w:r>
      <w:r>
        <w:rPr/>
        <w:t>.  If you request that Contractor perform services for you that are not Pilot Project Services or are outside the scope of the Pilot Project (the “Non-Pilot Project Services”), you are responsible for all costs, expenses and liabilities, if any, associated with such Non-Pilot Project Services (including, but not limited to, labor and equipment costs, and transportation costs for any services calls).  The Non-Pilot Project Services may include, but are not limited to inspection or repair of your heating and air conditioning units, electrical work, appliance repair or other residential repair or maintenance work.)</w:t>
      </w:r>
    </w:p>
    <w:p>
      <w:pPr>
        <w:pStyle w:val="VEBodyText"/>
        <w:numPr>
          <w:ilvl w:val="0"/>
          <w:numId w:val="2"/>
        </w:numPr>
        <w:tabs>
          <w:tab w:val="clear" w:pos="720"/>
          <w:tab w:val="left" w:pos="360" w:leader="none"/>
        </w:tabs>
        <w:spacing w:before="0" w:after="60"/>
        <w:ind w:hanging="0" w:start="0" w:end="0"/>
        <w:rPr/>
      </w:pPr>
      <w:r>
        <w:rPr>
          <w:b/>
        </w:rPr>
        <w:t>Pilot Project Services</w:t>
      </w:r>
      <w:r>
        <w:rPr/>
        <w:t>.  The following services together make up the “Pilot Project Services”:</w:t>
      </w:r>
    </w:p>
    <w:p>
      <w:pPr>
        <w:pStyle w:val="VEBodyText"/>
        <w:tabs>
          <w:tab w:val="clear" w:pos="720"/>
          <w:tab w:val="left" w:pos="540" w:leader="none"/>
          <w:tab w:val="left" w:pos="990" w:leader="none"/>
        </w:tabs>
        <w:spacing w:before="0" w:after="60"/>
        <w:rPr/>
      </w:pPr>
      <w:r>
        <w:rPr/>
        <w:tab/>
        <w:t>(a)</w:t>
        <w:tab/>
      </w:r>
      <w:r>
        <w:rPr>
          <w:u w:val="single"/>
        </w:rPr>
        <w:t>Installation</w:t>
      </w:r>
      <w:r>
        <w:rPr/>
        <w:t>.  NewPower will remove your existing thermostat and certain other related equipment at the Premises (your “Original Equipment”).  You agree to store and protect the Original Equipment at your own risk.  NewPower will install at the Premises:  (1) a home gateway device to permit communication via the Internet to the home using an IP protocol, (2) a thermostat and (3) a metering device, along with other related test equipment including a data recorder (together, the “Equipment”).  The Equipment is described in greater detail in the materials supplied by the Contractor at the time of installation.  You agree that NewPower will retain title to the Equipment installed at the Premises during the Term.  You also agree that you will not move or tamper with the Equipment.</w:t>
      </w:r>
    </w:p>
    <w:p>
      <w:pPr>
        <w:pStyle w:val="VEBodyText"/>
        <w:numPr>
          <w:ilvl w:val="0"/>
          <w:numId w:val="4"/>
        </w:numPr>
        <w:tabs>
          <w:tab w:val="clear" w:pos="720"/>
          <w:tab w:val="left" w:pos="810" w:leader="none"/>
        </w:tabs>
        <w:spacing w:before="0" w:after="60"/>
        <w:ind w:firstLine="360" w:start="0" w:end="0"/>
        <w:rPr/>
      </w:pPr>
      <w:r>
        <w:rPr>
          <w:u w:val="single"/>
        </w:rPr>
        <w:t>Maintenance and Care</w:t>
      </w:r>
      <w:r>
        <w:rPr/>
        <w:t>.  NewPower will repair, replace or remove any Equipment that is not functioning correctly during the Term.  You agree to follow all trouble reporting procedures provided by NewPower including notification to NewPower of any problems associated with such Equipment.  You also agree to use reasonable care to protect the Equipment.  If you do not exercise reasonable care, NewPower may terminate this Agreement immediately and remove the Equipment.</w:t>
      </w:r>
    </w:p>
    <w:p>
      <w:pPr>
        <w:pStyle w:val="VEBodyText"/>
        <w:numPr>
          <w:ilvl w:val="0"/>
          <w:numId w:val="4"/>
        </w:numPr>
        <w:tabs>
          <w:tab w:val="clear" w:pos="720"/>
          <w:tab w:val="left" w:pos="810" w:leader="none"/>
        </w:tabs>
        <w:spacing w:before="0" w:after="60"/>
        <w:ind w:firstLine="360" w:start="0" w:end="0"/>
        <w:rPr/>
      </w:pPr>
      <w:r>
        <w:rPr>
          <w:u w:val="single"/>
        </w:rPr>
        <w:t>Data Collection, Monitoring and Adjustment of Temperature of Premises</w:t>
      </w:r>
      <w:r>
        <w:rPr/>
        <w:t>.  Participant grants NewPower permission to monitor the temperature at the Premises and to adjust such temperature remotely Monday through Friday from 8 AM to 6 PM Central Time.  Participant can at any time over-ride the temperature setting adjusted by NewPower.  Participant also grants NewPower permission to collect usage data on energy consumption at the Premises using the Equipment.</w:t>
      </w:r>
    </w:p>
    <w:p>
      <w:pPr>
        <w:pStyle w:val="VEBodyText"/>
        <w:numPr>
          <w:ilvl w:val="0"/>
          <w:numId w:val="4"/>
        </w:numPr>
        <w:tabs>
          <w:tab w:val="clear" w:pos="720"/>
          <w:tab w:val="left" w:pos="810" w:leader="none"/>
        </w:tabs>
        <w:spacing w:before="0" w:after="60"/>
        <w:ind w:firstLine="360" w:start="0" w:end="0"/>
        <w:rPr/>
      </w:pPr>
      <w:r>
        <w:rPr>
          <w:u w:val="single"/>
        </w:rPr>
        <w:t>Deinstallation</w:t>
      </w:r>
      <w:r>
        <w:rPr/>
        <w:t>.  Upon your request to NewPower within fifteen days following the end of the Term, NewPower or its Contractor shall disconnect and remove the Equipment from the Premises and replace the Original Equipment.  Such removal of the Equipment is a “Deinstallation”.  You shall provide access to the Premises for such Deinstallation.</w:t>
      </w:r>
    </w:p>
    <w:p>
      <w:pPr>
        <w:pStyle w:val="VEBodyText"/>
        <w:numPr>
          <w:ilvl w:val="0"/>
          <w:numId w:val="2"/>
        </w:numPr>
        <w:tabs>
          <w:tab w:val="clear" w:pos="720"/>
        </w:tabs>
        <w:spacing w:before="0" w:after="60"/>
        <w:ind w:hanging="360" w:start="360" w:end="0"/>
        <w:rPr/>
      </w:pPr>
      <w:r>
        <w:rPr>
          <w:b/>
        </w:rPr>
        <w:t>Your Responsibilities</w:t>
      </w:r>
      <w:r>
        <w:rPr/>
        <w:t>.</w:t>
      </w:r>
    </w:p>
    <w:p>
      <w:pPr>
        <w:pStyle w:val="VEBodyText"/>
        <w:numPr>
          <w:ilvl w:val="0"/>
          <w:numId w:val="5"/>
        </w:numPr>
        <w:tabs>
          <w:tab w:val="clear" w:pos="720"/>
          <w:tab w:val="left" w:pos="810" w:leader="none"/>
        </w:tabs>
        <w:spacing w:before="0" w:after="60"/>
        <w:ind w:firstLine="360" w:start="0" w:end="0"/>
        <w:rPr/>
      </w:pPr>
      <w:r>
        <w:rPr>
          <w:u w:val="single"/>
        </w:rPr>
        <w:t>Cooperation</w:t>
      </w:r>
      <w:r>
        <w:rPr/>
        <w:t>.  In addition to your obligations set forth elsewhere in this Agreement, you agree to cooperate with NewPower in all aspects of the Pilot Project as reasonably required by NewPower.  Your cooperation shall include without limitation:  (1) allowing NewPower to install, remove, modify, test, maintain and have access to the Equipment during the Term; (2) complying with any reasonable training or instruction; (3) performing any activities requested by NewPower relating to the Pilot Project; and as requested (4) evaluating the Pilot Project by completing at least five surveys (either in writing, orally or via mail) concerning the Pilot Project.</w:t>
      </w:r>
    </w:p>
    <w:p>
      <w:pPr>
        <w:pStyle w:val="VEBodyText"/>
        <w:numPr>
          <w:ilvl w:val="0"/>
          <w:numId w:val="5"/>
        </w:numPr>
        <w:tabs>
          <w:tab w:val="clear" w:pos="720"/>
          <w:tab w:val="left" w:pos="810" w:leader="none"/>
        </w:tabs>
        <w:spacing w:before="0" w:after="60"/>
        <w:ind w:firstLine="360" w:start="0" w:end="0"/>
        <w:rPr/>
      </w:pPr>
      <w:r>
        <w:rPr>
          <w:u w:val="single"/>
        </w:rPr>
        <w:t>Premises</w:t>
      </w:r>
      <w:r>
        <w:rPr/>
        <w:t>.  You represent that you own the Premises, or if you lease the Premises, that you have obtained necessary waivers or consents from the Premises owner to permit NewPower to provide the Pilot Project Services.  If you sell or lease the Premises to a third party during the Term, you must provide prompt notice to NewPower, and NewPower shall have the right and option to immediately terminate this Agreement and Deinstall the Equipment pursuant to Section 2(d).</w:t>
      </w:r>
    </w:p>
    <w:p>
      <w:pPr>
        <w:pStyle w:val="VEBodyText"/>
        <w:keepNext w:val="true"/>
        <w:keepLines/>
        <w:widowControl w:val="false"/>
        <w:numPr>
          <w:ilvl w:val="0"/>
          <w:numId w:val="2"/>
        </w:numPr>
        <w:tabs>
          <w:tab w:val="clear" w:pos="720"/>
          <w:tab w:val="left" w:pos="360" w:leader="none"/>
        </w:tabs>
        <w:spacing w:before="0" w:after="60"/>
        <w:rPr/>
      </w:pPr>
      <w:r>
        <w:rPr>
          <w:b/>
        </w:rPr>
        <w:t>General Provisions</w:t>
      </w:r>
      <w:r>
        <w:rPr/>
        <w:t>.</w:t>
      </w:r>
    </w:p>
    <w:p>
      <w:pPr>
        <w:pStyle w:val="VEBodyText"/>
        <w:keepNext w:val="true"/>
        <w:keepLines/>
        <w:widowControl w:val="false"/>
        <w:tabs>
          <w:tab w:val="clear" w:pos="720"/>
          <w:tab w:val="left" w:pos="540" w:leader="none"/>
          <w:tab w:val="left" w:pos="990" w:leader="none"/>
        </w:tabs>
        <w:spacing w:before="0" w:after="60"/>
        <w:rPr/>
      </w:pPr>
      <w:r>
        <w:rPr>
          <w:b/>
        </w:rPr>
        <w:tab/>
      </w:r>
      <w:r>
        <w:rPr/>
        <w:t>(a)</w:t>
        <w:tab/>
      </w:r>
      <w:r>
        <w:rPr>
          <w:u w:val="single"/>
        </w:rPr>
        <w:t>Information</w:t>
      </w:r>
      <w:r>
        <w:rPr/>
        <w:t>.  The purpose of this Pilot Project is to collect information and data related to your energy usage, experiences and satisfaction with, and performance of the Pilot Project and Equipment.  NewPower intends to analyze and distribute data from the Pilot Project, including energy usage information related to Participants, and this use is not subject to restrictions.  You agree that you will have no right, title or interest to any inventions, ideas, or proprietary information resulting from the Pilot Project.  All data, plans, software, or other business and/or technical information (collectively, “Information”) that comes into your possession or knowledge as a result of this Pilot Project is owned by NewPower.  You shall hold such Information in confidence and shall not disclose such Information to any third party without the prior written approval of NewPower.  No license to you, under any trademark, patent, copyright, or any other intellectual property right, is either granted or implied by the conveying of information to you.  Non of the Information which may be disclosed to you shall constitute any representation, warranty, assurance, guarantee or inducement by NewPower to you of any kind.</w:t>
      </w:r>
    </w:p>
    <w:p>
      <w:pPr>
        <w:pStyle w:val="VEBodyText"/>
        <w:tabs>
          <w:tab w:val="clear" w:pos="720"/>
          <w:tab w:val="left" w:pos="540" w:leader="none"/>
          <w:tab w:val="left" w:pos="990" w:leader="none"/>
        </w:tabs>
        <w:spacing w:before="0" w:after="60"/>
        <w:rPr/>
      </w:pPr>
      <w:r>
        <w:rPr/>
        <w:tab/>
        <w:t>(b)</w:t>
        <w:tab/>
      </w:r>
      <w:r>
        <w:rPr>
          <w:b/>
          <w:u w:val="single"/>
        </w:rPr>
        <w:t>Warranty Exclusion</w:t>
      </w:r>
      <w:r>
        <w:rPr>
          <w:b/>
        </w:rPr>
        <w:t>.  You understand and acknowledge that the Pilot Project and Equipment are offered on an “as is” basis and involve an experimental service.  NewPower does not warrant that the Equipment or Pilot Project will be uninterrupted or error free.</w:t>
      </w:r>
      <w:r>
        <w:rPr/>
        <w:t xml:space="preserve">  You release NewPower from any and all liability resulting from your attempt to use the Equipment for any purpose other than those specifically provided for in this Agreement.</w:t>
      </w:r>
    </w:p>
    <w:p>
      <w:pPr>
        <w:pStyle w:val="VEBodyText"/>
        <w:numPr>
          <w:ilvl w:val="0"/>
          <w:numId w:val="5"/>
        </w:numPr>
        <w:tabs>
          <w:tab w:val="clear" w:pos="720"/>
          <w:tab w:val="left" w:pos="990" w:leader="none"/>
        </w:tabs>
        <w:spacing w:before="0" w:after="60"/>
        <w:ind w:firstLine="540" w:start="0" w:end="0"/>
        <w:rPr>
          <w:b/>
        </w:rPr>
      </w:pPr>
      <w:r>
        <w:rPr>
          <w:b/>
          <w:u w:val="single"/>
        </w:rPr>
        <w:t>Limitation of Liability</w:t>
      </w:r>
      <w:r>
        <w:rPr>
          <w:b/>
        </w:rPr>
        <w:t>.  NEWPOWER’S LIABILITY TO PARTICIPANT ON ACCOUNT OF ANY ACT OR OMISSION OF NEWPOWER RELATED IN ANY WAY TO THE PILOT PROJECT, THE EQUIPMENT OR THIS AGREEMENT SHALL BE LIMITED TO (1) TORT FOR WILLFUL OR INTENTIONAL MISCONDUCT; (2) DAMAGES TO REAL OR TANGIBLE PERSONAL PROPERTY, OR (3) BODILY INJURY OR DEATH PROXIMATELY CAUSED BY NEWPOWER’S NEGLIGENCE AS THE CASE MAY BE.  PARTICIPANT SHALL NOT BE ENTITLED TO ANY OTHER DAMAGES REGARDLESS OF THE FORM OF ACTION.  NEWPOWER SHALL BE DEEMED TO INCLUDE PARENTS, SUBSIDIARIES, AND AFFILIATES AND THE DIRECTORS, OFFICERS, EMPLOYEES, AGENTS, REPRESENTATIVES AND SUBCONTRACTORS OF ANY OR ALL OF THEM.</w:t>
      </w:r>
    </w:p>
    <w:p>
      <w:pPr>
        <w:pStyle w:val="VEBodyText"/>
        <w:tabs>
          <w:tab w:val="clear" w:pos="720"/>
          <w:tab w:val="left" w:pos="990" w:leader="none"/>
        </w:tabs>
        <w:spacing w:before="0" w:after="60"/>
        <w:ind w:firstLine="540" w:end="0"/>
        <w:rPr/>
      </w:pPr>
      <w:r>
        <w:rPr/>
        <w:t>(d)</w:t>
        <w:tab/>
      </w:r>
      <w:r>
        <w:rPr>
          <w:u w:val="single"/>
        </w:rPr>
        <w:t>Governing Law</w:t>
      </w:r>
      <w:r>
        <w:rPr/>
        <w:t xml:space="preserve">.  This Agreement shall be construed in accordance with and governed by local laws of the State of New York. </w:t>
      </w:r>
    </w:p>
    <w:p>
      <w:pPr>
        <w:pStyle w:val="Normal"/>
        <w:tabs>
          <w:tab w:val="clear" w:pos="720"/>
          <w:tab w:val="left" w:pos="990" w:leader="none"/>
        </w:tabs>
        <w:ind w:firstLine="540" w:end="0"/>
        <w:jc w:val="both"/>
        <w:rPr/>
      </w:pPr>
      <w:r>
        <w:rPr>
          <w:sz w:val="20"/>
        </w:rPr>
        <w:t>(e)</w:t>
        <w:tab/>
      </w:r>
      <w:r>
        <w:rPr>
          <w:sz w:val="20"/>
          <w:u w:val="single"/>
        </w:rPr>
        <w:t>Entire Agreement</w:t>
      </w:r>
      <w:r>
        <w:rPr>
          <w:sz w:val="20"/>
        </w:rPr>
        <w:t>.  This is the entire agreement between the parties with respect to the Pilot Project and Equipment provided hereunder and supercedes all prior agreements, proposals or understandings whether written or oral.</w:t>
      </w:r>
    </w:p>
    <w:sectPr>
      <w:type w:val="continuous"/>
      <w:pgSz w:w="12240" w:h="15840"/>
      <w:pgMar w:left="1008" w:right="1008" w:gutter="0" w:header="0" w:top="1008" w:footer="720" w:bottom="1008"/>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rPr>
        <w:rStyle w:val="PageNumber"/>
        <w:sz w:val="20"/>
      </w:rPr>
    </w:pPr>
    <w:r>
      <w:rPr/>
    </w:r>
  </w:p>
  <w:p>
    <w:pPr>
      <w:pStyle w:val="Footer"/>
      <w:rPr/>
    </w:pPr>
    <w:r>
      <w:rPr>
        <w:sz w:val="20"/>
      </w:rPr>
      <w:t>4-6-01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4-6-01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990"/>
        </w:tabs>
        <w:ind w:start="990" w:hanging="450"/>
      </w:pPr>
      <w:rPr/>
    </w:lvl>
  </w:abstractNum>
  <w:abstractNum w:abstractNumId="2">
    <w:lvl w:ilvl="0">
      <w:start w:val="1"/>
      <w:numFmt w:val="decimal"/>
      <w:lvlText w:val="%1."/>
      <w:lvlJc w:val="start"/>
      <w:pPr>
        <w:tabs>
          <w:tab w:val="num" w:pos="720"/>
        </w:tabs>
        <w:ind w:start="720" w:hanging="720"/>
      </w:pPr>
      <w:rPr>
        <w:i w:val="false"/>
        <w:b/>
      </w:rPr>
    </w:lvl>
  </w:abstractNum>
  <w:abstractNum w:abstractNumId="3">
    <w:lvl w:ilvl="0">
      <w:start w:val="1"/>
      <w:numFmt w:val="decimal"/>
      <w:lvlText w:val="(%1)"/>
      <w:lvlJc w:val="start"/>
      <w:pPr>
        <w:tabs>
          <w:tab w:val="num" w:pos="1440"/>
        </w:tabs>
        <w:ind w:start="1440" w:hanging="450"/>
      </w:pPr>
      <w:rPr/>
    </w:lvl>
  </w:abstractNum>
  <w:abstractNum w:abstractNumId="4">
    <w:lvl w:ilvl="0">
      <w:start w:val="2"/>
      <w:numFmt w:val="lowerLetter"/>
      <w:lvlText w:val="(%1)"/>
      <w:lvlJc w:val="start"/>
      <w:pPr>
        <w:tabs>
          <w:tab w:val="num" w:pos="1440"/>
        </w:tabs>
        <w:ind w:start="1440" w:hanging="900"/>
      </w:pPr>
      <w:rPr/>
    </w:lvl>
  </w:abstractNum>
  <w:abstractNum w:abstractNumId="5">
    <w:lvl w:ilvl="0">
      <w:start w:val="1"/>
      <w:numFmt w:val="lowerLetter"/>
      <w:lvlText w:val="(%1)"/>
      <w:lvlJc w:val="start"/>
      <w:pPr>
        <w:tabs>
          <w:tab w:val="num" w:pos="810"/>
        </w:tabs>
        <w:ind w:start="810" w:hanging="45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1z0">
    <w:name w:val="WW8Num1z0"/>
    <w:qFormat/>
    <w:rPr/>
  </w:style>
  <w:style w:type="character" w:styleId="WW8Num2z0">
    <w:name w:val="WW8Num2z0"/>
    <w:qFormat/>
    <w:rPr>
      <w:b/>
      <w:i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BodyText">
    <w:name w:val="VE Body Text"/>
    <w:basedOn w:val="Normal"/>
    <w:qFormat/>
    <w:pPr>
      <w:spacing w:before="0" w:after="2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2001-04-06T18:06:00Z</dcterms:created>
  <dc:creator>Gail A. Dapoliite</dc:creator>
  <dc:description/>
  <dc:language>en-CA</dc:language>
  <cp:lastModifiedBy>apetizon</cp:lastModifiedBy>
  <cp:lastPrinted>2001-04-06T10:34:00Z</cp:lastPrinted>
  <dcterms:modified xsi:type="dcterms:W3CDTF">2001-04-06T20:19:00Z</dcterms:modified>
  <cp:revision>3</cp:revision>
  <dc:subject/>
  <dc:title>PARTICIPANT TERMS AND CONDITIONS</dc:title>
</cp:coreProperties>
</file>