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X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Normal"/>
              <w:rPr>
                <w:rFonts w:ascii="Times New Roman" w:hAnsi="Times New Roman" w:cs="Times New Roman"/>
                <w:sz w:val="16"/>
              </w:rPr>
            </w:pPr>
            <w:r>
              <w:rPr>
                <w:rFonts w:cs="Times New Roman" w:ascii="Times New Roman" w:hAnsi="Times New Roman"/>
                <w:sz w:val="16"/>
              </w:rPr>
              <w:t>Renee Perry</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   Market Service Representative</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PERSONNEL NO  P00504755</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       00179</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COST CENTER#    111368</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 08-01-2001</w:t>
              <w:tab/>
            </w:r>
            <w:bookmarkStart w:id="0" w:name="CoNo"/>
            <w:bookmarkEnd w:id="0"/>
            <w:r>
              <w:rPr>
                <w:rFonts w:cs="Times New Roman" w:ascii="Times New Roman" w:hAnsi="Times New Roman"/>
                <w:sz w:val="16"/>
              </w:rPr>
              <w:t xml:space="preserve">    </w:t>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   Gas Logistics</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SUPERVISOR   Lynn Blair</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From May 16, 2001 to August 8, 2001, Renee took part in the User Acceptance Testing on the Flowing Gas Phase II project.  She worked one weekend testing here (May 19-20) and had continuously tested Flowing Gas until August, while doing the work at her desk without the help of her team members. There were 15 reports that were loaded in Flowing Gas in the Business Objects environment.  All of these reports were tested on data integrity, format, appearance, and security. The length of the user accepantance testing period exceeded its timetable due to system instability and security table issues.</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Once the Flowing Gas Phase II goes into production, NNG will soon stop the mailing of its invoices and supporting documents.  By Renee’s testing on the format, data, and security of these reports, NNG will soon stop all invoice mail outs, which will save the company over $52,000 a year in labor, printing, and postage costs.</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20"/>
              </w:rPr>
              <w:t>250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Larry Berger</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6" w:name="CkName"/>
            <w:bookmarkStart w:id="7" w:name="CkName"/>
            <w:bookmarkEnd w:id="7"/>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8" w:name="RoomNo"/>
            <w:bookmarkStart w:id="9" w:name="RoomNo"/>
            <w:bookmarkEnd w:id="9"/>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2001-07-30T18:09:00Z</dcterms:created>
  <dc:creator>Jerry H. Randall</dc:creator>
  <dc:description/>
  <cp:keywords>Award Form</cp:keywords>
  <dc:language>en-CA</dc:language>
  <cp:lastModifiedBy>lberger</cp:lastModifiedBy>
  <cp:lastPrinted>2000-08-09T09:19:00Z</cp:lastPrinted>
  <dcterms:modified xsi:type="dcterms:W3CDTF">2001-08-13T10:45:00Z</dcterms:modified>
  <cp:revision>9</cp:revision>
  <dc:subject>Form</dc:subject>
  <dc:title>Personal Best Award Request</dc:title>
</cp:coreProperties>
</file>