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t>OPTION TO PURCHASE REAL ESTATE</w:t>
      </w:r>
    </w:p>
    <w:p>
      <w:pPr>
        <w:pStyle w:val="Heading"/>
        <w:rPr/>
      </w:pPr>
      <w:r>
        <w:rPr/>
      </w:r>
    </w:p>
    <w:p>
      <w:pPr>
        <w:pStyle w:val="Heading"/>
        <w:tabs>
          <w:tab w:val="clear" w:pos="720"/>
          <w:tab w:val="left" w:pos="5760" w:leader="none"/>
        </w:tabs>
        <w:rPr/>
      </w:pPr>
      <w:r>
        <w:rPr/>
        <w:t>LUKE J. AND HILARY J. FEHR</w:t>
        <w:tab/>
        <w:t xml:space="preserve">    OPTIONORS</w:t>
      </w:r>
    </w:p>
    <w:p>
      <w:pPr>
        <w:pStyle w:val="Heading"/>
        <w:tabs>
          <w:tab w:val="clear" w:pos="720"/>
          <w:tab w:val="left" w:pos="5760" w:leader="none"/>
        </w:tabs>
        <w:rPr/>
      </w:pPr>
      <w:r>
        <w:rPr/>
      </w:r>
    </w:p>
    <w:p>
      <w:pPr>
        <w:pStyle w:val="Heading"/>
        <w:tabs>
          <w:tab w:val="clear" w:pos="720"/>
          <w:tab w:val="left" w:pos="900" w:leader="none"/>
          <w:tab w:val="left" w:pos="6210" w:leader="none"/>
          <w:tab w:val="left" w:pos="6930" w:leader="none"/>
        </w:tabs>
        <w:jc w:val="start"/>
        <w:rPr/>
      </w:pPr>
      <w:r>
        <w:rPr/>
        <w:tab/>
        <w:t>TITAN LAND DEVELOPMENT COMPANY, L.L.C.</w:t>
        <w:tab/>
        <w:t>OPTIONEE</w:t>
      </w:r>
    </w:p>
    <w:p>
      <w:pPr>
        <w:pStyle w:val="Heading"/>
        <w:tabs>
          <w:tab w:val="clear" w:pos="720"/>
          <w:tab w:val="left" w:pos="5760" w:leader="none"/>
        </w:tabs>
        <w:rPr/>
      </w:pPr>
      <w:r>
        <w:rPr/>
      </w:r>
    </w:p>
    <w:p>
      <w:pPr>
        <w:pStyle w:val="Heading"/>
        <w:tabs>
          <w:tab w:val="clear" w:pos="720"/>
          <w:tab w:val="left" w:pos="5760" w:leader="none"/>
        </w:tabs>
        <w:rPr/>
      </w:pPr>
      <w:r>
        <w:rPr/>
        <w:t>______________, 2000</w:t>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5760" w:leader="none"/>
        </w:tabs>
        <w:jc w:val="both"/>
        <w:rPr/>
      </w:pPr>
      <w:r>
        <w:rPr/>
      </w:r>
    </w:p>
    <w:p>
      <w:pPr>
        <w:pStyle w:val="Heading"/>
        <w:tabs>
          <w:tab w:val="clear" w:pos="720"/>
          <w:tab w:val="left" w:pos="1620" w:leader="none"/>
          <w:tab w:val="left" w:pos="5760" w:leader="none"/>
        </w:tabs>
        <w:jc w:val="both"/>
        <w:rPr/>
      </w:pPr>
      <w:r>
        <w:rPr/>
        <w:tab/>
      </w:r>
      <w:r>
        <w:br w:type="page"/>
      </w:r>
    </w:p>
    <w:p>
      <w:pPr>
        <w:pStyle w:val="Heading"/>
        <w:rPr/>
      </w:pPr>
      <w:r>
        <w:rPr/>
        <w:t>OPTION TO PURCHASE REAL ESTATE</w:t>
      </w:r>
    </w:p>
    <w:p>
      <w:pPr>
        <w:pStyle w:val="Normal"/>
        <w:widowControl/>
        <w:spacing w:before="360" w:after="0"/>
        <w:jc w:val="both"/>
        <w:rPr/>
      </w:pPr>
      <w:r>
        <w:rPr>
          <w:sz w:val="24"/>
        </w:rPr>
        <w:tab/>
      </w:r>
      <w:r>
        <w:rPr>
          <w:b/>
          <w:sz w:val="24"/>
        </w:rPr>
        <w:t>THIS OPTION TO PURCHASE REAL ESTATE</w:t>
      </w:r>
      <w:r>
        <w:rPr>
          <w:sz w:val="24"/>
        </w:rPr>
        <w:t xml:space="preserve"> (this "Option") is entered into by and between Luke J. and Hilary J. Fehr, husband and wife, residents of the State of Illinois (hereinafter referred to as "Optionors") and Titan Land Development Company, L.L.C., a Delaware limited liability company (hereinafter referred to as "Optionee");</w:t>
      </w:r>
    </w:p>
    <w:p>
      <w:pPr>
        <w:pStyle w:val="Normal"/>
        <w:widowControl/>
        <w:spacing w:before="120" w:after="0"/>
        <w:jc w:val="center"/>
        <w:rPr>
          <w:b/>
          <w:sz w:val="24"/>
        </w:rPr>
      </w:pPr>
      <w:r>
        <w:rPr>
          <w:b/>
          <w:sz w:val="24"/>
        </w:rPr>
        <w:t>W I T N E S S E T H:</w:t>
      </w:r>
    </w:p>
    <w:p>
      <w:pPr>
        <w:pStyle w:val="Normal"/>
        <w:widowControl/>
        <w:spacing w:before="120" w:after="0"/>
        <w:jc w:val="both"/>
        <w:rPr/>
      </w:pPr>
      <w:r>
        <w:rPr>
          <w:sz w:val="24"/>
        </w:rPr>
        <w:tab/>
      </w:r>
      <w:r>
        <w:rPr>
          <w:b/>
          <w:sz w:val="24"/>
        </w:rPr>
        <w:t>WHEREAS</w:t>
      </w:r>
      <w:r>
        <w:rPr>
          <w:sz w:val="24"/>
        </w:rPr>
        <w:t xml:space="preserve">, Optionors are the owners of real property situated in Livingston County, Illinois, more particularly described in </w:t>
      </w:r>
      <w:r>
        <w:rPr>
          <w:sz w:val="24"/>
          <w:u w:val="single"/>
        </w:rPr>
        <w:t>Exhibit A</w:t>
      </w:r>
      <w:r>
        <w:rPr>
          <w:sz w:val="24"/>
        </w:rPr>
        <w:t xml:space="preserve"> attached hereto and incorporated herein by this reference (the " Property"); and</w:t>
      </w:r>
    </w:p>
    <w:p>
      <w:pPr>
        <w:pStyle w:val="Normal"/>
        <w:widowControl/>
        <w:spacing w:before="120" w:after="0"/>
        <w:jc w:val="both"/>
        <w:rPr/>
      </w:pPr>
      <w:r>
        <w:rPr>
          <w:sz w:val="24"/>
        </w:rPr>
        <w:tab/>
      </w:r>
      <w:r>
        <w:rPr>
          <w:b/>
          <w:sz w:val="24"/>
        </w:rPr>
        <w:t>WHEREAS</w:t>
      </w:r>
      <w:r>
        <w:rPr>
          <w:sz w:val="24"/>
        </w:rPr>
        <w:t>, Optionors desire to grant to Optionee, and Optionee desires to obtain from Optionors, an option to purchase the Property;</w:t>
      </w:r>
    </w:p>
    <w:p>
      <w:pPr>
        <w:pStyle w:val="Normal"/>
        <w:widowControl/>
        <w:spacing w:before="120" w:after="0"/>
        <w:jc w:val="both"/>
        <w:rPr/>
      </w:pPr>
      <w:r>
        <w:rPr>
          <w:sz w:val="24"/>
        </w:rPr>
        <w:tab/>
      </w:r>
      <w:r>
        <w:rPr>
          <w:b/>
          <w:sz w:val="24"/>
        </w:rPr>
        <w:t>NOW THEREFORE</w:t>
      </w:r>
      <w:r>
        <w:rPr>
          <w:sz w:val="24"/>
        </w:rPr>
        <w:t>, in consideration of the premises and for other good and valuable consideration, the receipt and sufficiency of which are hereby acknowledged, Optionors and Optionee hereby agree as follows:</w:t>
      </w:r>
    </w:p>
    <w:p>
      <w:pPr>
        <w:pStyle w:val="Normal"/>
        <w:keepNext w:val="true"/>
        <w:widowControl/>
        <w:spacing w:before="120" w:after="0"/>
        <w:rPr>
          <w:sz w:val="24"/>
        </w:rPr>
      </w:pPr>
      <w:r>
        <w:rPr>
          <w:sz w:val="24"/>
        </w:rPr>
        <w:tab/>
      </w:r>
      <w:r>
        <w:rPr>
          <w:b/>
          <w:sz w:val="24"/>
        </w:rPr>
        <w:t>1.</w:t>
        <w:tab/>
        <w:t>Grant of Option</w:t>
      </w:r>
    </w:p>
    <w:p>
      <w:pPr>
        <w:pStyle w:val="BodyText"/>
        <w:spacing w:before="120" w:after="0"/>
        <w:rPr/>
      </w:pPr>
      <w:r>
        <w:rPr/>
        <w:tab/>
        <w:t>Optionors, in consideration of $4,000.00 ("Option Consideration") duly paid by Optionee, agrees to sell and convey the Property to Optionee, its successors</w:t>
      </w:r>
      <w:ins w:id="0" w:author="kmann" w:date="2000-08-25T12:44:00Z">
        <w:r>
          <w:rPr/>
          <w:t>, designees</w:t>
        </w:r>
      </w:ins>
      <w:r>
        <w:rPr/>
        <w:t xml:space="preserve"> and assigns, upon Optionee's election to purchase the Property by giving notice as provided in Section 8 herein at any time before the Expiration Date, as defined in and determined under Section 10.  This Option shall constitute an obligation of Optionors and a right in and encumbrance upon the Property pursuant to the terms hereof.</w:t>
      </w:r>
    </w:p>
    <w:p>
      <w:pPr>
        <w:pStyle w:val="Normal"/>
        <w:keepNext w:val="true"/>
        <w:widowControl/>
        <w:spacing w:before="120" w:after="0"/>
        <w:rPr>
          <w:sz w:val="24"/>
        </w:rPr>
      </w:pPr>
      <w:r>
        <w:rPr>
          <w:sz w:val="24"/>
        </w:rPr>
        <w:tab/>
      </w:r>
      <w:r>
        <w:rPr>
          <w:b/>
          <w:sz w:val="24"/>
        </w:rPr>
        <w:t>2.</w:t>
        <w:tab/>
        <w:t>Purchase Price</w:t>
      </w:r>
    </w:p>
    <w:p>
      <w:pPr>
        <w:pStyle w:val="Normal"/>
        <w:widowControl/>
        <w:spacing w:before="120" w:after="0"/>
        <w:jc w:val="both"/>
        <w:rPr/>
      </w:pPr>
      <w:r>
        <w:rPr>
          <w:sz w:val="24"/>
        </w:rPr>
        <w:tab/>
        <w:t xml:space="preserve">If Optionee elects to exercise its option to purchase the Property, the purchase price shall be </w:t>
      </w:r>
      <w:ins w:id="1" w:author="kmann" w:date="2000-08-25T12:44:00Z">
        <w:r>
          <w:rPr>
            <w:sz w:val="24"/>
          </w:rPr>
          <w:t xml:space="preserve">firm at </w:t>
        </w:r>
      </w:ins>
      <w:r>
        <w:rPr>
          <w:sz w:val="24"/>
        </w:rPr>
        <w:t xml:space="preserve">$185,000 (the "Purchase Price"), and no Option Consideration nor Option Renewal Consideration may be credited against the Purchase Price.  </w:t>
      </w:r>
    </w:p>
    <w:p>
      <w:pPr>
        <w:pStyle w:val="Normal"/>
        <w:keepNext w:val="true"/>
        <w:widowControl/>
        <w:spacing w:before="120" w:after="0"/>
        <w:rPr>
          <w:sz w:val="24"/>
        </w:rPr>
      </w:pPr>
      <w:r>
        <w:rPr>
          <w:sz w:val="24"/>
        </w:rPr>
        <w:tab/>
      </w:r>
      <w:r>
        <w:rPr>
          <w:b/>
          <w:sz w:val="24"/>
        </w:rPr>
        <w:t>3.</w:t>
        <w:tab/>
        <w:t>Conveyance</w:t>
      </w:r>
    </w:p>
    <w:p>
      <w:pPr>
        <w:pStyle w:val="BodyText"/>
        <w:spacing w:before="120" w:after="0"/>
        <w:rPr/>
      </w:pPr>
      <w:r>
        <w:rPr/>
        <w:tab/>
        <w:t>Upon Optionee's notice, Optionors shall execute, acknowledge and deliver to Optionee, at closing, a good and sufficient general warranty deed in form acceptable to Optionee conveying indefeasible fee simple title to the Property and all buildings and improvements thereon, free and clear of all liens, encumbrances and other defects in title; easements and restrictions of record; rights to that part of the premises taken, used, or dedicated for roads or highways; rights of way for drainage ditches, drain tiles, feeders, laterals and underground pipes, if any; taxes which are payable, herein collectively referred to as "Permitted Exceptions." At Closing, Optionors shall also deliver any and all such other documents as may be reasonably requested by Optionee or the title company in order to issue the title policy to Optionee pursuant to Section 17.  The legal description attached to the deed and referenced in the title policy shall be the same legal description prepared by the surveyor of the Property. All costs and expenses of curing any defects in the title raised by Optionee (in its sole discretion) shall be borne by the Optionors; any such costs and expenses, together with all monies required for the satisfaction of taxes, liens or encumbrances, may be subtracted from the Purchase Price and applied directly to the curing of such defects, if any, and to the satisfaction and release of such taxes, liens and encumbrances.  If Optionors are unable to remove or to make provision for the removal of such defects raised by Optionee to the reasonable satisfaction of Optionee on or before Closing, Optionee shall have the right to rescind this Option (and the exercise thereof) and receive a refund of all option consideration paid by Optionee as provided herein. All ad valorem taxes and special assessments on the Prop</w:t>
        <w:softHyphen/>
        <w:t>erty imposed for the calendar year of Closing shall be prorated as of the date of Closing, however, if Closing shall occur before the tax rate for such year is fixed, the amount of such taxes and special assessments for the immediately preceding calendar year shall be utilized for such proration and the parties shall adjust such proration after the Closing, if necessary, promptly when the actual amount of such taxes becomes known.  Optionors shall be responsible for and shall satisfy all taxes and special assessments for all calendar years prior to the calendar year of Closing.  Closing shall occur within thirty (30) days after notice of exercise and shall take place at the office of the title company.  Other prorations and payment of expenses of conveyance shall be in accordance with local custom. Optionors shall also transfer and assign to Optionee at Closing, without additional consideration, by instrument(s) in form and substance satisfactory to Optionee, all of Optionors’ right, title and interest in and to any and all easements, rights and privileges appurtenant to the Property, including without limitation rights to water, sewer or utility service lines.  The provisions of this Section 3 shall survive termination of this Option.</w:t>
      </w:r>
    </w:p>
    <w:p>
      <w:pPr>
        <w:pStyle w:val="Normal"/>
        <w:keepNext w:val="true"/>
        <w:widowControl/>
        <w:spacing w:before="120" w:after="0"/>
        <w:rPr>
          <w:sz w:val="24"/>
        </w:rPr>
      </w:pPr>
      <w:r>
        <w:rPr>
          <w:sz w:val="24"/>
        </w:rPr>
        <w:tab/>
      </w:r>
      <w:r>
        <w:rPr>
          <w:b/>
          <w:sz w:val="24"/>
        </w:rPr>
        <w:t>4.</w:t>
        <w:tab/>
        <w:t>Easements</w:t>
      </w:r>
    </w:p>
    <w:p>
      <w:pPr>
        <w:pStyle w:val="Normal"/>
        <w:widowControl/>
        <w:spacing w:before="120" w:after="0"/>
        <w:jc w:val="both"/>
        <w:rPr>
          <w:sz w:val="24"/>
        </w:rPr>
      </w:pPr>
      <w:r>
        <w:rPr>
          <w:sz w:val="24"/>
        </w:rPr>
        <w:tab/>
        <w:t>If at the time of conveyance of the Property to Optionee, Optionee determines in its sole discretion that it is desirable to obtain easements over property owned by Optionors, Optionors shall grant the necessary easements to Optionee for no additional consideration.  In selecting the property for the easements, Optionee agrees to use its reasonable efforts to minimize interference with any of the Property then in active agricultural cultivation.</w:t>
      </w:r>
    </w:p>
    <w:p>
      <w:pPr>
        <w:pStyle w:val="Normal"/>
        <w:keepNext w:val="true"/>
        <w:widowControl/>
        <w:spacing w:before="120" w:after="0"/>
        <w:rPr>
          <w:sz w:val="24"/>
        </w:rPr>
      </w:pPr>
      <w:r>
        <w:rPr>
          <w:sz w:val="24"/>
        </w:rPr>
        <w:tab/>
      </w:r>
      <w:r>
        <w:rPr>
          <w:b/>
          <w:sz w:val="24"/>
        </w:rPr>
        <w:t>5.</w:t>
        <w:tab/>
        <w:t>Damage to Property</w:t>
      </w:r>
    </w:p>
    <w:p>
      <w:pPr>
        <w:pStyle w:val="Normal"/>
        <w:widowControl/>
        <w:spacing w:before="120" w:after="0"/>
        <w:jc w:val="both"/>
        <w:rPr>
          <w:sz w:val="24"/>
        </w:rPr>
      </w:pPr>
      <w:r>
        <w:rPr>
          <w:sz w:val="24"/>
        </w:rPr>
        <w:tab/>
        <w:t>Until the date of Closing hereunder, the risk of loss and damage of or to the Property shall be borne by Optionors.  If, before the date of Closing, any portion of the Property shall be taken by eminent domain or be the subject of condemnation proceedings, or fire or other casualty results in damage to the Property, Optionee may either terminate this Option, in which event all option payments made by Optionee shall be returned to Optionee and this Option shall be of no further force or effect; or Optionee may complete the purchase of the Property or so much thereof as shall remain, without reduction in the purchase price, in which event Optionee shall be entitled, in the event of condemnation, to receive all awards paid or payable with respect to such taking or condemnation proceedings, or, in the case of fire or other casualty, to receive all insurance proceeds therefor. Optionors shall execute and deliver to Optionee on the date of Closing hereunder, all documents as may be necessary to effect the full assignment and collection of such awards and proceeds in the event Optionee elects to complete the purchase of the Property.</w:t>
      </w:r>
    </w:p>
    <w:p>
      <w:pPr>
        <w:pStyle w:val="Normal"/>
        <w:widowControl/>
        <w:spacing w:before="120" w:after="0"/>
        <w:jc w:val="both"/>
        <w:rPr>
          <w:b/>
          <w:sz w:val="24"/>
        </w:rPr>
      </w:pPr>
      <w:r>
        <w:rPr>
          <w:b/>
          <w:sz w:val="24"/>
        </w:rPr>
      </w:r>
    </w:p>
    <w:p>
      <w:pPr>
        <w:pStyle w:val="Normal"/>
        <w:numPr>
          <w:ilvl w:val="0"/>
          <w:numId w:val="2"/>
        </w:numPr>
        <w:rPr>
          <w:b/>
          <w:sz w:val="24"/>
        </w:rPr>
      </w:pPr>
      <w:r>
        <w:rPr>
          <w:b/>
          <w:sz w:val="24"/>
        </w:rPr>
        <w:t>No Encumbrance of Property</w:t>
      </w:r>
    </w:p>
    <w:p>
      <w:pPr>
        <w:pStyle w:val="Normal"/>
        <w:ind w:start="720" w:end="0"/>
        <w:rPr>
          <w:b/>
          <w:sz w:val="24"/>
        </w:rPr>
      </w:pPr>
      <w:r>
        <w:rPr>
          <w:b/>
          <w:sz w:val="24"/>
        </w:rPr>
      </w:r>
    </w:p>
    <w:p>
      <w:pPr>
        <w:pStyle w:val="BodyTextIndent"/>
        <w:widowControl w:val="fals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80" w:leader="none"/>
          <w:tab w:val="left" w:pos="-720" w:leader="none"/>
        </w:tabs>
        <w:spacing w:before="0" w:after="0"/>
        <w:jc w:val="both"/>
        <w:rPr>
          <w:b/>
        </w:rPr>
      </w:pPr>
      <w:r>
        <w:rPr/>
        <w:t>The parties agree that Optionors will not convey an interest in or otherwise encumber the Property during the term of this Option (as extended pursuant to the terms hereof).</w:t>
      </w:r>
    </w:p>
    <w:p>
      <w:pPr>
        <w:pStyle w:val="Normal"/>
        <w:keepNext w:val="true"/>
        <w:widowControl/>
        <w:spacing w:before="120" w:after="0"/>
        <w:rPr>
          <w:sz w:val="24"/>
        </w:rPr>
      </w:pPr>
      <w:r>
        <w:rPr>
          <w:b/>
          <w:sz w:val="24"/>
        </w:rPr>
        <w:tab/>
        <w:t>7.</w:t>
        <w:tab/>
        <w:t>Due Diligence</w:t>
      </w:r>
    </w:p>
    <w:p>
      <w:pPr>
        <w:pStyle w:val="BodyText"/>
        <w:spacing w:before="120" w:after="0"/>
        <w:rPr/>
      </w:pPr>
      <w:r>
        <w:rPr/>
        <w:tab/>
        <w:t>After the date hereof, Optionee (or any agent or representative of Optionee) shall have the right to enter upon the Property with</w:t>
      </w:r>
      <w:del w:id="2" w:author="kmann" w:date="2000-08-30T08:59:00Z">
        <w:r>
          <w:rPr/>
          <w:delText>out</w:delText>
        </w:r>
      </w:del>
      <w:r>
        <w:rPr/>
        <w:t xml:space="preserve"> prior permission of at least one of the Optionors for the purpose of making any and all inspections and investigations as Optionee deems necessary, including, without limitation, any survey, environmental testing, geotechnical studies, soil sampling, groundwater quantity and quality analysis and boundary and topographical studies.  Any such inspections and investigations shall not negate any representation or covenant of Optionors hereunder.  Optionee assumes all liability in connection with the performance of due diligence by it or its agents or representatives, and shall reimburse, defend, indemnify and hold harmless the Optionors from and against any and all expense, claims, damages, loss or liability arising in any manner from (a) any act or omission of Optionee or its agents, representatives, employees, affiliates or contractors arising out of or relating in any way to Optionee's inspections, testing or investigations hereunder, and (b) any costs or other expenses (including reasonable legal fees and expenses) incurred by Optionors incident to any of the foregoing, provided Optionee shall not be liable to Optionors for any consequential, special, exemplary or punitive damages.  </w:t>
      </w:r>
    </w:p>
    <w:p>
      <w:pPr>
        <w:pStyle w:val="Normal"/>
        <w:widowControl/>
        <w:spacing w:before="120" w:after="0"/>
        <w:jc w:val="both"/>
        <w:rPr>
          <w:sz w:val="24"/>
        </w:rPr>
      </w:pPr>
      <w:r>
        <w:rPr>
          <w:sz w:val="24"/>
        </w:rPr>
        <w:tab/>
        <w:t>The following items relating to the Property (the "Review Materials") shall be provided by Optionors to Optionee within seven (7) days after the date hereof and otherwise as provided below:</w:t>
      </w:r>
    </w:p>
    <w:p>
      <w:pPr>
        <w:pStyle w:val="Normal"/>
        <w:widowControl/>
        <w:tabs>
          <w:tab w:val="clear" w:pos="720"/>
          <w:tab w:val="left" w:pos="-1440" w:leader="none"/>
        </w:tabs>
        <w:spacing w:before="120" w:after="0"/>
        <w:ind w:hanging="720" w:start="1440" w:end="0"/>
        <w:jc w:val="both"/>
        <w:rPr>
          <w:sz w:val="24"/>
        </w:rPr>
      </w:pPr>
      <w:r>
        <w:rPr>
          <w:sz w:val="24"/>
        </w:rPr>
        <w:t>A.</w:t>
        <w:tab/>
        <w:t>The results of any inspections undertaken by, or on behalf of, the Optionors or received from a previous owner including without limitation all surveys, plans, specifications, environmental, engineering and mechanical data relating to the Property and reports such as soils reports and environmental audits.</w:t>
      </w:r>
    </w:p>
    <w:p>
      <w:pPr>
        <w:pStyle w:val="Normal"/>
        <w:widowControl/>
        <w:tabs>
          <w:tab w:val="clear" w:pos="720"/>
          <w:tab w:val="left" w:pos="-1440" w:leader="none"/>
        </w:tabs>
        <w:spacing w:before="120" w:after="0"/>
        <w:ind w:hanging="720" w:start="1440" w:end="0"/>
        <w:jc w:val="both"/>
        <w:rPr>
          <w:sz w:val="24"/>
        </w:rPr>
      </w:pPr>
      <w:r>
        <w:rPr>
          <w:sz w:val="24"/>
        </w:rPr>
        <w:t>B.</w:t>
        <w:tab/>
        <w:t>Property tax bills for the past three (3) years, the current year and a current statement of assessed value, if available.</w:t>
      </w:r>
    </w:p>
    <w:p>
      <w:pPr>
        <w:pStyle w:val="Normal"/>
        <w:widowControl/>
        <w:tabs>
          <w:tab w:val="clear" w:pos="720"/>
          <w:tab w:val="left" w:pos="-1440" w:leader="none"/>
        </w:tabs>
        <w:spacing w:before="120" w:after="0"/>
        <w:ind w:hanging="720" w:start="1440" w:end="0"/>
        <w:jc w:val="both"/>
        <w:rPr>
          <w:sz w:val="24"/>
        </w:rPr>
      </w:pPr>
      <w:r>
        <w:rPr>
          <w:sz w:val="24"/>
        </w:rPr>
        <w:t>C.</w:t>
        <w:tab/>
        <w:t>Any reciprocal operating easements or use agreements, owner’s association agreements, leases or other such documents as deemed pertinent by Optionee.</w:t>
      </w:r>
    </w:p>
    <w:p>
      <w:pPr>
        <w:pStyle w:val="Normal"/>
        <w:widowControl/>
        <w:tabs>
          <w:tab w:val="clear" w:pos="720"/>
          <w:tab w:val="left" w:pos="-1440" w:leader="none"/>
        </w:tabs>
        <w:spacing w:before="120" w:after="0"/>
        <w:ind w:hanging="720" w:start="1440" w:end="0"/>
        <w:jc w:val="both"/>
        <w:rPr>
          <w:sz w:val="24"/>
        </w:rPr>
      </w:pPr>
      <w:r>
        <w:rPr>
          <w:sz w:val="24"/>
        </w:rPr>
        <w:t>D.</w:t>
        <w:tab/>
        <w:t>Copies of all notices from any regulatory, zoning or other governmental authorities in the last two (2) years.</w:t>
      </w:r>
    </w:p>
    <w:p>
      <w:pPr>
        <w:pStyle w:val="Normal"/>
        <w:widowControl/>
        <w:tabs>
          <w:tab w:val="clear" w:pos="720"/>
          <w:tab w:val="left" w:pos="-1440" w:leader="none"/>
        </w:tabs>
        <w:spacing w:before="120" w:after="0"/>
        <w:ind w:hanging="720" w:start="1440" w:end="0"/>
        <w:jc w:val="both"/>
        <w:rPr>
          <w:sz w:val="24"/>
        </w:rPr>
      </w:pPr>
      <w:r>
        <w:rPr>
          <w:sz w:val="24"/>
        </w:rPr>
        <w:t>E.</w:t>
        <w:tab/>
        <w:t>Copies of all licenses relating to the Property.</w:t>
      </w:r>
    </w:p>
    <w:p>
      <w:pPr>
        <w:pStyle w:val="Normal"/>
        <w:widowControl/>
        <w:tabs>
          <w:tab w:val="clear" w:pos="720"/>
          <w:tab w:val="left" w:pos="-1440" w:leader="none"/>
        </w:tabs>
        <w:spacing w:before="120" w:after="0"/>
        <w:ind w:hanging="720" w:start="1440" w:end="0"/>
        <w:jc w:val="both"/>
        <w:rPr>
          <w:sz w:val="24"/>
        </w:rPr>
      </w:pPr>
      <w:r>
        <w:rPr>
          <w:sz w:val="24"/>
        </w:rPr>
        <w:t>F.</w:t>
        <w:tab/>
        <w:t>Copies of any other information in Optionors’ possession, reasonably requested by Optionee.</w:t>
      </w:r>
    </w:p>
    <w:p>
      <w:pPr>
        <w:pStyle w:val="Normal"/>
        <w:widowControl/>
        <w:spacing w:before="120" w:after="0"/>
        <w:jc w:val="both"/>
        <w:rPr>
          <w:sz w:val="24"/>
        </w:rPr>
      </w:pPr>
      <w:r>
        <w:rPr>
          <w:sz w:val="24"/>
        </w:rPr>
        <w:tab/>
        <w:t>Optionors shall promptly deliver to Optionee:  (i) any additional information reasonably required by Optionee, (ii) any Review Materials that are changed or otherwise altered, and (iii) all Review Materials received or otherwise obtained by Optionors following the delivery of Review Material contemplated above and before the Closing.</w:t>
      </w:r>
    </w:p>
    <w:p>
      <w:pPr>
        <w:pStyle w:val="Normal"/>
        <w:keepNext w:val="true"/>
        <w:widowControl/>
        <w:spacing w:before="120" w:after="0"/>
        <w:rPr>
          <w:sz w:val="24"/>
        </w:rPr>
      </w:pPr>
      <w:r>
        <w:rPr>
          <w:sz w:val="24"/>
        </w:rPr>
        <w:tab/>
      </w:r>
      <w:r>
        <w:rPr>
          <w:b/>
          <w:sz w:val="24"/>
        </w:rPr>
        <w:t>8.</w:t>
        <w:tab/>
        <w:t>Notice of Exercise</w:t>
      </w:r>
    </w:p>
    <w:p>
      <w:pPr>
        <w:pStyle w:val="Normal"/>
        <w:widowControl/>
        <w:spacing w:before="120" w:after="0"/>
        <w:jc w:val="both"/>
        <w:rPr>
          <w:sz w:val="24"/>
        </w:rPr>
      </w:pPr>
      <w:r>
        <w:rPr>
          <w:sz w:val="24"/>
        </w:rPr>
        <w:tab/>
        <w:t>Notice of exercise of the Option shall be given in accordance with this Section 8. Any notice or communication required or permitted hereunder shall be given in writing, sent by (a) personal delivery (b) delivery service with proof of delivery, or (c) United States mail, postage prepaid, registered or certified mail, or (d) overnight courier service, or (e) telecopy addressed as follows:</w:t>
      </w:r>
    </w:p>
    <w:p>
      <w:pPr>
        <w:pStyle w:val="Heading2"/>
        <w:keepLines w:val="false"/>
        <w:rPr/>
      </w:pPr>
      <w:r>
        <w:rPr/>
        <w:t>If to Optionors, to:</w:t>
        <w:tab/>
        <w:t>Luke J. and Hilary J. Fehr</w:t>
      </w:r>
    </w:p>
    <w:p>
      <w:pPr>
        <w:pStyle w:val="Normal"/>
        <w:rPr/>
      </w:pPr>
      <w:r>
        <w:rPr/>
        <w:tab/>
        <w:tab/>
        <w:tab/>
        <w:tab/>
        <w:tab/>
        <w:tab/>
        <w:t>14373 N. 1700 East Rd.</w:t>
      </w:r>
    </w:p>
    <w:p>
      <w:pPr>
        <w:pStyle w:val="Normal"/>
        <w:rPr/>
      </w:pPr>
      <w:r>
        <w:rPr/>
        <w:tab/>
        <w:tab/>
        <w:tab/>
        <w:tab/>
        <w:tab/>
        <w:tab/>
        <w:t>Pontiac, IL 61764-3443</w:t>
      </w:r>
    </w:p>
    <w:p>
      <w:pPr>
        <w:pStyle w:val="Normal"/>
        <w:keepNext w:val="true"/>
        <w:widowControl/>
        <w:tabs>
          <w:tab w:val="clear" w:pos="720"/>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120" w:after="0"/>
        <w:ind w:start="1440" w:end="0"/>
        <w:rPr>
          <w:sz w:val="24"/>
        </w:rPr>
      </w:pPr>
      <w:r>
        <w:rPr>
          <w:sz w:val="24"/>
        </w:rPr>
        <w:t>If to Optionee, to:</w:t>
        <w:tab/>
        <w:t>Titan Land Development Company, L.L.C.</w:t>
      </w:r>
    </w:p>
    <w:p>
      <w:pPr>
        <w:pStyle w:val="Heading2"/>
        <w:keepLines w:val="false"/>
        <w:tabs>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0" w:after="0"/>
        <w:rPr/>
      </w:pPr>
      <w:r>
        <w:rPr/>
        <w:tab/>
        <w:t>c/o Piper Marbury Rudnick &amp; Wolfe</w:t>
      </w:r>
    </w:p>
    <w:p>
      <w:pPr>
        <w:pStyle w:val="Heading2"/>
        <w:keepLines w:val="false"/>
        <w:tabs>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0" w:after="0"/>
        <w:rPr/>
      </w:pPr>
      <w:r>
        <w:rPr/>
        <w:tab/>
        <w:t>203 N. LaSalle St., Suite 1500</w:t>
      </w:r>
    </w:p>
    <w:p>
      <w:pPr>
        <w:pStyle w:val="Normal"/>
        <w:keepNext w:val="true"/>
        <w:widowControl/>
        <w:tabs>
          <w:tab w:val="clear" w:pos="720"/>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ind w:start="1440" w:end="0"/>
        <w:rPr>
          <w:sz w:val="24"/>
        </w:rPr>
      </w:pPr>
      <w:r>
        <w:rPr>
          <w:sz w:val="24"/>
        </w:rPr>
        <w:tab/>
        <w:t>Chicago, IL  60601</w:t>
      </w:r>
    </w:p>
    <w:p>
      <w:pPr>
        <w:pStyle w:val="Normal"/>
        <w:keepNext w:val="true"/>
        <w:widowControl/>
        <w:tabs>
          <w:tab w:val="clear" w:pos="720"/>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ind w:start="1440" w:end="0"/>
        <w:rPr>
          <w:sz w:val="24"/>
        </w:rPr>
      </w:pPr>
      <w:r>
        <w:rPr>
          <w:sz w:val="24"/>
        </w:rPr>
        <w:tab/>
        <w:t>Attn:  Donald A. Shindler</w:t>
      </w:r>
    </w:p>
    <w:p>
      <w:pPr>
        <w:pStyle w:val="Normal"/>
        <w:keepNext w:val="true"/>
        <w:widowControl/>
        <w:tabs>
          <w:tab w:val="clear" w:pos="720"/>
          <w:tab w:val="left" w:pos="4320" w:leader="none"/>
          <w:tab w:val="left" w:pos="558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ind w:start="1440" w:end="0"/>
        <w:rPr>
          <w:sz w:val="24"/>
        </w:rPr>
      </w:pPr>
      <w:r>
        <w:rPr>
          <w:sz w:val="24"/>
        </w:rPr>
        <w:tab/>
        <w:t>Fax:  (312) 236-7516</w:t>
      </w:r>
    </w:p>
    <w:p>
      <w:pPr>
        <w:pStyle w:val="BodyText"/>
        <w:spacing w:before="120" w:after="0"/>
        <w:rPr/>
      </w:pPr>
      <w:r>
        <w:rPr/>
        <w:t>or to such other address or to the attention of such other person as hereafter shall be designated in writing by the applicable party sent in accordance herewith.  Any such notice or communication shall be deemed to have been delivered either at the time of personal delivery actually received by the addressee or a designated representative of the addressee at the address provided above or, in the case of delivery service or certified or registered mail, as of the date of first attempted delivery at the address provided herein, or in the case of overnight courier service or telecopy, as of the date any such notice or communication is actually received by the addressee.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sz w:val="24"/>
        </w:rPr>
        <w:t xml:space="preserve">Notice of exercise of the Option shall be deemed to have been given in the event that the Triggering Event (as defined herein) shall occur.  The "Triggering Event" shall occur upon Optionee or its agents, assigns, affiliates pouring a concrete foundation for the purposes of constructing an electric generation facility (“the Project”) on the real property located adjacent to the Land and being more particularly described on </w:t>
      </w:r>
      <w:r>
        <w:rPr>
          <w:sz w:val="24"/>
          <w:u w:val="single"/>
        </w:rPr>
        <w:t>Exhibit "B"</w:t>
      </w:r>
      <w:r>
        <w:rPr>
          <w:sz w:val="24"/>
        </w:rPr>
        <w:t xml:space="preserve"> prior to the Expiration Date. </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r>
      <w:r>
        <w:rPr>
          <w:b/>
          <w:sz w:val="24"/>
        </w:rPr>
        <w:t>9.</w:t>
        <w:tab/>
        <w:t>Restriction on Sale</w:t>
      </w:r>
    </w:p>
    <w:p>
      <w:pPr>
        <w:pStyle w:val="Normal"/>
        <w:widowControl/>
        <w:spacing w:before="120" w:after="0"/>
        <w:jc w:val="both"/>
        <w:rPr>
          <w:sz w:val="24"/>
        </w:rPr>
      </w:pPr>
      <w:r>
        <w:rPr>
          <w:sz w:val="24"/>
        </w:rPr>
        <w:tab/>
        <w:t>Optionors agrees not to sell or offer for sale the Property or any interest therein to anyone other than Optionee during the term of this Option, or any renewal or extension hereof.</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r>
      <w:r>
        <w:rPr>
          <w:b/>
          <w:sz w:val="24"/>
        </w:rPr>
        <w:t>10.</w:t>
        <w:tab/>
        <w:t>Renewal</w:t>
      </w:r>
    </w:p>
    <w:p>
      <w:pPr>
        <w:pStyle w:val="Normal"/>
        <w:widowControl/>
        <w:spacing w:before="120" w:after="0"/>
        <w:jc w:val="both"/>
        <w:rPr/>
      </w:pPr>
      <w:r>
        <w:rPr>
          <w:sz w:val="24"/>
        </w:rPr>
        <w:tab/>
        <w:t>The expiration date of the Option shall be eighteen months (18) months after the date of execution hereof (the "Expiration Date").  Upon the payment</w:t>
      </w:r>
      <w:r>
        <w:rPr>
          <w:i/>
          <w:sz w:val="24"/>
        </w:rPr>
        <w:t xml:space="preserve"> </w:t>
      </w:r>
      <w:r>
        <w:rPr>
          <w:sz w:val="24"/>
        </w:rPr>
        <w:t xml:space="preserve">of an option renewal consideration of $4,000.00 (“Option Renewal Consideration”) to Optionors on or before the Expiration Date, Optionee shall have the right to one (1) renewal of this Option for an additional eighteen months (18) month term, which right must be exercised prior to the Expiration Date by delivery of notice and payment to Optionors as provided herein and which renewal term shall commence on the Expiration Date.  The date such renewal term expires shall then become the revised Expiration Date, for all purposes hereunder.  </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r>
      <w:r>
        <w:rPr>
          <w:b/>
          <w:sz w:val="24"/>
        </w:rPr>
        <w:t>11.</w:t>
        <w:tab/>
        <w:t>Assignment</w:t>
      </w:r>
    </w:p>
    <w:p>
      <w:pPr>
        <w:pStyle w:val="Normal"/>
        <w:widowControl/>
        <w:spacing w:before="120" w:after="0"/>
        <w:jc w:val="both"/>
        <w:rPr>
          <w:sz w:val="24"/>
        </w:rPr>
      </w:pPr>
      <w:r>
        <w:rPr>
          <w:sz w:val="24"/>
        </w:rPr>
        <w:tab/>
        <w:t>Optionee may assign this Option in its sole and absolute discretion, and upon any assignment such assignee shall have all of the rights, remedies and obligations as if it were the original Optionee hereunder, and Optionee shall be relieved of any liability under this Option, except that Optionee shall not be relieved of any liability arising due to Optionee's acts or omissions hereunder and accruing prior to any assignment contemplated in this Section. From and after any such assignment, the term "Optionee" shall refer to such assignee.</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r>
      <w:r>
        <w:rPr>
          <w:b/>
          <w:sz w:val="24"/>
        </w:rPr>
        <w:t>12.</w:t>
        <w:tab/>
        <w:t>Expenses</w:t>
      </w:r>
    </w:p>
    <w:p>
      <w:pPr>
        <w:pStyle w:val="Normal"/>
        <w:widowControl/>
        <w:spacing w:before="120" w:after="0"/>
        <w:jc w:val="both"/>
        <w:rPr>
          <w:sz w:val="24"/>
        </w:rPr>
      </w:pPr>
      <w:r>
        <w:rPr>
          <w:sz w:val="24"/>
        </w:rPr>
        <w:tab/>
        <w:t>Each party hereto shall bear any and all of its own expenses in connection with the negotiation, execution or settlement of this Option.</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r>
      <w:r>
        <w:rPr>
          <w:b/>
          <w:sz w:val="24"/>
        </w:rPr>
        <w:t>13.</w:t>
        <w:tab/>
        <w:t>Entire Agreement</w:t>
      </w:r>
    </w:p>
    <w:p>
      <w:pPr>
        <w:pStyle w:val="Normal"/>
        <w:widowControl/>
        <w:spacing w:before="120" w:after="0"/>
        <w:jc w:val="both"/>
        <w:rPr>
          <w:sz w:val="24"/>
        </w:rPr>
      </w:pPr>
      <w:r>
        <w:rPr>
          <w:sz w:val="24"/>
        </w:rPr>
        <w:tab/>
        <w:t>This Option contains the entire agreement between the parties hereto and no modification or amendment shall be binding upon any party unless made in writing and signed by each of the parties hereto.</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sz w:val="24"/>
        </w:rPr>
        <w:tab/>
      </w:r>
      <w:r>
        <w:rPr>
          <w:b/>
          <w:sz w:val="24"/>
        </w:rPr>
        <w:t>14.</w:t>
        <w:tab/>
        <w:t>Governing Law</w:t>
      </w:r>
    </w:p>
    <w:p>
      <w:pPr>
        <w:pStyle w:val="Normal"/>
        <w:widowControl/>
        <w:spacing w:before="120" w:after="0"/>
        <w:jc w:val="both"/>
        <w:rPr>
          <w:sz w:val="24"/>
        </w:rPr>
      </w:pPr>
      <w:r>
        <w:rPr>
          <w:sz w:val="24"/>
        </w:rPr>
        <w:tab/>
        <w:t>This Option and the rights and obligations of the parties hereto shall be construed in accordance with the laws of the State of Illinois.</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sz w:val="24"/>
        </w:rPr>
        <w:tab/>
      </w:r>
      <w:r>
        <w:rPr>
          <w:b/>
          <w:sz w:val="24"/>
        </w:rPr>
        <w:t>15.</w:t>
        <w:tab/>
        <w:t>Recording</w:t>
      </w:r>
    </w:p>
    <w:p>
      <w:pPr>
        <w:pStyle w:val="Normal"/>
        <w:widowControl/>
        <w:spacing w:before="120" w:after="0"/>
        <w:jc w:val="both"/>
        <w:rPr/>
      </w:pPr>
      <w:r>
        <w:rPr>
          <w:b/>
          <w:sz w:val="24"/>
        </w:rPr>
        <w:tab/>
      </w:r>
      <w:r>
        <w:rPr>
          <w:sz w:val="24"/>
        </w:rPr>
        <w:t>Optionee shall have the right, at its sole discretion, to record a memorandum of this Option (which Optionors agree to execute) in the office of the Recorder of Deeds of Livingston County, Illinois.</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b/>
          <w:sz w:val="24"/>
        </w:rPr>
        <w:tab/>
        <w:t>16.</w:t>
        <w:tab/>
        <w:t>Representations, Covenants and Warranties of Optionors</w:t>
      </w:r>
    </w:p>
    <w:p>
      <w:pPr>
        <w:pStyle w:val="Normal"/>
        <w:widowControl/>
        <w:spacing w:before="120" w:after="0"/>
        <w:jc w:val="both"/>
        <w:rPr>
          <w:sz w:val="24"/>
        </w:rPr>
      </w:pPr>
      <w:r>
        <w:rPr>
          <w:sz w:val="24"/>
        </w:rPr>
        <w:tab/>
        <w:t>Optionors represent and warrant to Optionee, both as of the effective date hereof and as of the date of Closing, as follows:</w:t>
      </w:r>
    </w:p>
    <w:p>
      <w:pPr>
        <w:pStyle w:val="Normal"/>
        <w:widowControl/>
        <w:spacing w:before="120" w:after="0"/>
        <w:ind w:hanging="720" w:start="1440" w:end="0"/>
        <w:jc w:val="both"/>
        <w:rPr>
          <w:sz w:val="24"/>
        </w:rPr>
      </w:pPr>
      <w:r>
        <w:rPr>
          <w:sz w:val="24"/>
        </w:rPr>
        <w:t>(a)</w:t>
        <w:tab/>
        <w:t>Optionors are the owners in fee simple of the Property and have full and absolute authority to option and sell the same as set forth herein, and no person or entity other than Optionee has any right or option to acquire the Property;</w:t>
      </w:r>
    </w:p>
    <w:p>
      <w:pPr>
        <w:pStyle w:val="Normal"/>
        <w:widowControl/>
        <w:spacing w:before="120" w:after="0"/>
        <w:ind w:hanging="720" w:start="1440" w:end="0"/>
        <w:jc w:val="both"/>
        <w:rPr>
          <w:sz w:val="24"/>
        </w:rPr>
      </w:pPr>
      <w:r>
        <w:rPr>
          <w:sz w:val="24"/>
        </w:rPr>
        <w:t>(b)</w:t>
        <w:tab/>
        <w:t>The Property is free, clear, unrestricted and unencumbered, except for any matters affecting the Property which are recorded in the land records of Livingston County, Illinois as of the effective date hereof; the rights of the present Tenant in Possession; and the Permitted Exceptions referenced in Section 3 above.</w:t>
      </w:r>
    </w:p>
    <w:p>
      <w:pPr>
        <w:pStyle w:val="BodyText2"/>
        <w:spacing w:before="120" w:after="0"/>
        <w:rPr/>
      </w:pPr>
      <w:r>
        <w:rPr/>
        <w:t>(c)</w:t>
        <w:tab/>
        <w:t>Optionors will not convey an interest in or otherwise encumber the Property during the term of this Option (as extended pursuant to the terms hereof).</w:t>
      </w:r>
    </w:p>
    <w:p>
      <w:pPr>
        <w:pStyle w:val="BodyTextIndent3"/>
        <w:widowControl/>
        <w:tabs>
          <w:tab w:val="clear" w:pos="0"/>
          <w:tab w:val="left" w:pos="-720" w:leader="none"/>
        </w:tabs>
        <w:suppressAutoHyphens w:val="false"/>
        <w:rPr>
          <w:spacing w:val="0"/>
        </w:rPr>
      </w:pPr>
      <w:r>
        <w:rPr>
          <w:spacing w:val="0"/>
        </w:rPr>
        <w:t>(d)</w:t>
        <w:tab/>
        <w:t>There are no pending actions, suits, arbitrations, claims or proceedings, at law or in equity, affecting all or any portion of the Property or Optionors or in which Optionors are a party by reason of the ownership, use, operation or leasing of the Property, including, but not limited to, judicial, municipal or administrative proceedings in eminent domain, unlawful detainer or tenant evictions, collections, alleged building code, health and safety or zoning violations, employment discrimination or unfair labor practices.  The Optionors have no notice of the existence of any threatened or contemplated actions, claims or proceedings relating to Optionors, the Property or the operation thereof.  The Optionors are not currently involved in any material dispute with any authority, or in any dispute with any of the agents, employees, brokers, representatives or other independent contractors of Optionors relating to the use, operation or leasing of the Property.  No unsatisfied judgments or decrees have been entered against Optionors which have affected or might potentially affect the Property.  Neither the Optionors nor the Property is operating under or subject to any order, writ, injunction, decree, or judgment of any arbitrator or authority, other than land use approvals.  Neither the Optionors nor the Property is in default with respect to any order, writ, injunction, decree or judgment of any arbitrator or authority;</w:t>
      </w:r>
    </w:p>
    <w:p>
      <w:pPr>
        <w:pStyle w:val="Normal"/>
        <w:widowControl/>
        <w:spacing w:before="120" w:after="0"/>
        <w:ind w:hanging="720" w:start="1440" w:end="0"/>
        <w:jc w:val="both"/>
        <w:rPr>
          <w:sz w:val="24"/>
        </w:rPr>
      </w:pPr>
      <w:r>
        <w:rPr>
          <w:sz w:val="24"/>
        </w:rPr>
        <w:t>(e)</w:t>
        <w:tab/>
        <w:t>There is no actual or threatened full or partial condemna</w:t>
        <w:softHyphen/>
        <w:t>tion of the Property;</w:t>
      </w:r>
    </w:p>
    <w:p>
      <w:pPr>
        <w:pStyle w:val="Normal"/>
        <w:widowControl/>
        <w:spacing w:before="120" w:after="0"/>
        <w:ind w:hanging="720" w:start="1440" w:end="0"/>
        <w:jc w:val="both"/>
        <w:rPr>
          <w:sz w:val="24"/>
        </w:rPr>
      </w:pPr>
      <w:r>
        <w:rPr>
          <w:sz w:val="24"/>
        </w:rPr>
        <w:t>(f)</w:t>
        <w:tab/>
        <w:t>All bills and claims for labor performed or materials furnished to Optionors for the benefit of the Property for the period prior to the Closing have been (or prior to the Closing will be) paid in full and there are (and on the Closing will be) no mechanic's liens or materialmen's liens (whether or not perfected) on or affecting the Property;</w:t>
      </w:r>
    </w:p>
    <w:p>
      <w:pPr>
        <w:pStyle w:val="Normal"/>
        <w:widowControl/>
        <w:spacing w:before="120" w:after="0"/>
        <w:ind w:hanging="720" w:start="1440" w:end="0"/>
        <w:jc w:val="both"/>
        <w:rPr>
          <w:sz w:val="24"/>
        </w:rPr>
      </w:pPr>
      <w:r>
        <w:rPr>
          <w:sz w:val="24"/>
        </w:rPr>
        <w:t>(g)</w:t>
        <w:tab/>
        <w:t>The Optionors have no knowledge of the presence of any of the following substances on, in or under the Property, to wit: "toxic substances," "toxic materials," "hazardous waste," "hazardous substances," "pollutants," or "contaminants" as those terms are defined in any federal, state or local law, statute, ordinance, rule, regulation, code, order, approval, policy and authorization relating to health, safety or the environment; asbestos or asbestos</w:t>
        <w:noBreakHyphen/>
        <w:t>containing materials; lead or lead</w:t>
        <w:noBreakHyphen/>
        <w:t>containing materials; oils; petroleum</w:t>
        <w:noBreakHyphen/>
        <w:t>derived compounds; pesticides or polychlorinated biphenyls (all of which are hereafter collectively referred to as "Hazardous Materials").  No part of the Property has been previously used by Optionors, or to the knowledge of Optionors, by any other person or entity, for the storage, manufacture, transportation or disposal of Hazardous Materials.  Optionors have not received from any governmental body having authority any written complaint, order, citation or notice with regard to air emissions, water discharges, noise emissions and Hazardous Materials, if any, or any other environmental, health or safety matters affecting the Property, or any part thereof.  There are no underground storage tanks of any nature located on the Property.</w:t>
      </w:r>
    </w:p>
    <w:p>
      <w:pPr>
        <w:pStyle w:val="BodyText"/>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tab/>
        <w:t>Optionors shall promptly give Optionee notice upon the occurrence of any event, or receipt of any notice, which might give rise to a breach by Optionors of any of the representations, covenants or warranties set forth in this Section 16.</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hanging="1440" w:start="1440" w:end="0"/>
        <w:rPr>
          <w:sz w:val="24"/>
        </w:rPr>
      </w:pPr>
      <w:r>
        <w:rPr>
          <w:sz w:val="24"/>
        </w:rPr>
        <w:tab/>
      </w:r>
      <w:r>
        <w:rPr>
          <w:b/>
          <w:sz w:val="24"/>
        </w:rPr>
        <w:t>17.</w:t>
        <w:tab/>
        <w:t>Contingencies</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This Option and the obligations of Optionee hereunder shall be subject to the satisfaction of each of the following conditions precedent:</w:t>
      </w:r>
    </w:p>
    <w:p>
      <w:pPr>
        <w:pStyle w:val="Normal"/>
        <w:widowControl/>
        <w:spacing w:before="120" w:after="0"/>
        <w:ind w:hanging="720" w:start="1440" w:end="0"/>
        <w:jc w:val="both"/>
        <w:rPr>
          <w:sz w:val="24"/>
        </w:rPr>
      </w:pPr>
      <w:r>
        <w:rPr>
          <w:sz w:val="24"/>
        </w:rPr>
        <w:t>(a)</w:t>
        <w:tab/>
      </w:r>
      <w:r>
        <w:rPr>
          <w:spacing w:val="-3"/>
          <w:sz w:val="24"/>
        </w:rPr>
        <w:t>There are no federal, state or local governmental laws, ordinances or restrictions, or deed or other restrictions which would prohibit or prevent Optionee's right and ability to construct and operate a power plant for the generation of electricity on the Property (the "Project").</w:t>
      </w:r>
    </w:p>
    <w:p>
      <w:pPr>
        <w:pStyle w:val="Normal"/>
        <w:tabs>
          <w:tab w:val="clear" w:pos="720"/>
          <w:tab w:val="left" w:pos="-720" w:leader="none"/>
          <w:tab w:val="left" w:pos="0" w:leader="none"/>
        </w:tabs>
        <w:suppressAutoHyphens w:val="true"/>
        <w:spacing w:before="120" w:after="0"/>
        <w:ind w:hanging="720" w:start="1440" w:end="0"/>
        <w:jc w:val="both"/>
        <w:rPr/>
      </w:pPr>
      <w:r>
        <w:rPr>
          <w:sz w:val="24"/>
        </w:rPr>
        <w:t>(b)</w:t>
        <w:tab/>
      </w:r>
      <w:r>
        <w:rPr>
          <w:spacing w:val="-3"/>
          <w:sz w:val="24"/>
        </w:rPr>
        <w:t>Receipt by Optionee of a satisfactory Phase I environmental assessment of the Property.</w:t>
      </w:r>
    </w:p>
    <w:p>
      <w:pPr>
        <w:pStyle w:val="Normal"/>
        <w:tabs>
          <w:tab w:val="clear" w:pos="720"/>
          <w:tab w:val="left" w:pos="-720" w:leader="none"/>
          <w:tab w:val="left" w:pos="0" w:leader="none"/>
        </w:tabs>
        <w:suppressAutoHyphens w:val="true"/>
        <w:spacing w:before="120" w:after="0"/>
        <w:ind w:hanging="720" w:start="1440" w:end="0"/>
        <w:jc w:val="both"/>
        <w:rPr>
          <w:spacing w:val="-3"/>
          <w:sz w:val="24"/>
        </w:rPr>
      </w:pPr>
      <w:r>
        <w:rPr>
          <w:spacing w:val="-3"/>
          <w:sz w:val="24"/>
        </w:rPr>
        <w:t>(c)</w:t>
        <w:tab/>
        <w:t>All representations and warranties of Optionors set forth in Section 16 hereof are true and correct as of the Closing.</w:t>
      </w:r>
    </w:p>
    <w:p>
      <w:pPr>
        <w:pStyle w:val="Normal"/>
        <w:tabs>
          <w:tab w:val="clear" w:pos="720"/>
          <w:tab w:val="left" w:pos="-720" w:leader="none"/>
          <w:tab w:val="left" w:pos="0" w:leader="none"/>
        </w:tabs>
        <w:suppressAutoHyphens w:val="true"/>
        <w:spacing w:before="120" w:after="0"/>
        <w:ind w:hanging="720" w:start="1440" w:end="0"/>
        <w:jc w:val="both"/>
        <w:rPr>
          <w:spacing w:val="-3"/>
          <w:sz w:val="24"/>
        </w:rPr>
      </w:pPr>
      <w:r>
        <w:rPr>
          <w:spacing w:val="-3"/>
          <w:sz w:val="24"/>
        </w:rPr>
        <w:t>(d)</w:t>
        <w:tab/>
        <w:t>Optionors shall be able to convey indefeasible fee simple title to the Property to Optionee and provide to Optionee, at Optionee’s sole cost and expense, an owner’s title insurance policy and survey in the form required by Optionee.</w:t>
      </w:r>
    </w:p>
    <w:p>
      <w:pPr>
        <w:pStyle w:val="Normal"/>
        <w:tabs>
          <w:tab w:val="clear" w:pos="720"/>
          <w:tab w:val="left" w:pos="-720" w:leader="none"/>
          <w:tab w:val="left" w:pos="0" w:leader="none"/>
        </w:tabs>
        <w:suppressAutoHyphens w:val="true"/>
        <w:spacing w:before="120" w:after="0"/>
        <w:ind w:hanging="720" w:start="1440" w:end="0"/>
        <w:jc w:val="both"/>
        <w:rPr>
          <w:sz w:val="24"/>
        </w:rPr>
      </w:pPr>
      <w:r>
        <w:rPr>
          <w:spacing w:val="-3"/>
          <w:sz w:val="24"/>
        </w:rPr>
        <w:t>(e)</w:t>
        <w:tab/>
        <w:t>Optionee has obtained financing satisfactory in amount and terms to Optionee in order to permit the acquisition of the Property.</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In the event any of the foregoing conditions are not satisfied, Optionee may in its sole discretion at any time prior to the delivery of the deed for the Property by Optionors to Optionee and the payment of the purchase price therefor by Optionee to Optionors, (</w:t>
      </w:r>
      <w:bookmarkStart w:id="0" w:name="BM_1_"/>
      <w:bookmarkEnd w:id="0"/>
      <w:r>
        <w:rPr>
          <w:sz w:val="24"/>
        </w:rPr>
        <w:t>i) terminate this Option and/or revoke any exercise of the option contained herein, and this Option shall thereupon terminate and be of no further force and effect, or (ii) exercise the option herein granted if the same shall not have been previously exercised and/or consummate the purchase of the Property following exercise as provided herein.</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hanging="1440" w:start="1440" w:end="0"/>
        <w:rPr>
          <w:sz w:val="24"/>
        </w:rPr>
      </w:pPr>
      <w:r>
        <w:rPr>
          <w:sz w:val="24"/>
        </w:rPr>
        <w:tab/>
      </w:r>
      <w:r>
        <w:rPr>
          <w:b/>
          <w:sz w:val="24"/>
        </w:rPr>
        <w:t>18.</w:t>
        <w:tab/>
        <w:t>Default by Optionors</w:t>
      </w:r>
    </w:p>
    <w:p>
      <w:pPr>
        <w:pStyle w:val="BodyText"/>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tab/>
        <w:t>In the event that Optionors fail or refuse to close the purchase of the Property in accordance with the terms of this Option, or otherwise fails or refuses to observe and keep the terms of this Option, and Optionee is not in default hereunder, Optionee shall have the right (i) to declare this Option canceled, in which event all of the option monies paid hereunder shall be immediately refunded to Optionee, or (ii) to enforce the specific performance of this Option, to recover damages for its breach, or pursue any other remedies available at law or in equity by reason of such default and to recover all costs incidental thereto, including reasonable attorney’s fees.</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hanging="720" w:start="1440" w:end="0"/>
        <w:rPr>
          <w:sz w:val="24"/>
        </w:rPr>
      </w:pPr>
      <w:r>
        <w:rPr>
          <w:b/>
          <w:sz w:val="24"/>
        </w:rPr>
        <w:t>19.</w:t>
        <w:tab/>
        <w:t>Default by Optionee</w:t>
      </w:r>
    </w:p>
    <w:p>
      <w:pPr>
        <w:pStyle w:val="Normal"/>
        <w:widowControl/>
        <w:spacing w:before="120" w:after="0"/>
        <w:jc w:val="both"/>
        <w:rPr>
          <w:sz w:val="24"/>
        </w:rPr>
      </w:pPr>
      <w:r>
        <w:rPr>
          <w:sz w:val="24"/>
        </w:rPr>
        <w:tab/>
        <w:t xml:space="preserve">If the Option terminates or expires prior to exercise thereof by Optionee, Optionors as their sole and exclusive remedy shall retain the Option Consideration (and the Option Renewal Consideration, if applicable) and the Option shall absolutely terminate and Optionee shall have no right to purchase the Property and no other liability or obligation to Optionors except as provided herein.  The Option Consideration (and the Option Renewal Consideration, if applicable) constitutes the true option consideration, not damages and not a penalty or forfeiture and are deemed earned and the property of Optionors upon receipt by Optionors.  </w:t>
      </w:r>
      <w:del w:id="3" w:author="kmann" w:date="2000-08-25T12:47:00Z">
        <w:r>
          <w:rPr>
            <w:sz w:val="24"/>
          </w:rPr>
          <w:delText>Upon Optionee's exercise of the Option and Optionee's subsequent failure to perform its obligations under this Option, this Option shall at Optionors’ option, be terminated and the escrow canceled.  Due to the fluctuation in land values, the current unpredictable state of the economy, the fluctuating money market for real estate loans of all types, and other factors which directly affect the value and marketability of the Property, Optionee and Optionors acknowledge that it would be</w:delText>
        </w:r>
      </w:del>
      <w:r>
        <w:rPr>
          <w:sz w:val="24"/>
        </w:rPr>
        <w:t xml:space="preserve"> </w:t>
      </w:r>
      <w:del w:id="4" w:author="kmann" w:date="2000-08-25T12:48:00Z">
        <w:r>
          <w:rPr>
            <w:sz w:val="24"/>
          </w:rPr>
          <w:delText>extremely difficult and impractical, if not impossible, to ascertain with any degree of certainty before signing this Option the amount of damages which would be suffered by Optionors if Optionee fails to perform its obligations under this Option.  Optionee and Optionors having made diligent but unsuccessful  attempts to ascertain the actual damages Optionors would suffer if Optionee default under this Option, agree that a reasonable estimate of Optionors’ damages in such event is the Option Consideration, the extension consideration, if any, other sums paid by Optionee and Twenty-Five Thousand Dollars ($25,000) for liquidated damages.  Therefore, upon the termination and cancellation of this Option by Optionors by reason of Optionee's default, escrow holder shall immediately cancel the escrow and Optionors shall retain all such sums as Optionors’ sole and exclusive remedy for Optionee's failure to purchase the Property; provided, however, that this liquidated damages provision shall not relieve Optionee of  its indemnification obligations under this Option, or its obligation to pay all escrow cancellation and title charges as required herein.</w:delText>
        </w:r>
      </w:del>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hanging="720" w:start="1440" w:end="0"/>
        <w:rPr>
          <w:sz w:val="24"/>
        </w:rPr>
      </w:pPr>
      <w:r>
        <w:rPr>
          <w:b/>
          <w:sz w:val="24"/>
        </w:rPr>
        <w:t>20.</w:t>
        <w:tab/>
        <w:t>Indemnity</w:t>
      </w:r>
    </w:p>
    <w:p>
      <w:pPr>
        <w:pStyle w:val="BodyText"/>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tab/>
        <w:t xml:space="preserve">Each party shall hold the other harmless from and against any loss, liability, damage, or expenses, including reasonable fees and disbursements of counsel, which either party may suffer, sustain or become subject to as a consequence of any breach of any material provision of this Option by the other, and where such breach has not been cured within thirty (30) days after written notice thereof by the other Party.  </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hanging="720" w:start="1440" w:end="0"/>
        <w:rPr>
          <w:sz w:val="24"/>
        </w:rPr>
      </w:pPr>
      <w:r>
        <w:rPr>
          <w:b/>
          <w:sz w:val="24"/>
        </w:rPr>
        <w:t>21.</w:t>
        <w:tab/>
        <w:t>Survival</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It is understood and agreed by the parties hereto that whether or not it is specifically so provided herein any term or provision of this Option, which by its nature and effect is required to be kept, observed, or performed after the termination of this Option or the Closing and conveyance of title, shall survive such termination or Closing and delivery of the deed hereunder and shall not be merged therein, but shall be and remain binding upon and for the benefit of the parties hereto until fully observed, kept or performed.  This Option is binding on Optionors, their heirs, successors, permitted assigns and legal representatives.</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start="720" w:end="0"/>
        <w:rPr>
          <w:sz w:val="24"/>
        </w:rPr>
      </w:pPr>
      <w:r>
        <w:rPr>
          <w:b/>
          <w:sz w:val="24"/>
        </w:rPr>
        <w:t>22.</w:t>
        <w:tab/>
        <w:t>Binding Effect</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This Option shall run with and encumber the Property and is binding upon Optionee and his heirs, successors, permitted assigns, administrators, executors, trustees, beneficiaries and legal representatives and upon Optionee and its members, officers, directors, agents, representatives, employees, successors and assigns.</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start="720" w:end="0"/>
        <w:rPr>
          <w:sz w:val="24"/>
        </w:rPr>
      </w:pPr>
      <w:r>
        <w:rPr>
          <w:b/>
          <w:sz w:val="24"/>
        </w:rPr>
        <w:t>23.</w:t>
        <w:tab/>
        <w:t>Broker and Commission</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Optionors will indemnify and hold Optionee harmless from and against all claims by any broker for commissions arising from this Option.  The provisions of this Section 23 shall survive the Closing of this transaction.</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pPr>
      <w:r>
        <w:rPr>
          <w:sz w:val="24"/>
        </w:rPr>
        <w:tab/>
      </w:r>
      <w:r>
        <w:rPr>
          <w:b/>
          <w:sz w:val="24"/>
        </w:rPr>
        <w:t>24.</w:t>
        <w:tab/>
        <w:t>Counterparts</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pPr>
      <w:r>
        <w:rPr>
          <w:b/>
          <w:sz w:val="24"/>
        </w:rPr>
        <w:tab/>
      </w:r>
      <w:r>
        <w:rPr>
          <w:sz w:val="24"/>
        </w:rPr>
        <w:t>This Option may be executed simultaneously in counterparts, each of which shall be deemed an original, but all of which together shall constitute one and the same instrument.</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r>
      <w:r>
        <w:rPr>
          <w:b/>
          <w:sz w:val="24"/>
        </w:rPr>
        <w:t>25.</w:t>
        <w:tab/>
        <w:t>No Interpretation Against the Draftsman</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Optionors and Optionee hereby agree that no provision of this Option shall be construed against Optionors or Optionee on the basis that the provision was drafted by such party or such party’s counsel.</w:t>
      </w:r>
    </w:p>
    <w:p>
      <w:pPr>
        <w:pStyle w:val="Normal"/>
        <w:widowControl/>
        <w:tabs>
          <w:tab w:val="left" w:pos="720" w:leader="none"/>
          <w:tab w:val="left" w:pos="144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jc w:val="both"/>
        <w:rPr>
          <w:sz w:val="24"/>
        </w:rPr>
      </w:pPr>
      <w:r>
        <w:rPr>
          <w:b/>
          <w:sz w:val="24"/>
        </w:rPr>
        <w:t>26.</w:t>
        <w:tab/>
        <w:t>Arbitration</w:t>
      </w:r>
    </w:p>
    <w:p>
      <w:pPr>
        <w:pStyle w:val="BodyText3"/>
        <w:rPr>
          <w:sz w:val="24"/>
        </w:rPr>
      </w:pPr>
      <w:r>
        <w:rPr>
          <w:sz w:val="24"/>
        </w:rPr>
        <w:tab/>
        <w:t>Excepting the rights of the parties pursuant to Sections 18 and 19 above, all claims and matters in question arising out of this Option or the relationship between the parties created by this Option or otherwise involving the Property,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consequential or exemplary damages, the parties hereby waiving their right, if any, to recover punitive, consequential or exemplary damages, either in arbitration or in litigation, in connection with any breach or default by the other party under this agreement.  The decision of the arbitrators shall be final and conclusive on the parties unless it is fraudulent. The decision and award of the arbitrators may be entered in any court of competent jurisdiction, and enforced by due proceedings in such court.  If the decision and award of the arbitrators includes a finding of default or failure to perform on the part of either party, costs and expenses of the arbitration shall be assessed against that party, including a reasonable allowance for attorneys fees to the other party.  Arbitration shall occur within the State of Illinois as designated by Optionee.</w:t>
      </w:r>
    </w:p>
    <w:p>
      <w:pPr>
        <w:pStyle w:val="Normal"/>
        <w:keepNext w:val="true"/>
        <w:widowControl/>
        <w:tabs>
          <w:tab w:val="clear" w:pos="720"/>
          <w:tab w:val="left" w:pos="144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rPr>
          <w:sz w:val="24"/>
        </w:rPr>
      </w:pPr>
      <w:r>
        <w:rPr>
          <w:b/>
          <w:sz w:val="24"/>
        </w:rPr>
        <w:t>27.</w:t>
        <w:tab/>
        <w:t>Legal Advice</w:t>
      </w:r>
    </w:p>
    <w:p>
      <w:pPr>
        <w:pStyle w:val="Normal"/>
        <w:widowControl/>
        <w:tabs>
          <w:tab w:val="left" w:pos="0" w:leader="none"/>
          <w:tab w:val="left" w:pos="72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jc w:val="both"/>
        <w:rPr>
          <w:sz w:val="24"/>
        </w:rPr>
      </w:pPr>
      <w:r>
        <w:rPr>
          <w:sz w:val="24"/>
        </w:rPr>
        <w:tab/>
        <w:t xml:space="preserve">Optionee and Optionors hereby acknowledge and agree that neither party is relying upon the other or upon the other’s counsel for advice with respect to any legal or tax implications of the transaction contemplated herein.  Optionee and Optionors hereby agree to rely upon their own respective legal counsel and tax advisors with respect to said matters.  </w:t>
      </w:r>
    </w:p>
    <w:p>
      <w:pPr>
        <w:pStyle w:val="Normal"/>
        <w:widowControl/>
        <w:tabs>
          <w:tab w:val="left" w:pos="0" w:leader="none"/>
          <w:tab w:val="left" w:pos="720" w:leader="none"/>
          <w:tab w:val="left" w:pos="144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jc w:val="both"/>
        <w:rPr>
          <w:b/>
          <w:sz w:val="24"/>
        </w:rPr>
      </w:pPr>
      <w:r>
        <w:rPr>
          <w:b/>
          <w:sz w:val="24"/>
        </w:rPr>
        <w:t>28.</w:t>
        <w:tab/>
        <w:t>Confidentiality</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t>Except as otherwise set forth in this Section 28, Optionors agree to maintain in confidence the information contained in this Option (including its existence) or pertaining to the sale contemplated hereby and the information and data furnished or made available by either party, its agents and representatives in connection with Optionee's investigation of the Property and the transactions contemplated by the Option; provided, however, that each party, its agents and representatives may disclose such information and data (a) to such party's accountants, attorneys, prospective lenders or investors, investment bankers, underwriters, ratings agencies, partners, consultants and other advisors in connection with the transactions contemplated by this Option (collectively, "Representatives") to the extent that such Representatives reasonably need to know such information and data in order to assist, and perform services on behalf of, Optionors or Optionee; (b) to the extent required by any applicable statute, law, regulation or governmental authority or as deemed necessary by Optionee in connection with its proposed use of this Property or the Project; and (c) in connection with exercising any remedy in any proceeding contemplated by Section 26 of this Option.</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ab/>
      </w:r>
      <w:r>
        <w:rPr>
          <w:b/>
          <w:sz w:val="24"/>
        </w:rPr>
        <w:t>29. Cooperation</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t>Optionors shall cooperate with all reasonable requests of Optionee with regard to Optionee obtaining all approvals necessary for Optionee to construct the proposed Project. Optionors shall take no action or make no public statement which could be detrimental to Optionors’ achievement of said approvals.</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rPr>
          <w:sz w:val="24"/>
        </w:rPr>
      </w:pPr>
      <w:r>
        <w:rPr>
          <w:sz w:val="24"/>
        </w:rPr>
        <w:tab/>
        <w:t>EXECUTED to be effective as of the _______ day of ___________, 200___.</w:t>
      </w:r>
    </w:p>
    <w:p>
      <w:pPr>
        <w:pStyle w:val="Normal"/>
        <w:keepNext w:val="true"/>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rPr>
          <w:sz w:val="24"/>
        </w:rPr>
      </w:pPr>
      <w:r>
        <w:rPr>
          <w:sz w:val="24"/>
        </w:rPr>
      </w:r>
    </w:p>
    <w:p>
      <w:pPr>
        <w:pStyle w:val="Normal"/>
        <w:keepNext w:val="true"/>
        <w:widowControl/>
        <w:tabs>
          <w:tab w:val="clear" w:pos="720"/>
          <w:tab w:val="left" w:pos="9180" w:leader="none"/>
        </w:tabs>
        <w:ind w:start="3960" w:end="0"/>
        <w:rPr>
          <w:b/>
          <w:sz w:val="24"/>
        </w:rPr>
      </w:pPr>
      <w:r>
        <w:rPr>
          <w:b/>
          <w:sz w:val="24"/>
        </w:rPr>
        <w:t>OPTIONORS:</w:t>
      </w:r>
    </w:p>
    <w:p>
      <w:pPr>
        <w:pStyle w:val="Normal"/>
        <w:keepNext w:val="true"/>
        <w:widowControl/>
        <w:tabs>
          <w:tab w:val="clear" w:pos="720"/>
          <w:tab w:val="left" w:pos="9180" w:leader="none"/>
        </w:tabs>
        <w:ind w:start="4320" w:end="0"/>
        <w:rPr>
          <w:b/>
          <w:sz w:val="24"/>
        </w:rPr>
      </w:pPr>
      <w:r>
        <w:rPr>
          <w:b/>
          <w:sz w:val="24"/>
        </w:rPr>
      </w:r>
    </w:p>
    <w:p>
      <w:pPr>
        <w:pStyle w:val="Heading4"/>
        <w:ind w:start="3960" w:end="0"/>
        <w:rPr>
          <w:u w:val="single"/>
        </w:rPr>
      </w:pPr>
      <w:r>
        <w:rPr>
          <w:u w:val="single"/>
        </w:rPr>
        <w:tab/>
      </w:r>
    </w:p>
    <w:p>
      <w:pPr>
        <w:pStyle w:val="Heading4"/>
        <w:ind w:start="3960" w:end="0"/>
        <w:rPr/>
      </w:pPr>
      <w:r>
        <w:rPr/>
        <w:t>Luke J. Fehr</w:t>
      </w:r>
    </w:p>
    <w:p>
      <w:pPr>
        <w:pStyle w:val="Normal"/>
        <w:tabs>
          <w:tab w:val="clear" w:pos="720"/>
          <w:tab w:val="left" w:pos="9180" w:leader="none"/>
        </w:tabs>
        <w:ind w:start="3960" w:end="0"/>
        <w:rPr/>
      </w:pPr>
      <w:r>
        <w:rPr>
          <w:sz w:val="24"/>
        </w:rPr>
        <w:t xml:space="preserve">SSN:  </w:t>
      </w:r>
      <w:r>
        <w:rPr>
          <w:sz w:val="24"/>
          <w:u w:val="single"/>
        </w:rPr>
        <w:tab/>
      </w:r>
    </w:p>
    <w:p>
      <w:pPr>
        <w:pStyle w:val="Heading4"/>
        <w:ind w:start="3960" w:end="0"/>
        <w:rPr>
          <w:sz w:val="24"/>
          <w:u w:val="single"/>
        </w:rPr>
      </w:pPr>
      <w:r>
        <w:rPr>
          <w:sz w:val="24"/>
          <w:u w:val="single"/>
        </w:rPr>
      </w:r>
    </w:p>
    <w:p>
      <w:pPr>
        <w:pStyle w:val="Heading4"/>
        <w:ind w:start="3960" w:end="0"/>
        <w:rPr>
          <w:u w:val="single"/>
        </w:rPr>
      </w:pPr>
      <w:r>
        <w:rPr>
          <w:u w:val="single"/>
        </w:rPr>
        <w:tab/>
      </w:r>
    </w:p>
    <w:p>
      <w:pPr>
        <w:pStyle w:val="Heading4"/>
        <w:ind w:start="3960" w:end="0"/>
        <w:rPr/>
      </w:pPr>
      <w:r>
        <w:rPr/>
        <w:t>Hilary J. Fehr</w:t>
      </w:r>
    </w:p>
    <w:p>
      <w:pPr>
        <w:pStyle w:val="Normal"/>
        <w:tabs>
          <w:tab w:val="clear" w:pos="720"/>
          <w:tab w:val="left" w:pos="9180" w:leader="none"/>
        </w:tabs>
        <w:ind w:start="3960" w:end="0"/>
        <w:rPr/>
      </w:pPr>
      <w:r>
        <w:rPr>
          <w:sz w:val="24"/>
        </w:rPr>
        <w:t xml:space="preserve">SSN:  </w:t>
      </w:r>
      <w:r>
        <w:rPr>
          <w:sz w:val="24"/>
          <w:u w:val="single"/>
        </w:rPr>
        <w:tab/>
      </w:r>
    </w:p>
    <w:p>
      <w:pPr>
        <w:pStyle w:val="Normal"/>
        <w:keepNext w:val="true"/>
        <w:widowControl/>
        <w:tabs>
          <w:tab w:val="clear" w:pos="720"/>
          <w:tab w:val="left" w:pos="9180" w:leader="none"/>
        </w:tabs>
        <w:spacing w:before="360" w:after="0"/>
        <w:ind w:start="3960" w:end="0"/>
        <w:rPr>
          <w:b/>
          <w:sz w:val="24"/>
        </w:rPr>
      </w:pPr>
      <w:r>
        <w:rPr>
          <w:b/>
          <w:sz w:val="24"/>
        </w:rPr>
        <w:t>OPTIONEE:</w:t>
      </w:r>
    </w:p>
    <w:p>
      <w:pPr>
        <w:pStyle w:val="Heading5"/>
        <w:rPr>
          <w:b/>
          <w:sz w:val="24"/>
        </w:rPr>
      </w:pPr>
      <w:r>
        <w:rPr>
          <w:b/>
          <w:sz w:val="24"/>
        </w:rPr>
      </w:r>
    </w:p>
    <w:p>
      <w:pPr>
        <w:pStyle w:val="Heading5"/>
        <w:rPr/>
      </w:pPr>
      <w:r>
        <w:rPr/>
        <w:t>TITAN LAND DEVELOPMENT COMPANY, L.L.C.</w:t>
      </w:r>
    </w:p>
    <w:p>
      <w:pPr>
        <w:pStyle w:val="Normal"/>
        <w:rPr>
          <w:sz w:val="24"/>
        </w:rPr>
      </w:pPr>
      <w:r>
        <w:rPr>
          <w:sz w:val="24"/>
        </w:rPr>
      </w:r>
    </w:p>
    <w:p>
      <w:pPr>
        <w:pStyle w:val="Normal"/>
        <w:keepNext w:val="true"/>
        <w:widowControl/>
        <w:tabs>
          <w:tab w:val="clear" w:pos="720"/>
          <w:tab w:val="left" w:pos="9180" w:leader="none"/>
        </w:tabs>
        <w:ind w:start="3960" w:end="0"/>
        <w:rPr>
          <w:sz w:val="24"/>
        </w:rPr>
      </w:pPr>
      <w:r>
        <w:rPr>
          <w:sz w:val="24"/>
        </w:rPr>
        <w:t xml:space="preserve">By:  </w:t>
      </w:r>
      <w:r>
        <w:rPr>
          <w:sz w:val="24"/>
          <w:u w:val="single"/>
        </w:rPr>
        <w:tab/>
      </w:r>
    </w:p>
    <w:p>
      <w:pPr>
        <w:pStyle w:val="Normal"/>
        <w:keepNext w:val="true"/>
        <w:widowControl/>
        <w:tabs>
          <w:tab w:val="clear" w:pos="720"/>
          <w:tab w:val="left" w:pos="9180" w:leader="none"/>
        </w:tabs>
        <w:ind w:start="3960" w:end="0"/>
        <w:rPr>
          <w:sz w:val="24"/>
        </w:rPr>
      </w:pPr>
      <w:r>
        <w:rPr>
          <w:sz w:val="24"/>
        </w:rPr>
        <w:t xml:space="preserve">Name:  </w:t>
      </w:r>
      <w:r>
        <w:rPr>
          <w:sz w:val="24"/>
          <w:u w:val="single"/>
        </w:rPr>
        <w:tab/>
      </w:r>
    </w:p>
    <w:p>
      <w:pPr>
        <w:pStyle w:val="Normal"/>
        <w:widowControl/>
        <w:tabs>
          <w:tab w:val="clear" w:pos="720"/>
          <w:tab w:val="left" w:pos="9180" w:leader="none"/>
        </w:tabs>
        <w:ind w:start="3960" w:end="0"/>
        <w:rPr/>
      </w:pPr>
      <w:r>
        <w:rPr>
          <w:sz w:val="24"/>
        </w:rPr>
        <w:t xml:space="preserve">Title:  </w:t>
      </w:r>
      <w:r>
        <w:rPr>
          <w:sz w:val="24"/>
          <w:u w:val="single"/>
        </w:rPr>
        <w:tab/>
      </w:r>
    </w:p>
    <w:p>
      <w:pPr>
        <w:pStyle w:val="Normal"/>
        <w:widowControl/>
        <w:tabs>
          <w:tab w:val="clear" w:pos="720"/>
          <w:tab w:val="left" w:pos="9180" w:leader="none"/>
        </w:tabs>
        <w:ind w:start="3960" w:end="0"/>
        <w:rPr/>
      </w:pPr>
      <w:r>
        <w:rPr>
          <w:sz w:val="24"/>
        </w:rPr>
        <w:t xml:space="preserve">FEIN:  </w:t>
      </w:r>
      <w:r>
        <w:rPr>
          <w:sz w:val="24"/>
          <w:u w:val="single"/>
        </w:rPr>
        <w:tab/>
      </w:r>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z w:val="16"/>
          <w:u w:val="single"/>
        </w:rPr>
      </w:pPr>
      <w:r>
        <w:rPr>
          <w:sz w:val="16"/>
          <w:u w:val="single"/>
        </w:rPr>
      </w:r>
    </w:p>
    <w:p>
      <w:pPr>
        <w:pStyle w:val="Normal"/>
        <w:widowControl/>
        <w:tabs>
          <w:tab w:val="clear" w:pos="720"/>
          <w:tab w:val="left" w:pos="9180" w:leader="none"/>
        </w:tabs>
        <w:jc w:val="both"/>
        <w:rPr>
          <w:sz w:val="24"/>
          <w:u w:val="single"/>
        </w:rPr>
      </w:pPr>
      <w:r>
        <w:rPr>
          <w:sz w:val="24"/>
          <w:u w:val="single"/>
        </w:rPr>
      </w:r>
      <w:r>
        <w:br w:type="page"/>
      </w:r>
    </w:p>
    <w:p>
      <w:pPr>
        <w:pStyle w:val="Normal"/>
        <w:widowControl/>
        <w:rPr>
          <w:sz w:val="24"/>
        </w:rPr>
      </w:pPr>
      <w:r>
        <w:rPr>
          <w:b/>
          <w:sz w:val="24"/>
        </w:rPr>
        <w:t>STATE OF ILLINOIS</w:t>
      </w:r>
    </w:p>
    <w:p>
      <w:pPr>
        <w:pStyle w:val="Normal"/>
        <w:widowControl/>
        <w:rPr>
          <w:b/>
          <w:sz w:val="24"/>
        </w:rPr>
      </w:pPr>
      <w:r>
        <w:rPr>
          <w:b/>
          <w:sz w:val="24"/>
        </w:rPr>
        <w:t>COUNTY OF ____________</w:t>
      </w:r>
    </w:p>
    <w:p>
      <w:pPr>
        <w:pStyle w:val="Normal"/>
        <w:widowControl/>
        <w:rPr>
          <w:b/>
          <w:sz w:val="24"/>
        </w:rPr>
      </w:pPr>
      <w:r>
        <w:rPr>
          <w:b/>
          <w:sz w:val="24"/>
        </w:rPr>
      </w:r>
    </w:p>
    <w:p>
      <w:pPr>
        <w:pStyle w:val="SectionBody"/>
        <w:widowControl/>
        <w:tabs>
          <w:tab w:val="left" w:pos="720" w:leader="none"/>
          <w:tab w:val="right" w:pos="3960" w:leader="none"/>
          <w:tab w:val="left" w:pos="4320" w:leader="none"/>
          <w:tab w:val="left" w:pos="5040" w:leader="none"/>
          <w:tab w:val="left" w:pos="5760" w:leader="none"/>
          <w:tab w:val="right" w:pos="9360" w:leader="none"/>
        </w:tabs>
        <w:rPr/>
      </w:pPr>
      <w:r>
        <w:rPr>
          <w:b/>
        </w:rPr>
        <w:tab/>
        <w:t>PERSONALLY</w:t>
      </w:r>
      <w:r>
        <w:rPr/>
        <w:t xml:space="preserve"> appeared before me, the undersigned authority in and for the jurisdiction above named, the within named Luke J. Fehr and Hilary J. Fehr, who acknowledged before me that they signed, sealed and delivered the above and foregoing Option to Purchase Real Estate on the date above written for the purposes therein expressed as their voluntary act and deed.</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SectionBody"/>
        <w:widowControl/>
        <w:tabs>
          <w:tab w:val="left" w:pos="720" w:leader="none"/>
          <w:tab w:val="right" w:pos="3960" w:leader="none"/>
          <w:tab w:val="left" w:pos="4320" w:leader="none"/>
          <w:tab w:val="left" w:pos="5040" w:leader="none"/>
          <w:tab w:val="left" w:pos="5760" w:leader="none"/>
          <w:tab w:val="right" w:pos="9360" w:leader="none"/>
        </w:tabs>
        <w:rPr/>
      </w:pPr>
      <w:r>
        <w:rPr>
          <w:b/>
        </w:rPr>
        <w:tab/>
        <w:t xml:space="preserve">GIVEN </w:t>
      </w:r>
      <w:r>
        <w:rPr/>
        <w:t>under my hand and official seal of office on this the ____ day of __________, 2000.</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pPr>
      <w:r>
        <w:rPr>
          <w:sz w:val="24"/>
        </w:rPr>
        <w:tab/>
        <w:tab/>
        <w:tab/>
      </w:r>
      <w:r>
        <w:rPr>
          <w:sz w:val="24"/>
          <w:u w:val="single"/>
        </w:rPr>
        <w:tab/>
        <w:tab/>
        <w:tab/>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tab/>
        <w:tab/>
        <w:tab/>
        <w:t>Notary Public</w:t>
      </w:r>
    </w:p>
    <w:p>
      <w:pPr>
        <w:pStyle w:val="SectionBody"/>
        <w:widowControl/>
        <w:tabs>
          <w:tab w:val="left" w:pos="720" w:leader="none"/>
          <w:tab w:val="right" w:pos="3960" w:leader="none"/>
          <w:tab w:val="left" w:pos="4320" w:leader="none"/>
          <w:tab w:val="left" w:pos="5040" w:leader="none"/>
          <w:tab w:val="left" w:pos="5760" w:leader="none"/>
          <w:tab w:val="right" w:pos="9360" w:leader="none"/>
        </w:tabs>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tab/>
        <w:tab/>
        <w:tab/>
        <w:t>My Commission Expires:________________</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b/>
          <w:sz w:val="24"/>
        </w:rPr>
      </w:pPr>
      <w:r>
        <w:rPr>
          <w:b/>
          <w:sz w:val="24"/>
        </w:rPr>
        <w:t>STATE OF _____________</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b/>
          <w:sz w:val="24"/>
        </w:rPr>
      </w:pPr>
      <w:r>
        <w:rPr>
          <w:b/>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b/>
          <w:sz w:val="24"/>
        </w:rPr>
      </w:pPr>
      <w:r>
        <w:rPr>
          <w:b/>
          <w:sz w:val="24"/>
        </w:rPr>
        <w:t>COUNTY OF ___________</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b/>
          <w:sz w:val="24"/>
        </w:rPr>
      </w:pPr>
      <w:r>
        <w:rPr>
          <w:b/>
          <w:sz w:val="24"/>
        </w:rPr>
      </w:r>
    </w:p>
    <w:p>
      <w:pPr>
        <w:pStyle w:val="SectionBody"/>
        <w:widowControl/>
        <w:tabs>
          <w:tab w:val="left" w:pos="720" w:leader="none"/>
          <w:tab w:val="right" w:pos="3960" w:leader="none"/>
          <w:tab w:val="left" w:pos="4320" w:leader="none"/>
          <w:tab w:val="left" w:pos="5040" w:leader="none"/>
          <w:tab w:val="left" w:pos="5760" w:leader="none"/>
          <w:tab w:val="right" w:pos="9360" w:leader="none"/>
        </w:tabs>
        <w:rPr/>
      </w:pPr>
      <w:r>
        <w:rPr>
          <w:b/>
        </w:rPr>
        <w:tab/>
        <w:t>PERSONALLY</w:t>
      </w:r>
      <w:r>
        <w:rPr/>
        <w:t xml:space="preserve"> appeared before me, the undersigned authority in and for the jurisdiction above named, the within named ____________________________ who is personally known to me as the __________________ of Titan Land Development Company, L.L.C., a Delaware limited liability company, who acknowledged before me that they signed, sealed and delivered the above and foregoing Option to Purchase Real Estate for an on behalf of the company on the date above written for the purposes therein expressed as the voluntary act and deed of company.</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SectionBody"/>
        <w:widowControl/>
        <w:tabs>
          <w:tab w:val="left" w:pos="720" w:leader="none"/>
          <w:tab w:val="right" w:pos="3960" w:leader="none"/>
          <w:tab w:val="left" w:pos="4320" w:leader="none"/>
          <w:tab w:val="left" w:pos="5040" w:leader="none"/>
          <w:tab w:val="left" w:pos="5760" w:leader="none"/>
          <w:tab w:val="right" w:pos="9360" w:leader="none"/>
        </w:tabs>
        <w:rPr/>
      </w:pPr>
      <w:r>
        <w:rPr/>
        <w:tab/>
      </w:r>
      <w:r>
        <w:rPr>
          <w:b/>
        </w:rPr>
        <w:t xml:space="preserve">GIVEN </w:t>
      </w:r>
      <w:r>
        <w:rPr/>
        <w:t>under my hand and official seal of office on this the ____ day of __________, 2000.</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tab/>
        <w:tab/>
        <w:tab/>
      </w:r>
      <w:r>
        <w:rPr>
          <w:sz w:val="24"/>
          <w:u w:val="single"/>
        </w:rPr>
        <w:tab/>
        <w:tab/>
        <w:tab/>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tab/>
        <w:tab/>
        <w:tab/>
        <w:t>Notary Public</w:t>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r>
    </w:p>
    <w:p>
      <w:pPr>
        <w:pStyle w:val="Normal"/>
        <w:widowControl/>
        <w:tabs>
          <w:tab w:val="left" w:pos="720" w:leader="none"/>
          <w:tab w:val="right" w:pos="3960" w:leader="none"/>
          <w:tab w:val="left" w:pos="4320" w:leader="none"/>
          <w:tab w:val="left" w:pos="5040" w:leader="none"/>
          <w:tab w:val="left" w:pos="5760" w:leader="none"/>
          <w:tab w:val="right" w:pos="9360" w:leader="none"/>
        </w:tabs>
        <w:jc w:val="both"/>
        <w:rPr>
          <w:sz w:val="24"/>
        </w:rPr>
      </w:pPr>
      <w:r>
        <w:rPr>
          <w:sz w:val="24"/>
        </w:rPr>
        <w:tab/>
        <w:tab/>
        <w:tab/>
        <w:t>My Commission Expires:________________</w:t>
      </w:r>
    </w:p>
    <w:p>
      <w:pPr>
        <w:pStyle w:val="BodyTextIndent2"/>
        <w:keepLines w:val="false"/>
        <w:spacing w:before="0" w:after="0"/>
        <w:rPr>
          <w:sz w:val="24"/>
        </w:rPr>
      </w:pPr>
      <w:r>
        <w:rPr>
          <w:sz w:val="24"/>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sz w:val="24"/>
        </w:rPr>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center"/>
        <w:rPr>
          <w:b/>
          <w:sz w:val="24"/>
        </w:rPr>
      </w:pPr>
      <w:r>
        <w:rPr>
          <w:b/>
          <w:sz w:val="24"/>
        </w:rPr>
        <w:t>EXHIBIT A</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90" w:end="0"/>
        <w:jc w:val="center"/>
        <w:rPr>
          <w:sz w:val="24"/>
        </w:rPr>
      </w:pPr>
      <w:r>
        <w:rPr>
          <w:b/>
          <w:sz w:val="24"/>
        </w:rPr>
        <w:t>LEGAL DESCRIPTION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90" w:end="0"/>
        <w:jc w:val="center"/>
        <w:rPr>
          <w:sz w:val="24"/>
        </w:rPr>
      </w:pPr>
      <w:r>
        <w:rPr>
          <w:sz w:val="24"/>
        </w:rPr>
      </w:r>
    </w:p>
    <w:p>
      <w:pPr>
        <w:pStyle w:val="BodyTex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rPr>
          <w:sz w:val="16"/>
        </w:rPr>
      </w:pPr>
      <w:r>
        <w:rPr>
          <w:sz w:val="16"/>
        </w:rPr>
      </w:r>
    </w:p>
    <w:sectPr>
      <w:footerReference w:type="default" r:id="rId4"/>
      <w:footerReference w:type="first" r:id="rId5"/>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 xml:space="preserve">CHIDOCS2/20036/3153360.v 1  9/6/2000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CHIDOCS2/20036/3153360.v 1  9/6/2000</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 xml:space="preserve">CHIDOCS2/20036/3153360.v 1  9/6/2000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t>CHIDOCS2/20036/3153360.v 1  9/6/2000</w:t>
    </w:r>
  </w:p>
  <w:p>
    <w:pPr>
      <w:pStyle w:val="Footer"/>
      <w:spacing w:before="240" w:after="0"/>
      <w:jc w:val="center"/>
      <w:rPr>
        <w:sz w:val="12"/>
      </w:rPr>
    </w:pPr>
    <w:r>
      <w:rPr>
        <w:sz w:val="1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7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0" w:leader="none"/>
        <w:tab w:val="right" w:pos="2520" w:leader="none"/>
        <w:tab w:val="left" w:pos="558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120" w:after="0"/>
      <w:outlineLvl w:val="0"/>
    </w:pPr>
    <w:rPr>
      <w:sz w:val="24"/>
    </w:rPr>
  </w:style>
  <w:style w:type="paragraph" w:styleId="Heading2">
    <w:name w:val="heading 2"/>
    <w:basedOn w:val="Normal"/>
    <w:next w:val="Normal"/>
    <w:qFormat/>
    <w:pPr>
      <w:keepNext w:val="true"/>
      <w:keepLines/>
      <w:widowControl/>
      <w:numPr>
        <w:ilvl w:val="1"/>
        <w:numId w:val="1"/>
      </w:numPr>
      <w:tabs>
        <w:tab w:val="clear" w:pos="720"/>
        <w:tab w:val="left" w:pos="4320" w:leader="none"/>
        <w:tab w:val="left" w:pos="8640" w:leader="none"/>
      </w:tabs>
      <w:spacing w:before="120" w:after="0"/>
      <w:ind w:hanging="0" w:start="1440" w:end="0"/>
      <w:outlineLvl w:val="1"/>
    </w:pPr>
    <w:rPr>
      <w:sz w:val="24"/>
    </w:rPr>
  </w:style>
  <w:style w:type="paragraph" w:styleId="Heading3">
    <w:name w:val="heading 3"/>
    <w:basedOn w:val="Normal"/>
    <w:next w:val="Normal"/>
    <w:qFormat/>
    <w:pPr>
      <w:keepNext w:val="true"/>
      <w:keepLines/>
      <w:widowControl/>
      <w:numPr>
        <w:ilvl w:val="2"/>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480" w:after="0"/>
      <w:jc w:val="both"/>
      <w:outlineLvl w:val="2"/>
    </w:pPr>
    <w:rPr>
      <w:sz w:val="24"/>
    </w:rPr>
  </w:style>
  <w:style w:type="paragraph" w:styleId="Heading4">
    <w:name w:val="heading 4"/>
    <w:basedOn w:val="Normal"/>
    <w:next w:val="Normal"/>
    <w:qFormat/>
    <w:pPr>
      <w:keepNext w:val="true"/>
      <w:widowControl/>
      <w:numPr>
        <w:ilvl w:val="3"/>
        <w:numId w:val="1"/>
      </w:numPr>
      <w:tabs>
        <w:tab w:val="clear" w:pos="720"/>
        <w:tab w:val="left" w:pos="9180" w:leader="none"/>
      </w:tabs>
      <w:ind w:hanging="0" w:start="4320" w:end="0"/>
      <w:outlineLvl w:val="3"/>
    </w:pPr>
    <w:rPr>
      <w:sz w:val="24"/>
    </w:rPr>
  </w:style>
  <w:style w:type="paragraph" w:styleId="Heading5">
    <w:name w:val="heading 5"/>
    <w:basedOn w:val="Normal"/>
    <w:next w:val="Normal"/>
    <w:qFormat/>
    <w:pPr>
      <w:keepNext w:val="true"/>
      <w:widowControl/>
      <w:numPr>
        <w:ilvl w:val="4"/>
        <w:numId w:val="1"/>
      </w:numPr>
      <w:tabs>
        <w:tab w:val="clear" w:pos="720"/>
        <w:tab w:val="left" w:pos="9180" w:leader="none"/>
      </w:tabs>
      <w:ind w:hanging="0" w:start="3960" w:end="0"/>
      <w:outlineLvl w:val="4"/>
    </w:pPr>
    <w:rPr>
      <w:sz w:val="24"/>
    </w:rPr>
  </w:style>
  <w:style w:type="character" w:styleId="WW8Num1z0">
    <w:name w:val="WW8Num1z0"/>
    <w:qFormat/>
    <w:rPr/>
  </w:style>
  <w:style w:type="character" w:styleId="WW8Num2z0">
    <w:name w:val="WW8Num2z0"/>
    <w:qFormat/>
    <w:rPr>
      <w:b/>
    </w:rPr>
  </w:style>
  <w:style w:type="character" w:styleId="DefaultParagraphFont">
    <w:name w:val="Default Paragraph Font"/>
    <w:qFormat/>
    <w:rPr/>
  </w:style>
  <w:style w:type="character" w:styleId="DefaultPara">
    <w:name w:val="Default Para"/>
    <w:qFormat/>
    <w:rPr/>
  </w:style>
  <w:style w:type="character" w:styleId="PageNumber">
    <w:name w:val="page number"/>
    <w:basedOn w:val="DefaultParagraphFont"/>
    <w:rPr/>
  </w:style>
  <w:style w:type="paragraph" w:styleId="Heading">
    <w:name w:val="Heading"/>
    <w:basedOn w:val="Normal"/>
    <w:next w:val="BodyText"/>
    <w:qFormat/>
    <w:pPr>
      <w:widowControl/>
      <w:jc w:val="center"/>
    </w:pPr>
    <w:rPr>
      <w:b/>
      <w:sz w:val="24"/>
    </w:rPr>
  </w:style>
  <w:style w:type="paragraph" w:styleId="BodyText">
    <w:name w:val="Body Text"/>
    <w:basedOn w:val="Normal"/>
    <w:pPr>
      <w:widowControl/>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720" w:start="144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720" w:start="0" w:end="0"/>
    </w:pPr>
    <w:rPr>
      <w:sz w:val="24"/>
    </w:rPr>
  </w:style>
  <w:style w:type="paragraph" w:styleId="BodyTextIndent2">
    <w:name w:val="Body Text Indent 2"/>
    <w:basedOn w:val="Normal"/>
    <w:qFormat/>
    <w:pPr>
      <w:keepLines/>
      <w:widowControl/>
      <w:tabs>
        <w:tab w:val="clear" w:pos="720"/>
        <w:tab w:val="left" w:pos="9180" w:leader="none"/>
      </w:tabs>
      <w:spacing w:before="120" w:after="0"/>
      <w:ind w:hanging="0" w:start="4320" w:end="0"/>
      <w:jc w:val="both"/>
    </w:pPr>
    <w:rPr>
      <w:sz w:val="24"/>
    </w:rPr>
  </w:style>
  <w:style w:type="paragraph" w:styleId="BodyTextIndent3">
    <w:name w:val="Body Text Indent 3"/>
    <w:basedOn w:val="Normal"/>
    <w:qFormat/>
    <w:pPr>
      <w:tabs>
        <w:tab w:val="clear" w:pos="720"/>
        <w:tab w:val="left" w:pos="-720" w:leader="none"/>
        <w:tab w:val="left" w:pos="0" w:leader="none"/>
      </w:tabs>
      <w:suppressAutoHyphens w:val="true"/>
      <w:spacing w:before="120" w:after="0"/>
      <w:ind w:hanging="720" w:start="1440" w:end="0"/>
      <w:jc w:val="both"/>
    </w:pPr>
    <w:rPr>
      <w:spacing w:val="-3"/>
      <w:sz w:val="24"/>
    </w:rPr>
  </w:style>
  <w:style w:type="paragraph" w:styleId="SectionBody">
    <w:name w:val="SectionBody"/>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BodyText3">
    <w:name w:val="Body Text 3"/>
    <w:basedOn w:val="Normal"/>
    <w:qFormat/>
    <w:pPr>
      <w:tabs>
        <w:tab w:val="left" w:pos="720" w:leader="none"/>
      </w:tabs>
      <w:spacing w:before="120" w:after="0"/>
      <w:jc w:val="both"/>
    </w:pPr>
    <w:rPr>
      <w:sz w:val="2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2000-09-15T15:06:00Z</dcterms:created>
  <dc:creator>Michael Boyd:Houston:Andrews &amp; Kurth</dc:creator>
  <dc:description/>
  <dc:language>en-CA</dc:language>
  <cp:lastModifiedBy>Information Systems</cp:lastModifiedBy>
  <cp:lastPrinted>2000-09-06T15:32:00Z</cp:lastPrinted>
  <dcterms:modified xsi:type="dcterms:W3CDTF">2000-09-15T15:06:00Z</dcterms:modified>
  <cp:revision>2</cp:revision>
  <dc:subject/>
  <dc:title>First Amendment to Purchase and Sale Agreement-Copley: Hugo Gutierre</dc:title>
</cp:coreProperties>
</file>