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rPr/>
      </w:pPr>
      <w:r>
        <w:rPr/>
        <w:t>OPTION EXERCISE AGREEMENT</w:t>
      </w:r>
    </w:p>
    <w:p>
      <w:pPr>
        <w:pStyle w:val="CenteredHeading"/>
        <w:rPr>
          <w:u w:val="none"/>
        </w:rPr>
      </w:pPr>
      <w:r>
        <w:rPr>
          <w:u w:val="none"/>
        </w:rPr>
        <w:t>Re: Blue Dog Project</w:t>
      </w:r>
    </w:p>
    <w:p>
      <w:pPr>
        <w:pStyle w:val="CenteredHeading"/>
        <w:rPr>
          <w:u w:val="none"/>
        </w:rPr>
      </w:pPr>
      <w:r>
        <w:rPr>
          <w:u w:val="none"/>
        </w:rPr>
      </w:r>
    </w:p>
    <w:p>
      <w:pPr>
        <w:pStyle w:val="WSBody-Just-51stLnIndnt"/>
        <w:rPr/>
      </w:pPr>
      <w:r>
        <w:rPr/>
        <w:t>This OPTION EXERCISE AGREEMENT (this “</w:t>
      </w:r>
      <w:r>
        <w:rPr>
          <w:u w:val="single"/>
        </w:rPr>
        <w:t>Agreement</w:t>
      </w:r>
      <w:r>
        <w:rPr/>
        <w:t>”), effective as of December __, 2000, is by and between E-NEXT GENERATION LLC, a Delaware limited liability company (“</w:t>
      </w:r>
      <w:r>
        <w:rPr>
          <w:u w:val="single"/>
        </w:rPr>
        <w:t>DevCo</w:t>
      </w:r>
      <w:r>
        <w:rPr/>
        <w:t>”) and LJM2-TURBINE, LLC, a Delaware limited liability company (“</w:t>
      </w:r>
      <w:r>
        <w:rPr>
          <w:u w:val="single"/>
        </w:rPr>
        <w:t>LJM</w:t>
      </w:r>
      <w:r>
        <w:rPr/>
        <w:t>”).  Capitalized terms not otherwise defined herein are used herein as defined in the Amended Option Agreement (as defined below).</w:t>
      </w:r>
    </w:p>
    <w:p>
      <w:pPr>
        <w:pStyle w:val="CenteredHeading"/>
        <w:rPr/>
      </w:pPr>
      <w:r>
        <w:rPr/>
        <w:t>R E C I T A L S</w:t>
      </w:r>
    </w:p>
    <w:p>
      <w:pPr>
        <w:pStyle w:val="WSBody-Just-51stLnIndnt"/>
        <w:rPr/>
      </w:pPr>
      <w:r>
        <w:rPr/>
        <w:t>WHEREAS, as of May 31, 2000, LJM, Enron Engineering &amp; Construction Company (“</w:t>
      </w:r>
      <w:r>
        <w:rPr>
          <w:u w:val="single"/>
        </w:rPr>
        <w:t>EE&amp;CC</w:t>
      </w:r>
      <w:r>
        <w:rPr/>
        <w:t>”), as agent for LJM, and General Electric Company, a New York corporation (“</w:t>
      </w:r>
      <w:r>
        <w:rPr>
          <w:u w:val="single"/>
        </w:rPr>
        <w:t>GE</w:t>
      </w:r>
      <w:r>
        <w:rPr/>
        <w:t>”), entered into that certain Agreement (the “</w:t>
      </w:r>
      <w:r>
        <w:rPr>
          <w:u w:val="single"/>
        </w:rPr>
        <w:t>Turbine Contract”</w:t>
      </w:r>
      <w:r>
        <w:rPr/>
        <w:t>), pursuant to which LJM agreed to acquire from GE and GE agreed to sell to LJM certain gas turbine generators and related ancillary equipment described therein;</w:t>
      </w:r>
    </w:p>
    <w:p>
      <w:pPr>
        <w:pStyle w:val="Normal"/>
        <w:spacing w:before="0" w:after="240"/>
        <w:ind w:firstLine="720" w:end="0"/>
        <w:jc w:val="both"/>
        <w:rPr/>
      </w:pPr>
      <w:r>
        <w:rPr/>
        <w:t>WHEREAS, as of May 11, 2000, LJM and EE&amp;CC entered into that certain Option Agreement (the “</w:t>
      </w:r>
      <w:r>
        <w:rPr>
          <w:u w:val="single"/>
        </w:rPr>
        <w:t>Option Agreement</w:t>
      </w:r>
      <w:r>
        <w:rPr/>
        <w:t>”) pursuant to which EE&amp;CC acquired from LJM2 an option (the “</w:t>
      </w:r>
      <w:r>
        <w:rPr>
          <w:u w:val="single"/>
        </w:rPr>
        <w:t>Option</w:t>
      </w:r>
      <w:r>
        <w:rPr/>
        <w:t>”) to acquire all rights and assume all obligations of LJM under the subsequently executed Turbine Contract;</w:t>
      </w:r>
    </w:p>
    <w:p>
      <w:pPr>
        <w:pStyle w:val="Normal"/>
        <w:spacing w:before="0" w:after="240"/>
        <w:ind w:firstLine="720" w:end="0"/>
        <w:jc w:val="both"/>
        <w:rPr/>
      </w:pPr>
      <w:r>
        <w:rPr/>
        <w:t>WHEREAS, as of November 10, 2000, pursuant to that certain Amendment and Assignment of Option Agreement (the “</w:t>
      </w:r>
      <w:r>
        <w:rPr>
          <w:u w:val="single"/>
        </w:rPr>
        <w:t>Amendment</w:t>
      </w:r>
      <w:r>
        <w:rPr/>
        <w:t>”) by and among LJM, EE&amp;CC and Enron North America Corp., a Delaware corporation (“</w:t>
      </w:r>
      <w:r>
        <w:rPr>
          <w:u w:val="single"/>
        </w:rPr>
        <w:t>ENA</w:t>
      </w:r>
      <w:r>
        <w:rPr/>
        <w:t>”), EE&amp;CC assigned all of its rights and obligations under the Option Agreement (as so amended by such Amendment, the “</w:t>
      </w:r>
      <w:r>
        <w:rPr>
          <w:u w:val="single"/>
        </w:rPr>
        <w:t>Amended Option Agreement</w:t>
      </w:r>
      <w:r>
        <w:rPr/>
        <w:t>”) to ENA, ENA accepted such assignment and assumed such obligations, and LJM consented to such assignment and assumption;</w:t>
      </w:r>
    </w:p>
    <w:p>
      <w:pPr>
        <w:pStyle w:val="Normal"/>
        <w:spacing w:before="0" w:after="240"/>
        <w:ind w:firstLine="720" w:end="0"/>
        <w:jc w:val="both"/>
        <w:rPr/>
      </w:pPr>
      <w:r>
        <w:rPr/>
        <w:t>WHEREAS, as of the date hereof, pursuant to that certain Assignment and Assumption of Option Agreement (the “</w:t>
      </w:r>
      <w:r>
        <w:rPr>
          <w:u w:val="single"/>
        </w:rPr>
        <w:t>Devco Assignment</w:t>
      </w:r>
      <w:r>
        <w:rPr/>
        <w:t>”) by and among LJM, ENA and DevCo, ENA assigned all of its rights and obligations under the Amended Option Agreement to DevCo, Devco accepted such assignment and assumed such obligations, and LJM consented to such assignment and assumption; and</w:t>
      </w:r>
    </w:p>
    <w:p>
      <w:pPr>
        <w:pStyle w:val="WSBody-Just-51stLnIndnt"/>
        <w:rPr/>
      </w:pPr>
      <w:r>
        <w:rPr/>
        <w:t>WHEREAS, in accordance with the terms set  forth in the Amended Option Agreement, DevCo desires to exercise its Option thereunder (the “</w:t>
      </w:r>
      <w:r>
        <w:rPr>
          <w:u w:val="single"/>
        </w:rPr>
        <w:t>Option Exercise</w:t>
      </w:r>
      <w:r>
        <w:rPr/>
        <w:t>”) by its execution and delivery of this Agreement.</w:t>
      </w:r>
    </w:p>
    <w:p>
      <w:pPr>
        <w:pStyle w:val="CenteredText"/>
        <w:rPr/>
      </w:pPr>
      <w:r>
        <w:rPr/>
        <w:t>A G R E E M E N T S</w:t>
      </w:r>
    </w:p>
    <w:p>
      <w:pPr>
        <w:pStyle w:val="WSBody-Just-51stLnIndnt"/>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Exercise of Option</w:t>
      </w:r>
      <w:r>
        <w:rPr/>
        <w:t>.  Pursuant to the Amended Option Agreement, DevCo hereby notifies LJM of its exercise of the Option with respect to the acquisition of LJM’s rights and obligations under the Turbine Contract and specifies December __, 2000 (the “</w:t>
      </w:r>
      <w:r>
        <w:rPr>
          <w:u w:val="single"/>
        </w:rPr>
        <w:t xml:space="preserve">Purchase </w:t>
      </w:r>
      <w:r>
        <w:rPr>
          <w:rStyle w:val="underline"/>
        </w:rPr>
        <w:t>Option Closing Date</w:t>
      </w:r>
      <w:r>
        <w:rPr/>
        <w:t>”) as the date on which such Option Exercise shall become effective.  This Agreement shall be deemed to constitute the Exercise Notice under and otherwise satisfy the exercise requirements of the Amended Option Agreement.</w:t>
      </w:r>
    </w:p>
    <w:p>
      <w:pPr>
        <w:pStyle w:val="Heading1"/>
        <w:ind w:hanging="0" w:start="0"/>
        <w:rPr/>
      </w:pPr>
      <w:r>
        <w:rPr>
          <w:u w:val="single"/>
        </w:rPr>
        <w:t>Payment of Option Exercise Payment</w:t>
      </w:r>
      <w:r>
        <w:rPr/>
        <w:t>.  On the Purchase Option Closing Date, as consideration for its acquisition of the Contract Rights (as defined below) pursuant to the Option Exercise, DevCo agrees that it shall pay eleven million two hundred eighty-three thousand four hundred fifty U.S. dollars (US$11,283,450.00) (the “</w:t>
      </w:r>
      <w:r>
        <w:rPr>
          <w:u w:val="single"/>
        </w:rPr>
        <w:t>Option Exercise Payment</w:t>
      </w:r>
      <w:r>
        <w:rPr/>
        <w:t>”) by wire transfer of immediately available funds to an account designated in writing by LJM, which Option Exercise Payment is agreed by LJM to be equal to the Fair Market Value of such Contract Rights determined in accordance with the Amended Option Agreement together with any other payments, fees or amounts owed to LJM.</w:t>
      </w:r>
    </w:p>
    <w:p>
      <w:pPr>
        <w:pStyle w:val="Heading1"/>
        <w:ind w:hanging="0" w:start="0"/>
        <w:rPr/>
      </w:pPr>
      <w:r>
        <w:rPr>
          <w:u w:val="single"/>
        </w:rPr>
        <w:t>Assignment</w:t>
      </w:r>
      <w:r>
        <w:rPr/>
        <w:t xml:space="preserve">. Pursuant to </w:t>
      </w:r>
      <w:r>
        <w:rPr>
          <w:u w:val="single"/>
        </w:rPr>
        <w:t>Section 3</w:t>
      </w:r>
      <w:r>
        <w:rPr/>
        <w:t xml:space="preserve"> of the Amended Option Agreement and subject to (i) LJM’s receipt of the Option Exercise Payment and (ii) receipt of the GE Consent (as defined below), as of the Purchase Option Closing Date, LJM hereby sells, transfers and assigns to DevCo all of LJM’s right, title and interest in, to and under the Turbine Contract (the “</w:t>
      </w:r>
      <w:r>
        <w:rPr>
          <w:u w:val="single"/>
        </w:rPr>
        <w:t>Contract Rights</w:t>
      </w:r>
      <w:r>
        <w:rPr/>
        <w:t>”), which assignment shall be AS IS, WHERE IS, WITH ALL FAULTS OF ALL AND ANY KIND WHATSOEVER.</w:t>
      </w:r>
    </w:p>
    <w:p>
      <w:pPr>
        <w:pStyle w:val="Heading1"/>
        <w:ind w:hanging="0" w:start="0"/>
        <w:rPr/>
      </w:pPr>
      <w:r>
        <w:rPr>
          <w:u w:val="single"/>
        </w:rPr>
        <w:t>Assumption</w:t>
      </w:r>
      <w:r>
        <w:rPr/>
        <w:t>. DevCo hereby expressly accepts the assignment set forth above and hereby assumes all of LJM’s liabilities, obligations and contractual commitments under the Turbine Contract.  DevCo acknowledges and agrees upon such assignment, LJM is relieved from all liability and obligation under the Turbine Contract.</w:t>
      </w:r>
    </w:p>
    <w:p>
      <w:pPr>
        <w:pStyle w:val="Heading1"/>
        <w:ind w:hanging="0" w:start="0"/>
        <w:rPr/>
      </w:pPr>
      <w:r>
        <w:rPr>
          <w:u w:val="single"/>
        </w:rPr>
        <w:t>GE Consent</w:t>
      </w:r>
      <w:r>
        <w:rPr/>
        <w:t xml:space="preserve">.  In order to satisfy the assignment provisions set forth in </w:t>
      </w:r>
      <w:r>
        <w:rPr>
          <w:u w:val="single"/>
        </w:rPr>
        <w:t>Section 22.2</w:t>
      </w:r>
      <w:r>
        <w:rPr/>
        <w:t xml:space="preserve"> of the Turbine Contract, on or prior to the Purchase Option Closing Date, the consent to assignment and release of LJM has been secured from GE (the “</w:t>
      </w:r>
      <w:r>
        <w:rPr>
          <w:u w:val="single"/>
        </w:rPr>
        <w:t>GE Consent</w:t>
      </w:r>
      <w:r>
        <w:rPr/>
        <w:t xml:space="preserve">”), and delivered to LJM, a copy of which is attached hereto as </w:t>
      </w:r>
      <w:r>
        <w:rPr>
          <w:u w:val="single"/>
        </w:rPr>
        <w:t>Exhibit A</w:t>
      </w:r>
      <w:r>
        <w:rPr/>
        <w:t>.</w:t>
      </w:r>
    </w:p>
    <w:p>
      <w:pPr>
        <w:pStyle w:val="Heading1"/>
        <w:ind w:hanging="0" w:start="0"/>
        <w:rPr/>
      </w:pPr>
      <w:r>
        <w:rPr>
          <w:u w:val="single"/>
        </w:rPr>
        <w:t>Representations and Warranties of LJM</w:t>
      </w:r>
      <w:r>
        <w:rPr/>
        <w:t>.  LJM hereby represents and warrants to DevCo that (i) the Contract Rights being transferred and assigned to DevCo pursuant to this Agreement are free and clear of any and all liens and encumbrances attributable to any act or failure to act of LJM (an “</w:t>
      </w:r>
      <w:r>
        <w:rPr>
          <w:u w:val="single"/>
        </w:rPr>
        <w:t>LJM Lien</w:t>
      </w:r>
      <w:r>
        <w:rPr/>
        <w:t>”) and LJM has taken no action which would result in an LJM Lien being placed on such Contract Rights, (ii) it is a limited liability company duly organized, validly existing and in good standing under the laws of the State of Delaware and has the power and authority to carry on its business as now conducted and to enter into and perform its obligations under this Agreement, the Turbine Agreement, the Option Agreement, the Amendment, the Devco Assignment and each other agreement, instrument and document executed and delivered by it in connection with or as contemplated by this Agreement (collectively, the “</w:t>
      </w:r>
      <w:r>
        <w:rPr>
          <w:u w:val="single"/>
        </w:rPr>
        <w:t>LJM Agreements</w:t>
      </w:r>
      <w:r>
        <w:rPr/>
        <w:t>”), (iii) the execution, delivery and performance of each LJM Agreement to which it is or will be a party are within LJM’s power and have been duly authorized by all necessary action on its part and neither the execution and delivery thereof by LJM, nor the consummation of the transactions contemplated thereby by LJM, nor compliance by it with any of the terms and provisions thereof (x) requires or will require any approval of (which approval has not been obtained) the shareholders or members of, or approval or consent of any trustee or holders of any indebtedness or obligations of LJM, (y) will violate (A) any provision of any law, statute, rule or regulation relating to LJM’s business or (B) any order of any governmental authority relating to LJM’s business or (z) does or will contravene or result in any breach of or constitute any default under its organizational documents, or result in the creation of any lien or encumbrance upon the Contract Rights, (iv) each LJM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LJM)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LJM, threatened, against LJM before any governmental authority or arbitral tribunal that questions the validity or enforceability of any LJM Agreement or that would adversely affect LJM’s ability to perform its obligations under the LJM Agreements.</w:t>
      </w:r>
    </w:p>
    <w:p>
      <w:pPr>
        <w:pStyle w:val="Heading1"/>
        <w:ind w:hanging="0" w:start="0"/>
        <w:rPr/>
      </w:pPr>
      <w:r>
        <w:rPr>
          <w:u w:val="single"/>
        </w:rPr>
        <w:t>Representations and Warranties of DevCo</w:t>
      </w:r>
      <w:r>
        <w:rPr/>
        <w:t>.  Devco hereby represents and warrants to LJM that (i) it is a limited liability company duly organized, validly existing and in good standing under the laws of the State of Delaware and has the power and authority to carry on its business as now conducted and to enter into and perform its obligations under this Agreement, the Devco Assignment, and each other agreement, instrument and document executed and delivered by it in connection with or as contemplated by this Agreement (collectively, the “</w:t>
      </w:r>
      <w:r>
        <w:rPr>
          <w:u w:val="single"/>
        </w:rPr>
        <w:t>Devco Agreements</w:t>
      </w:r>
      <w:r>
        <w:rPr/>
        <w:t>”), (ii)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of (which approval has not been obtained) the shareholders or members of, or approval or consent of any trustee or holders of any indebtedness or obligations of DevCo, (y) will violate (A) any provision of any law, statute, rule or regulation relating to DevCo’s business or (B) any order of any governmental authority relating to Devco’s business or (z) does or will contravene or result in any breach of or constitute any default under its organizational documents, (iii)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(iv)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under the DevCo Agreements.</w:t>
      </w:r>
    </w:p>
    <w:p>
      <w:pPr>
        <w:pStyle w:val="Heading1"/>
        <w:ind w:hanging="0" w:start="0"/>
        <w:rPr/>
      </w:pPr>
      <w:r>
        <w:rPr>
          <w:u w:val="single"/>
        </w:rPr>
        <w:t>Binding Effect; Purposes</w:t>
      </w:r>
      <w:r>
        <w:rPr/>
        <w:t>.  This Agreement shall inure to the benefit of and shall be binding upon LJM and DevCo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r>
        <w:br w:type="page"/>
      </w:r>
    </w:p>
    <w:p>
      <w:pPr>
        <w:pStyle w:val="WSBodyStand-Just-11stLnIndnt"/>
        <w:rPr/>
      </w:pPr>
      <w:r>
        <w:rPr/>
        <w:t>IN WITNESS WHEREOF, this Option Exercise Agreement has been duly executed by the parties hereto as of the date first above written.</w:t>
      </w:r>
    </w:p>
    <w:p>
      <w:pPr>
        <w:pStyle w:val="Signature"/>
        <w:keepLines w:val="false"/>
        <w:spacing w:before="0" w:after="240"/>
        <w:rPr/>
      </w:pPr>
      <w:r>
        <w:rPr>
          <w:u w:val="single"/>
        </w:rPr>
        <w:t>DEVCO</w:t>
      </w:r>
      <w:r>
        <w:rPr/>
        <w:t>:</w:t>
      </w:r>
    </w:p>
    <w:p>
      <w:pPr>
        <w:pStyle w:val="Signature"/>
        <w:keepLines w:val="false"/>
        <w:rPr/>
      </w:pPr>
      <w:r>
        <w:rPr/>
        <w:t>E-NEXT GENERATION LLC</w:t>
      </w:r>
    </w:p>
    <w:p>
      <w:pPr>
        <w:pStyle w:val="Signature"/>
        <w:keepLines w:val="false"/>
        <w:tabs>
          <w:tab w:val="clear" w:pos="9360"/>
        </w:tabs>
        <w:spacing w:before="0" w:after="480"/>
        <w:rPr/>
      </w:pPr>
      <w:r>
        <w:rPr/>
        <w:br/>
        <w:t>By:</w:t>
        <w:tab/>
        <w:t xml:space="preserve">Wilmington Trust Company, not in </w:t>
        <w:tab/>
        <w:t xml:space="preserve">its individual capacity, but solely as </w:t>
        <w:tab/>
        <w:t>Manager</w:t>
      </w:r>
    </w:p>
    <w:p>
      <w:pPr>
        <w:pStyle w:val="Signature"/>
        <w:keepLines w:val="false"/>
        <w:rPr/>
      </w:pPr>
      <w:r>
        <w:rPr/>
        <w:t xml:space="preserve">By:  </w:t>
      </w:r>
      <w:r>
        <w:rPr>
          <w:u w:val="single"/>
        </w:rPr>
        <w:tab/>
      </w:r>
    </w:p>
    <w:p>
      <w:pPr>
        <w:pStyle w:val="Signature"/>
        <w:keepLines w:val="false"/>
        <w:spacing w:before="0" w:after="480"/>
        <w:rPr/>
      </w:pPr>
      <w:r>
        <w:rPr/>
        <w:t xml:space="preserve">Name: </w:t>
      </w:r>
      <w:r>
        <w:rPr>
          <w:u w:val="single"/>
        </w:rPr>
        <w:tab/>
      </w:r>
      <w:r>
        <w:rPr/>
        <w:br/>
        <w:t xml:space="preserve">Its:  </w:t>
      </w:r>
      <w:r>
        <w:rPr>
          <w:u w:val="single"/>
        </w:rPr>
        <w:tab/>
      </w:r>
    </w:p>
    <w:p>
      <w:pPr>
        <w:pStyle w:val="Signature"/>
        <w:keepLines w:val="false"/>
        <w:spacing w:before="0" w:after="240"/>
        <w:rPr/>
      </w:pPr>
      <w:r>
        <w:rPr>
          <w:u w:val="single"/>
        </w:rPr>
        <w:t>LJM</w:t>
      </w:r>
      <w:r>
        <w:rPr/>
        <w:t>:</w:t>
      </w:r>
    </w:p>
    <w:p>
      <w:pPr>
        <w:pStyle w:val="Signature"/>
        <w:keepLines w:val="false"/>
        <w:spacing w:before="0" w:after="240"/>
        <w:rPr/>
      </w:pPr>
      <w:r>
        <w:rPr/>
        <w:t>LJM2-TURBINE, LLC</w:t>
      </w:r>
    </w:p>
    <w:p>
      <w:pPr>
        <w:pStyle w:val="Signature"/>
        <w:keepLines w:val="false"/>
        <w:rPr/>
      </w:pPr>
      <w:r>
        <w:rPr/>
        <w:t>By:  LJM2 Co-Investment, L.P.</w:t>
      </w:r>
    </w:p>
    <w:p>
      <w:pPr>
        <w:pStyle w:val="Signature"/>
        <w:keepLines w:val="false"/>
        <w:spacing w:before="0" w:after="240"/>
        <w:rPr/>
      </w:pPr>
      <w:r>
        <w:rPr/>
        <w:t>its Managing Member</w:t>
      </w:r>
    </w:p>
    <w:p>
      <w:pPr>
        <w:pStyle w:val="Signature"/>
        <w:keepLines w:val="false"/>
        <w:rPr/>
      </w:pPr>
      <w:r>
        <w:rPr/>
        <w:t>By:  LJM2 Capital Management, L.P.</w:t>
      </w:r>
    </w:p>
    <w:p>
      <w:pPr>
        <w:pStyle w:val="Signature"/>
        <w:keepLines w:val="false"/>
        <w:spacing w:before="0" w:after="240"/>
        <w:rPr/>
      </w:pPr>
      <w:r>
        <w:rPr/>
        <w:t>its sole general partner</w:t>
      </w:r>
    </w:p>
    <w:p>
      <w:pPr>
        <w:pStyle w:val="Signature"/>
        <w:keepLines w:val="false"/>
        <w:rPr/>
      </w:pPr>
      <w:r>
        <w:rPr/>
        <w:t>By:  LJM2 Capital Management, L.L.C.</w:t>
      </w:r>
    </w:p>
    <w:p>
      <w:pPr>
        <w:pStyle w:val="Signature"/>
        <w:keepLines w:val="false"/>
        <w:spacing w:before="0" w:after="480"/>
        <w:rPr/>
      </w:pPr>
      <w:r>
        <w:rPr/>
        <w:t>its sole general partner</w:t>
      </w:r>
    </w:p>
    <w:p>
      <w:pPr>
        <w:pStyle w:val="Signature"/>
        <w:keepLines w:val="false"/>
        <w:rPr/>
      </w:pPr>
      <w:r>
        <w:rPr/>
        <w:t xml:space="preserve">By:  </w:t>
      </w:r>
      <w:r>
        <w:rPr>
          <w:u w:val="single"/>
        </w:rPr>
        <w:tab/>
      </w:r>
    </w:p>
    <w:p>
      <w:pPr>
        <w:pStyle w:val="Signature"/>
        <w:keepLines w:val="false"/>
        <w:rPr/>
      </w:pPr>
      <w:r>
        <w:rPr/>
        <w:t xml:space="preserve">Name: </w:t>
      </w:r>
      <w:r>
        <w:rPr>
          <w:u w:val="single"/>
        </w:rPr>
        <w:tab/>
      </w:r>
      <w:r>
        <w:rPr/>
        <w:br/>
        <w:t xml:space="preserve">Its:  </w:t>
      </w:r>
      <w:r>
        <w:rPr>
          <w:u w:val="single"/>
        </w:rPr>
        <w:tab/>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pStyle w:val="Signature"/>
        <w:keepLines w:val="false"/>
        <w:rPr>
          <w:u w:val="single"/>
        </w:rPr>
      </w:pPr>
      <w:r>
        <w:rPr>
          <w:u w:val="single"/>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Signature"/>
        <w:keepLines w:val="false"/>
        <w:rPr>
          <w:u w:val="single"/>
        </w:rPr>
      </w:pPr>
      <w:r>
        <w:rPr>
          <w:u w:val="single"/>
        </w:rPr>
      </w:r>
    </w:p>
    <w:p>
      <w:pPr>
        <w:pStyle w:val="BodyText"/>
        <w:jc w:val="center"/>
        <w:rPr/>
      </w:pPr>
      <w:r>
        <w:rPr/>
        <w:t>EXHIBIT A</w:t>
      </w:r>
    </w:p>
    <w:p>
      <w:pPr>
        <w:pStyle w:val="Signature"/>
        <w:keepLines w:val="false"/>
        <w:ind w:start="0" w:end="0"/>
        <w:jc w:val="center"/>
        <w:rPr>
          <w:b/>
        </w:rPr>
      </w:pPr>
      <w:r>
        <w:rPr>
          <w:b/>
        </w:rPr>
        <w:t>Form of GE Consent</w:t>
      </w:r>
    </w:p>
    <w:p>
      <w:pPr>
        <w:pStyle w:val="Signature"/>
        <w:keepLines w:val="false"/>
        <w:rPr>
          <w:b/>
          <w:u w:val="single"/>
        </w:rPr>
      </w:pPr>
      <w:r>
        <w:rPr>
          <w:b/>
          <w:u w:val="single"/>
        </w:rPr>
      </w:r>
    </w:p>
    <w:p>
      <w:pPr>
        <w:pStyle w:val="Signature"/>
        <w:rPr>
          <w:u w:val="single"/>
        </w:rPr>
      </w:pPr>
      <w:r>
        <w:rPr>
          <w:u w:val="single"/>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bookmarkStart w:id="0" w:name="bkFooterDocID"/>
    <w:bookmarkEnd w:id="0"/>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HOU:598219.3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HOU:598219.3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HOU:598219.3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HOU:598219.3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HOU:598219.3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HOU:598219.3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4" name="Frame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HOU:598219.3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HOU:598219.3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5" name="Frame6"/>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HOU:598219.3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HOU:598219.3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6" name="Frame5"/>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HOU:598219.3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HOU:598219.3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EXECUTION COPY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EXECUTION COPY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EXECUTION COPY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66" w:val="GoodQuotes"/>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none"/>
      </w:tabs>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2000-12-13T21:02:00Z</dcterms:created>
  <dc:creator>A&amp;K</dc:creator>
  <dc:description/>
  <dc:language>en-CA</dc:language>
  <cp:lastModifiedBy>A&amp;K</cp:lastModifiedBy>
  <cp:lastPrinted>2000-12-13T16:56:00Z</cp:lastPrinted>
  <dcterms:modified xsi:type="dcterms:W3CDTF">2000-12-13T21:02:00Z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HOU:598219.3 </vt:lpwstr>
  </property>
</Properties>
</file>