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An Open Letter from --- Economists from all</w:t>
      </w:r>
    </w:p>
    <w:p>
      <w:pPr>
        <w:pStyle w:val="Subtitle"/>
        <w:rPr>
          <w:b w:val="false"/>
          <w:bCs w:val="false"/>
          <w:sz w:val="24"/>
        </w:rPr>
      </w:pPr>
      <w:r>
        <w:rPr/>
        <w:t>50 States on Electricity Price Caps</w:t>
      </w:r>
    </w:p>
    <w:p>
      <w:pPr>
        <w:pStyle w:val="Subtitle"/>
        <w:jc w:val="start"/>
        <w:rPr>
          <w:b w:val="false"/>
          <w:bCs w:val="false"/>
          <w:sz w:val="24"/>
        </w:rPr>
      </w:pPr>
      <w:r>
        <w:rPr>
          <w:b w:val="false"/>
          <w:bCs w:val="false"/>
          <w:sz w:val="24"/>
        </w:rPr>
      </w:r>
    </w:p>
    <w:p>
      <w:pPr>
        <w:pStyle w:val="Subtitle"/>
        <w:jc w:val="start"/>
        <w:rPr>
          <w:b w:val="false"/>
          <w:bCs w:val="false"/>
          <w:sz w:val="24"/>
        </w:rPr>
      </w:pPr>
      <w:r>
        <w:rPr>
          <w:b w:val="false"/>
          <w:bCs w:val="false"/>
          <w:sz w:val="24"/>
        </w:rPr>
      </w:r>
    </w:p>
    <w:p>
      <w:pPr>
        <w:pStyle w:val="Subtitle"/>
        <w:jc w:val="start"/>
        <w:rPr>
          <w:b w:val="false"/>
          <w:bCs w:val="false"/>
          <w:sz w:val="24"/>
        </w:rPr>
      </w:pPr>
      <w:r>
        <w:rPr>
          <w:b w:val="false"/>
          <w:bCs w:val="false"/>
          <w:sz w:val="24"/>
        </w:rPr>
        <w:t>Dear President Bush, Members of Congress, the Federal Energy Regulatory Commission, and the State of California:</w:t>
      </w:r>
    </w:p>
    <w:p>
      <w:pPr>
        <w:pStyle w:val="Subtitle"/>
        <w:spacing w:lineRule="auto" w:line="360"/>
        <w:jc w:val="start"/>
        <w:rPr>
          <w:b w:val="false"/>
          <w:bCs w:val="false"/>
          <w:sz w:val="24"/>
        </w:rPr>
      </w:pPr>
      <w:r>
        <w:rPr>
          <w:b w:val="false"/>
          <w:bCs w:val="false"/>
          <w:sz w:val="24"/>
        </w:rPr>
      </w:r>
    </w:p>
    <w:p>
      <w:pPr>
        <w:pStyle w:val="Subtitle"/>
        <w:spacing w:lineRule="auto" w:line="360"/>
        <w:jc w:val="start"/>
        <w:rPr/>
      </w:pPr>
      <w:r>
        <w:rPr>
          <w:b w:val="false"/>
          <w:bCs w:val="false"/>
          <w:sz w:val="24"/>
        </w:rPr>
        <w:t>Governments have tried to control prices for thousands of years.  Various rationales have preceded the effort—controlling inflation, protecting consumers, and reducing supplier profits.  Yet the results have been the same—</w:t>
      </w:r>
      <w:r>
        <w:rPr>
          <w:b w:val="false"/>
          <w:bCs w:val="false"/>
          <w:i/>
          <w:iCs/>
          <w:sz w:val="24"/>
        </w:rPr>
        <w:t>shortages</w:t>
      </w:r>
      <w:r>
        <w:rPr>
          <w:b w:val="false"/>
          <w:bCs w:val="false"/>
          <w:sz w:val="24"/>
        </w:rPr>
        <w:t xml:space="preserve">.  Such is the historical verdict found in </w:t>
      </w:r>
      <w:r>
        <w:rPr>
          <w:b w:val="false"/>
          <w:bCs w:val="false"/>
          <w:i/>
          <w:iCs/>
          <w:sz w:val="24"/>
        </w:rPr>
        <w:t>Forty Centuries of Wage &amp; Price Controls</w:t>
      </w:r>
      <w:r>
        <w:rPr>
          <w:b w:val="false"/>
          <w:bCs w:val="false"/>
          <w:sz w:val="24"/>
        </w:rPr>
        <w:t xml:space="preserve"> by Robert Schuettinger and Eamonn Butler.</w:t>
      </w:r>
    </w:p>
    <w:p>
      <w:pPr>
        <w:pStyle w:val="Subtitle"/>
        <w:spacing w:lineRule="auto" w:line="360"/>
        <w:jc w:val="start"/>
        <w:rPr>
          <w:b w:val="false"/>
          <w:bCs w:val="false"/>
          <w:sz w:val="24"/>
        </w:rPr>
      </w:pPr>
      <w:r>
        <w:rPr>
          <w:b w:val="false"/>
          <w:bCs w:val="false"/>
          <w:sz w:val="24"/>
        </w:rPr>
      </w:r>
    </w:p>
    <w:p>
      <w:pPr>
        <w:pStyle w:val="Subtitle"/>
        <w:spacing w:lineRule="auto" w:line="360"/>
        <w:jc w:val="start"/>
        <w:rPr>
          <w:b w:val="false"/>
          <w:bCs w:val="false"/>
          <w:sz w:val="24"/>
        </w:rPr>
      </w:pPr>
      <w:r>
        <w:rPr>
          <w:b w:val="false"/>
          <w:bCs w:val="false"/>
          <w:sz w:val="24"/>
        </w:rPr>
        <w:t>The California electricity crisis has been the shot heard around the world.  Retail price caps allowed demand to outrace supply and triggered wholesale price inflation.  Rather than allow market pricing to retail demand and thus wholesale demand and prices, wholesale price caps have been implemented to join retail price caps.  The new intervention has only worsened shortages at retail by discouraging supply and encouraging demand—the opposite of intention.  Predictably, worsening problems have lead to new political designs that have moved the free market and sound economics further away from the electricity market in the world’s fifth leading economy.</w:t>
      </w:r>
    </w:p>
    <w:p>
      <w:pPr>
        <w:pStyle w:val="Subtitle"/>
        <w:spacing w:lineRule="auto" w:line="360"/>
        <w:jc w:val="start"/>
        <w:rPr>
          <w:b w:val="false"/>
          <w:bCs w:val="false"/>
          <w:sz w:val="24"/>
        </w:rPr>
      </w:pPr>
      <w:r>
        <w:rPr>
          <w:b w:val="false"/>
          <w:bCs w:val="false"/>
          <w:sz w:val="24"/>
        </w:rPr>
      </w:r>
    </w:p>
    <w:p>
      <w:pPr>
        <w:pStyle w:val="Subtitle"/>
        <w:spacing w:lineRule="auto" w:line="360"/>
        <w:jc w:val="start"/>
        <w:rPr/>
      </w:pPr>
      <w:r>
        <w:rPr>
          <w:b w:val="false"/>
          <w:bCs w:val="false"/>
          <w:sz w:val="24"/>
        </w:rPr>
        <w:t>“</w:t>
      </w:r>
      <w:r>
        <w:rPr>
          <w:b w:val="false"/>
          <w:bCs w:val="false"/>
          <w:sz w:val="24"/>
        </w:rPr>
        <w:t>Just and reasonable” pricing in the case of an industry formerly under public utility regulation cannot reverse the verdict of economic law.  [</w:t>
      </w:r>
      <w:r>
        <w:rPr>
          <w:sz w:val="24"/>
        </w:rPr>
        <w:t>MORE]</w:t>
      </w:r>
    </w:p>
    <w:p>
      <w:pPr>
        <w:pStyle w:val="Subtitle"/>
        <w:spacing w:lineRule="auto" w:line="360"/>
        <w:jc w:val="start"/>
        <w:rPr>
          <w:b w:val="false"/>
          <w:bCs w:val="false"/>
          <w:sz w:val="24"/>
        </w:rPr>
      </w:pPr>
      <w:r>
        <w:rPr>
          <w:b w:val="false"/>
          <w:bCs w:val="false"/>
          <w:sz w:val="24"/>
        </w:rPr>
      </w:r>
    </w:p>
    <w:p>
      <w:pPr>
        <w:pStyle w:val="Subtitle"/>
        <w:spacing w:lineRule="auto" w:line="360"/>
        <w:jc w:val="start"/>
        <w:rPr>
          <w:b w:val="false"/>
          <w:bCs w:val="false"/>
          <w:sz w:val="24"/>
        </w:rPr>
      </w:pPr>
      <w:r>
        <w:rPr>
          <w:b w:val="false"/>
          <w:bCs w:val="false"/>
          <w:sz w:val="24"/>
        </w:rPr>
        <w:t>We urge you to respect economic law by removing all forms of price controls from the electricity markets in California and neighboring states and refraining from repeating the experience in other markets.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sz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2001-07-12T16:18:00Z</dcterms:created>
  <dc:creator>R Bradley</dc:creator>
  <dc:description/>
  <dc:language>en-CA</dc:language>
  <cp:lastModifiedBy>R Bradley</cp:lastModifiedBy>
  <dcterms:modified xsi:type="dcterms:W3CDTF">2001-07-12T20:11:00Z</dcterms:modified>
  <cp:revision>7</cp:revision>
  <dc:subject/>
  <dc:title>An Open Letter from 539 Economists from all</dc:title>
</cp:coreProperties>
</file>