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  <w:t>[address]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Re:  Contract No._________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Dear</w:t>
        <w:tab/>
        <w:t>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ab/>
        <w:t xml:space="preserve">Transwestern Pipeline Company (Transwestern) and Oneok </w:t>
      </w:r>
      <w:r>
        <w:rPr>
          <w:i/>
          <w:sz w:val="24"/>
        </w:rPr>
        <w:t>[full name]</w:t>
      </w:r>
      <w:r>
        <w:rPr>
          <w:sz w:val="24"/>
        </w:rPr>
        <w:t xml:space="preserve"> (Shipper) are parties to the referenced transportation service agreement (FTS-1 Agreement).  Effective as of the execution date of the FTS-1 Agreement, Transwestern and Shipper hereby agree as follows: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Shipper hereby designates Transwestern as agent for purposes of releasing capacity under the FTS-1 Agreement that may be surplus to Shipper’s needs.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Upon Shipper’s request, if Shipper wishes to release any or all of its capacity under the FTS-1 Agreement, Transporter shall market such capacity for Shipper, and Transporter shall be entitled to a Marketing Fee if Shipper releases capacity to a Replacement Shipper.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As a Marketing Fee, Shipper shall pay Transporter fifty percent (50%) of any and all transportation charges paid by a Replacement Shipper in excess of the maximum tariff rate.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rPr/>
      </w:pPr>
      <w:r>
        <w:rPr/>
        <w:t>This agreement shall be subject to all applicable provisions of Transwestern’s FERC Gas Tariff, as amended from time to time.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Please sign where designated below and return this agreement to the undersigned.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>Very truly yours,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>Steven M. Harris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>Vice President, Transwestern Commercial Group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Agreed to this ___ day of August, 2000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By:____________________________</w:t>
      </w:r>
    </w:p>
    <w:p>
      <w:pPr>
        <w:pStyle w:val="Normal"/>
        <w:rPr>
          <w:sz w:val="24"/>
        </w:rPr>
      </w:pPr>
      <w:r>
        <w:rPr>
          <w:sz w:val="24"/>
        </w:rPr>
        <w:t>Name:__________________________</w:t>
      </w:r>
    </w:p>
    <w:p>
      <w:pPr>
        <w:pStyle w:val="Normal"/>
        <w:rPr>
          <w:sz w:val="24"/>
        </w:rPr>
      </w:pPr>
      <w:r>
        <w:rPr>
          <w:sz w:val="24"/>
        </w:rPr>
        <w:t>Title:___________________________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2000-08-30T10:33:00Z</dcterms:created>
  <dc:creator>ETS</dc:creator>
  <dc:description/>
  <dc:language>en-CA</dc:language>
  <cp:lastModifiedBy>ETS</cp:lastModifiedBy>
  <dcterms:modified xsi:type="dcterms:W3CDTF">2000-08-30T10:47:00Z</dcterms:modified>
  <cp:revision>2</cp:revision>
  <dc:subject/>
  <dc:title>[address]</dc:title>
</cp:coreProperties>
</file>