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ind w:start="360" w:end="0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  <w:t>Delaine,</w:t>
      </w:r>
    </w:p>
    <w:p>
      <w:pPr>
        <w:pStyle w:val="Normal"/>
        <w:autoSpaceDE w:val="false"/>
        <w:ind w:start="360" w:end="0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</w:r>
    </w:p>
    <w:p>
      <w:pPr>
        <w:pStyle w:val="Normal"/>
        <w:autoSpaceDE w:val="false"/>
        <w:ind w:start="360" w:end="0"/>
        <w:rPr/>
      </w:pPr>
      <w:r>
        <w:rPr>
          <w:rFonts w:cs="Arial" w:ascii="Arial" w:hAnsi="Arial"/>
          <w:color w:val="0000FF"/>
          <w:sz w:val="20"/>
          <w:szCs w:val="20"/>
        </w:rPr>
        <w:t>At the meeting held with OneOk and NNG on August 29</w:t>
      </w:r>
      <w:r>
        <w:rPr>
          <w:rFonts w:cs="Arial" w:ascii="Arial" w:hAnsi="Arial"/>
          <w:color w:val="0000FF"/>
          <w:sz w:val="20"/>
          <w:szCs w:val="20"/>
          <w:vertAlign w:val="superscript"/>
        </w:rPr>
        <w:t>th</w:t>
      </w:r>
      <w:r>
        <w:rPr>
          <w:rFonts w:cs="Arial" w:ascii="Arial" w:hAnsi="Arial"/>
          <w:color w:val="0000FF"/>
          <w:sz w:val="20"/>
          <w:szCs w:val="20"/>
        </w:rPr>
        <w:t xml:space="preserve">, a question concerning meter station custody and gas quality at Ellis Co. 1, 2, and Woodward Co. 1, came up for discussion. </w:t>
      </w:r>
    </w:p>
    <w:p>
      <w:pPr>
        <w:pStyle w:val="Normal"/>
        <w:autoSpaceDE w:val="false"/>
        <w:ind w:start="360" w:end="0"/>
        <w:rPr>
          <w:rFonts w:ascii="Arial" w:hAnsi="Arial" w:eastAsia="Arial" w:cs="Arial"/>
          <w:color w:val="0000FF"/>
          <w:sz w:val="20"/>
          <w:szCs w:val="20"/>
        </w:rPr>
      </w:pPr>
      <w:r>
        <w:rPr>
          <w:rFonts w:eastAsia="Arial" w:cs="Arial" w:ascii="Arial" w:hAnsi="Arial"/>
          <w:color w:val="0000FF"/>
          <w:sz w:val="20"/>
          <w:szCs w:val="20"/>
        </w:rPr>
        <w:t xml:space="preserve">             </w:t>
      </w:r>
    </w:p>
    <w:p>
      <w:pPr>
        <w:pStyle w:val="Normal"/>
        <w:autoSpaceDE w:val="false"/>
        <w:ind w:start="360" w:end="0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  <w:t xml:space="preserve">Per conversations with Gary Anderson (NNG Measurement) and Bill Foresman (Sr. Tech O&amp;M, NNG Operations), below is the way information is compiled from the compressor station. </w:t>
      </w:r>
    </w:p>
    <w:p>
      <w:pPr>
        <w:pStyle w:val="Normal"/>
        <w:autoSpaceDE w:val="false"/>
        <w:ind w:start="360" w:end="0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</w:r>
    </w:p>
    <w:p>
      <w:pPr>
        <w:pStyle w:val="Normal"/>
        <w:autoSpaceDE w:val="false"/>
        <w:ind w:start="360" w:end="0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</w:r>
    </w:p>
    <w:p>
      <w:pPr>
        <w:pStyle w:val="Normal"/>
        <w:autoSpaceDE w:val="false"/>
        <w:ind w:start="360" w:end="0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</w:r>
    </w:p>
    <w:p>
      <w:pPr>
        <w:pStyle w:val="Normal"/>
        <w:autoSpaceDE w:val="false"/>
        <w:ind w:start="360" w:end="0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  <w:t xml:space="preserve">At Ellis # 2 and Woodward # 1 </w:t>
      </w:r>
    </w:p>
    <w:p>
      <w:pPr>
        <w:pStyle w:val="Normal"/>
        <w:autoSpaceDE w:val="false"/>
        <w:ind w:start="360" w:end="0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  <w:t>1.  NNG has custody of the Measurement.</w:t>
      </w:r>
    </w:p>
    <w:p>
      <w:pPr>
        <w:pStyle w:val="Normal"/>
        <w:autoSpaceDE w:val="false"/>
        <w:ind w:start="360" w:end="0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  <w:t>2.  NNG monitor’s the Sampler equipment throughout the month.</w:t>
      </w:r>
    </w:p>
    <w:p>
      <w:pPr>
        <w:pStyle w:val="Normal"/>
        <w:autoSpaceDE w:val="false"/>
        <w:ind w:start="360" w:end="0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  <w:t>3.  OneOk changes out the sample bottles on their line to send the appropriate information to measurement (NNG) for billing purposes.</w:t>
      </w:r>
    </w:p>
    <w:p>
      <w:pPr>
        <w:pStyle w:val="Normal"/>
        <w:autoSpaceDE w:val="false"/>
        <w:ind w:start="360" w:end="0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</w:r>
    </w:p>
    <w:p>
      <w:pPr>
        <w:pStyle w:val="Normal"/>
        <w:autoSpaceDE w:val="false"/>
        <w:ind w:start="360" w:end="0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  <w:t>At Ellis # 1</w:t>
      </w:r>
    </w:p>
    <w:p>
      <w:pPr>
        <w:pStyle w:val="Normal"/>
        <w:autoSpaceDE w:val="false"/>
        <w:ind w:start="360" w:end="0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  <w:t>1.    NNG has custody of the Measurement.</w:t>
      </w:r>
    </w:p>
    <w:p>
      <w:pPr>
        <w:pStyle w:val="Normal"/>
        <w:numPr>
          <w:ilvl w:val="0"/>
          <w:numId w:val="1"/>
        </w:numPr>
        <w:autoSpaceDE w:val="false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  <w:t>OneOk sends NNG a measurement statement already converted from MCF to MMBTU for billing purposes.</w:t>
      </w:r>
    </w:p>
    <w:p>
      <w:pPr>
        <w:pStyle w:val="Normal"/>
        <w:autoSpaceDE w:val="false"/>
        <w:ind w:start="360" w:end="0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</w:r>
    </w:p>
    <w:p>
      <w:pPr>
        <w:pStyle w:val="Normal"/>
        <w:autoSpaceDE w:val="false"/>
        <w:ind w:start="360" w:end="0"/>
        <w:rPr/>
      </w:pPr>
      <w:r>
        <w:rPr>
          <w:rFonts w:cs="Arial" w:ascii="Arial" w:hAnsi="Arial"/>
          <w:color w:val="0000FF"/>
          <w:sz w:val="20"/>
          <w:szCs w:val="20"/>
        </w:rPr>
        <w:t>In summary, for OneOk measured volumes at Ellis Co. 1, 2, and Woodward Co. 1, NNG is using quality information received from OneOk for billing purposes. However, there is a concern about timing on receiving information from OneOk for accurate billing. As a reminder, our measurement system closes on the 5</w:t>
      </w:r>
      <w:r>
        <w:rPr>
          <w:rFonts w:cs="Arial" w:ascii="Arial" w:hAnsi="Arial"/>
          <w:color w:val="0000FF"/>
          <w:sz w:val="20"/>
          <w:szCs w:val="20"/>
          <w:vertAlign w:val="superscript"/>
        </w:rPr>
        <w:t>th</w:t>
      </w:r>
      <w:r>
        <w:rPr>
          <w:rFonts w:cs="Arial" w:ascii="Arial" w:hAnsi="Arial"/>
          <w:color w:val="0000FF"/>
          <w:sz w:val="20"/>
          <w:szCs w:val="20"/>
        </w:rPr>
        <w:t xml:space="preserve"> business day after the production month. We would like to visit with you about the timing issue at your convenience.    </w:t>
      </w:r>
    </w:p>
    <w:p>
      <w:pPr>
        <w:pStyle w:val="Normal"/>
        <w:rPr>
          <w:rFonts w:ascii="Arial" w:hAnsi="Arial" w:cs="Arial"/>
          <w:color w:val="0000FF"/>
          <w:sz w:val="20"/>
          <w:szCs w:val="20"/>
        </w:rPr>
      </w:pPr>
      <w:r>
        <w:rPr>
          <w:rFonts w:cs="Arial" w:ascii="Arial" w:hAnsi="Arial"/>
          <w:color w:val="0000FF"/>
          <w:sz w:val="20"/>
          <w:szCs w:val="20"/>
        </w:rPr>
      </w:r>
    </w:p>
    <w:p>
      <w:pPr>
        <w:pStyle w:val="Normal"/>
        <w:rPr/>
      </w:pPr>
      <w:r>
        <w:rPr>
          <w:color w:val="00CCFF"/>
        </w:rPr>
        <w:t xml:space="preserve">      </w:t>
      </w:r>
      <w:r>
        <w:rPr>
          <w:color w:val="0000FF"/>
        </w:rPr>
        <w:t xml:space="preserve">Delaine, hope this answers your questions. If not please let me know. (713) 853-6403 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color w:val="0000FF"/>
        </w:rPr>
      </w:pPr>
      <w:r>
        <w:rPr>
          <w:color w:val="0000FF"/>
        </w:rPr>
        <w:t xml:space="preserve">      </w:t>
      </w:r>
      <w:r>
        <w:rPr>
          <w:color w:val="0000FF"/>
        </w:rPr>
        <w:t>Terry Kowalke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2001-09-10T09:30:00Z</dcterms:created>
  <dc:creator>tkowalk</dc:creator>
  <dc:description/>
  <dc:language>en-CA</dc:language>
  <cp:lastModifiedBy>tkowalk</cp:lastModifiedBy>
  <cp:lastPrinted>2001-09-10T11:02:00Z</cp:lastPrinted>
  <dcterms:modified xsi:type="dcterms:W3CDTF">2001-09-13T11:35:00Z</dcterms:modified>
  <cp:revision>13</cp:revision>
  <dc:subject/>
  <dc:title>According to Bill Forseman and Gary Anderson, below is the way the information from the compressor station is </dc:title>
</cp:coreProperties>
</file>