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News </w:t>
        <w:br/>
      </w:r>
      <w:r>
        <w:rPr>
          <w:b/>
          <w:bCs/>
        </w:rPr>
        <w:t>On the verge of blackouts Hundreds of businesses are forced to cut back on use of electricity as the state moves to avert rolling outages.</w:t>
      </w:r>
      <w:r>
        <w:rPr/>
        <w:br/>
        <w:t>KATE BERRY, TONY SAAVEDRA and TIFFANY MONTGOMERY</w:t>
        <w:br/>
        <w:t xml:space="preserve">  </w:t>
        <w:br/>
        <w:t xml:space="preserve">12/08/2000 </w:t>
        <w:br/>
        <w:t xml:space="preserve">The Orange County Register </w:t>
        <w:br/>
        <w:t xml:space="preserve">1 </w:t>
        <w:br/>
        <w:t xml:space="preserve">Page Cover </w:t>
      </w:r>
    </w:p>
    <w:p>
      <w:pPr>
        <w:pStyle w:val="NormalWeb"/>
        <w:rPr/>
      </w:pPr>
      <w:r>
        <w:rPr/>
        <w:t xml:space="preserve">California energy officials called the first-ever Stage 3 electricity alert Thursday to free up emergency federal power supplies as hundreds of companies were again told to reduce consumption. For the second straight day, rolling blackouts in residential neighborhoods throughout the state were narrowly avoided. </w:t>
      </w:r>
    </w:p>
    <w:p>
      <w:pPr>
        <w:pStyle w:val="NormalWeb"/>
        <w:rPr/>
      </w:pPr>
      <w:r>
        <w:rPr/>
        <w:t xml:space="preserve">Gov. Gray Davis spoke throughout the day with state and federal energy officials, power generators and air quality districts to seek ways to ease the crisis. Environmental standards were relaxed to allow some offline power plants, like the AES Corp. plant in Huntington Beach, to fire up on a temporary basis. </w:t>
      </w:r>
    </w:p>
    <w:p>
      <w:pPr>
        <w:pStyle w:val="NormalWeb"/>
        <w:rPr/>
      </w:pPr>
      <w:r>
        <w:rPr/>
        <w:t xml:space="preserve">The California Independent System Operator, which manages the state's electric grid, has called four consecutive days of Stage 2 alerts this week because reserves dipped below 5 percent of daily demand. About 11,000 megawatts of power -- one-third of the state's total generating capacity -- have been unavailable, mostly because plants are being repaired. </w:t>
      </w:r>
    </w:p>
    <w:p>
      <w:pPr>
        <w:pStyle w:val="NormalWeb"/>
        <w:rPr/>
      </w:pPr>
      <w:r>
        <w:rPr/>
        <w:t xml:space="preserve">"We need to fight for every megawatt we can get," said Steve Maviglio, a spokesman for Gov. Davis. </w:t>
      </w:r>
    </w:p>
    <w:p>
      <w:pPr>
        <w:pStyle w:val="NormalWeb"/>
        <w:rPr/>
      </w:pPr>
      <w:r>
        <w:rPr/>
        <w:t xml:space="preserve">The current crisis comes a week before the Federal Energy Regulatory Commission is expected to order changes to the state's flawed electricity market. State legislators have proposed five bills to restructure the industry. </w:t>
      </w:r>
    </w:p>
    <w:p>
      <w:pPr>
        <w:pStyle w:val="NormalWeb"/>
        <w:rPr/>
      </w:pPr>
      <w:r>
        <w:rPr/>
        <w:t xml:space="preserve">Separately, the California Public Utilities Commission rejected requests from Southern California Edison and Pacific Gas &amp; Electric to raise residential rates by 10 percent and 22 percent, respectively. Both companies had sought to end a rate freeze so they could pass along higher wholesale electricity prices to consumers. So far this year, the state's three largest utilities have had to absorb more than $6 billion in higher electricity costs. </w:t>
      </w:r>
    </w:p>
    <w:p>
      <w:pPr>
        <w:pStyle w:val="NormalWeb"/>
        <w:rPr/>
      </w:pPr>
      <w:r>
        <w:rPr/>
        <w:t xml:space="preserve">The Stage 3 alert was called at 5:15 p.m., when reserves fell below 1,000 megawatts of power -- enough to supply 1 million homes. Energy demand peaked at 5:49 p.m. at 31,604 megawatts -- still far from last winter's peak of 34,600. </w:t>
      </w:r>
    </w:p>
    <w:p>
      <w:pPr>
        <w:pStyle w:val="NormalWeb"/>
        <w:rPr/>
      </w:pPr>
      <w:r>
        <w:rPr/>
        <w:t xml:space="preserve">The Stage 3 alert enabled the ISO to receive emergency energy from the federal Western Area Power Administration, which diverted power from Glenn Canyon, a hydroelectric dam in Arizona. It also triggered a temporary shutdown of pumps on the state-run California Aquaduct, which moves water from Northern to Southern California, helping to cut demand. </w:t>
      </w:r>
    </w:p>
    <w:p>
      <w:pPr>
        <w:pStyle w:val="NormalWeb"/>
        <w:rPr/>
      </w:pPr>
      <w:r>
        <w:rPr/>
        <w:t xml:space="preserve">"It kind of took us by surprise," said Ed Blackford, site manager at the AES power plant in Huntington Beach. "This is the first time we've ever had a Stage 3 here." </w:t>
      </w:r>
    </w:p>
    <w:p>
      <w:pPr>
        <w:pStyle w:val="NormalWeb"/>
        <w:rPr/>
      </w:pPr>
      <w:r>
        <w:rPr/>
        <w:t xml:space="preserve">GRIM OUTLOOK </w:t>
      </w:r>
    </w:p>
    <w:p>
      <w:pPr>
        <w:pStyle w:val="NormalWeb"/>
        <w:rPr/>
      </w:pPr>
      <w:r>
        <w:rPr/>
        <w:t xml:space="preserve">Electricity traders expect power demand to overwhelm the electric grid Monday because freezing temperatures are moving into the Pacific Northwest this weekend and California will be unable to import power from that region. In addition, some electric utilities are refusing to pay more than the $250-a-megawatt-hour cap for power, which forces the ISO to buy higher-priced out-of-state power. Market-watchers expressed concern about the ISO's credit and its ability to purchase power next week. </w:t>
      </w:r>
    </w:p>
    <w:p>
      <w:pPr>
        <w:pStyle w:val="NormalWeb"/>
        <w:rPr/>
      </w:pPr>
      <w:r>
        <w:rPr/>
        <w:t xml:space="preserve">Compounding the problem is that several gas-powered generating plants in California are idle because of the price of natural gas, which traded at $40 per million British thermal units Thursday. They say they cannot make a profit because it costs more to run generators than they can earn selling the electricity under the $250 cap set by the state's Power Exchange. </w:t>
      </w:r>
    </w:p>
    <w:p>
      <w:pPr>
        <w:pStyle w:val="NormalWeb"/>
        <w:rPr/>
      </w:pPr>
      <w:r>
        <w:rPr/>
        <w:t xml:space="preserve">"Natural gas is making it cost-prohibitive for these generators," said Jesus Arredondo, a PX spokesman. </w:t>
      </w:r>
    </w:p>
    <w:p>
      <w:pPr>
        <w:pStyle w:val="NormalWeb"/>
        <w:rPr/>
      </w:pPr>
      <w:r>
        <w:rPr/>
        <w:t xml:space="preserve">The business customers that were ordered to cut power had agreed to do so when needed in exchange for reduced electricity rates. If they can't or won't cut consumption to agreed-upon levels when told to do so, they must pay penalties of $7 to $9 per kilowatt-hour, compared with less than 25 cents under normal circumstances. Those businesses, including 1,500 in Edison's Southern California territory, are feeling the most pain from the current crisis, because residential customers are shielded by the cap. </w:t>
      </w:r>
    </w:p>
    <w:p>
      <w:pPr>
        <w:pStyle w:val="NormalWeb"/>
        <w:rPr/>
      </w:pPr>
      <w:r>
        <w:rPr/>
        <w:t xml:space="preserve">"We're at the mercy of the power grid," said Ron Danfield, a critical systems manager at B. Braun Medical Inc. in Irvine, which makes solutions for cleaning manufacturing equipment. The company expects to pay more than $50,000 in penalties to Southern California Edison, even though it has cut power 23 times this year. </w:t>
      </w:r>
    </w:p>
    <w:p>
      <w:pPr>
        <w:pStyle w:val="NormalWeb"/>
        <w:rPr/>
      </w:pPr>
      <w:r>
        <w:rPr/>
        <w:t xml:space="preserve">Like other manufacturers, B. Braun is in a Catch-22 of its own. </w:t>
      </w:r>
    </w:p>
    <w:p>
      <w:pPr>
        <w:pStyle w:val="NormalWeb"/>
        <w:rPr/>
      </w:pPr>
      <w:r>
        <w:rPr/>
        <w:t xml:space="preserve">The company can generate its own electricity, but that requires expensive natural gas. Its emissions are regulated, so it has to pay for so-called emissions credits when it burns more natural gas, which can also be expensive. </w:t>
      </w:r>
    </w:p>
    <w:p>
      <w:pPr>
        <w:pStyle w:val="NormalWeb"/>
        <w:rPr/>
      </w:pPr>
      <w:r>
        <w:rPr/>
        <w:t xml:space="preserve">SHOPPING IN THE DARK </w:t>
      </w:r>
    </w:p>
    <w:p>
      <w:pPr>
        <w:pStyle w:val="NormalWeb"/>
        <w:rPr/>
      </w:pPr>
      <w:r>
        <w:rPr/>
        <w:t xml:space="preserve">Employees at Costco Wholesale stores dimmed lights, shut off televisions and computers on display, and switched off idle cash registers when the power-down alarm flashed Thursday. Still, the company expects to pay penalties for not cutting more power at its 18 stores in the Los Angeles region that includes Orange County. </w:t>
      </w:r>
    </w:p>
    <w:p>
      <w:pPr>
        <w:pStyle w:val="NormalWeb"/>
        <w:rPr/>
      </w:pPr>
      <w:r>
        <w:rPr/>
        <w:t xml:space="preserve">"It's a budget buster," said Bruce Greenwood, Costco senior vice president and regional general manager. "We use more (electricity) in the winter evenings than we would on a summer day. It's been very difficult." </w:t>
      </w:r>
    </w:p>
    <w:p>
      <w:pPr>
        <w:pStyle w:val="NormalWeb"/>
        <w:rPr/>
      </w:pPr>
      <w:r>
        <w:rPr/>
        <w:t xml:space="preserve">Although many Californians were unaware of the power crisis because it has not directly touched their lives yet, it's starting to put a crimp in Christmas. </w:t>
      </w:r>
    </w:p>
    <w:p>
      <w:pPr>
        <w:pStyle w:val="NormalWeb"/>
        <w:rPr/>
      </w:pPr>
      <w:r>
        <w:rPr/>
        <w:t xml:space="preserve">Knott's Berry Farm switched off its festive "Berry Merry Lights" and shut down its Big Foot Rapids attraction. </w:t>
      </w:r>
    </w:p>
    <w:p>
      <w:pPr>
        <w:pStyle w:val="NormalWeb"/>
        <w:rPr/>
      </w:pPr>
      <w:r>
        <w:rPr/>
        <w:t xml:space="preserve">Susan Tierney, spokeswoman for Knott's Berry Farm, said the park had incurred $30,000 to $40,000 in penalties this month. She said the savings this year from the discount rates were eaten up by the fines they've had to pay. </w:t>
      </w:r>
    </w:p>
    <w:p>
      <w:pPr>
        <w:pStyle w:val="NormalWeb"/>
        <w:rPr/>
      </w:pPr>
      <w:r>
        <w:rPr/>
        <w:t xml:space="preserve">"For us to reduce electricity to the point we're not paying fines would mean interrupting our major attractions," Tierney said. But no sooner had Snoopy activated the theme park's Christmas tree Thursday, then a worker came to turn it off. </w:t>
      </w:r>
    </w:p>
    <w:p>
      <w:pPr>
        <w:pStyle w:val="NormalWeb"/>
        <w:rPr/>
      </w:pPr>
      <w:r>
        <w:rPr/>
        <w:t xml:space="preserve">The Christmas tree at Sea World in San Diego was also dark, which officials said was a symbolic call for conservation. Visitor's to the park's Wild Artic exhibit got less than a chilly reception: The park had raised temperatures there from 65 degrees to 70 degrees to cut down on energy use. </w:t>
      </w:r>
    </w:p>
    <w:p>
      <w:pPr>
        <w:pStyle w:val="NormalWeb"/>
        <w:rPr/>
      </w:pPr>
      <w:r>
        <w:rPr/>
        <w:t xml:space="preserve">"The message it sends to the community is that this holiday season is a little different than others," said park spokesman Bob Tucker. "We have to be more energy conscious." </w:t>
      </w:r>
    </w:p>
    <w:p>
      <w:pPr>
        <w:pStyle w:val="NormalWeb"/>
        <w:rPr/>
      </w:pPr>
      <w:r>
        <w:rPr/>
        <w:t xml:space="preserve">DARK PARKING LOT </w:t>
      </w:r>
    </w:p>
    <w:p>
      <w:pPr>
        <w:pStyle w:val="NormalWeb"/>
        <w:rPr/>
      </w:pPr>
      <w:r>
        <w:rPr/>
        <w:t xml:space="preserve">At Ingram Micro Inc. in Santa Ana, the company's 1,300 workers were told not to plug in office Christmas decorations. They ate in a dim cafeteria and walked to their cars in dark lots. And the company still had to pay penalties for not cutting back enough. </w:t>
      </w:r>
    </w:p>
    <w:p>
      <w:pPr>
        <w:pStyle w:val="NormalWeb"/>
        <w:rPr/>
      </w:pPr>
      <w:r>
        <w:rPr/>
        <w:t xml:space="preserve">"The fact of the matter is we have a business to run, so the fact of the matter is we have incurred penalties," said Paul LaPlante, senior vice president for facilities service worldwide. "It does hurt business. It does hurt profitability. For some companies it may be business-threatening in terms of being able to survive it." </w:t>
      </w:r>
    </w:p>
    <w:p>
      <w:pPr>
        <w:pStyle w:val="NormalWeb"/>
        <w:rPr/>
      </w:pPr>
      <w:r>
        <w:rPr/>
        <w:t xml:space="preserve">The 300-room Hilton Waterfront Beach Resort in Huntington Beach racked up $7,000 to $9,000 in penalties for failing to adequately reduce electricity use under a contract with Edison, said managing partner Steve Bone. </w:t>
      </w:r>
    </w:p>
    <w:p>
      <w:pPr>
        <w:pStyle w:val="NormalWeb"/>
        <w:rPr/>
      </w:pPr>
      <w:r>
        <w:rPr/>
        <w:t xml:space="preserve">"You can't run any operation in the dark," said Bone. "We must have electricity, just like people must have air and water." </w:t>
      </w:r>
    </w:p>
    <w:p>
      <w:pPr>
        <w:pStyle w:val="NormalWeb"/>
        <w:rPr/>
      </w:pPr>
      <w:r>
        <w:rPr/>
        <w:t xml:space="preserve">The Orange County Business Council this week began mobilizing companies being hit hard by the power crunch and the steep penalties. So far, 15 firms have expressed interest </w:t>
      </w:r>
    </w:p>
    <w:p>
      <w:pPr>
        <w:pStyle w:val="NormalWeb"/>
        <w:rPr/>
      </w:pPr>
      <w:r>
        <w:rPr/>
        <w:t xml:space="preserve">Julie Puentes, executive vice president for public affairs, said one of the concerns was that businesses having to shut down would still have to pay employees for full days. </w:t>
      </w:r>
    </w:p>
    <w:p>
      <w:pPr>
        <w:pStyle w:val="NormalWeb"/>
        <w:rPr/>
      </w:pPr>
      <w:r>
        <w:rPr/>
        <w:t xml:space="preserve">"There's a tremendous amount of concern out there, and I expect the concern is going to grow," Puentes said. "There's a lot of skepticism about whether the crisis is real. There's a lot of concern that it is manufactured." </w:t>
      </w:r>
    </w:p>
    <w:p>
      <w:pPr>
        <w:pStyle w:val="NormalWeb"/>
        <w:rPr/>
      </w:pPr>
      <w:r>
        <w:rPr/>
        <w:t xml:space="preserve">Register Staff Writer Mayrav Saar contributed to this report. </w:t>
      </w:r>
    </w:p>
    <w:p>
      <w:pPr>
        <w:pStyle w:val="NormalWeb"/>
        <w:rPr/>
      </w:pPr>
      <w:r>
        <w:rPr/>
        <w:t xml:space="preserve">kberry@notes.freedom.com </w:t>
      </w:r>
    </w:p>
    <w:p>
      <w:pPr>
        <w:pStyle w:val="NormalWeb"/>
        <w:rPr/>
      </w:pPr>
      <w:r>
        <w:rPr/>
        <w:t xml:space="preserve">Call: (714) 796-2235 </w:t>
      </w:r>
    </w:p>
    <w:p>
      <w:pPr>
        <w:pStyle w:val="NormalWeb"/>
        <w:rPr/>
      </w:pPr>
      <w:r>
        <w:rPr/>
        <w:br/>
        <w:br/>
        <w:t xml:space="preserve">Caption: FIRING UP: Huntington Beach L.L.C. is going back online after being shut down since mid-November. NO LIGHT: Shoppers at Costco Wholesale in Garden Grove wander the aisles in the dark.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2000-12-13T19:01:00Z</dcterms:created>
  <dc:creator>mbuster</dc:creator>
  <dc:description/>
  <dc:language>en-CA</dc:language>
  <cp:lastModifiedBy>mbuster</cp:lastModifiedBy>
  <dcterms:modified xsi:type="dcterms:W3CDTF">2000-12-13T19:05:00Z</dcterms:modified>
  <cp:revision>1</cp:revision>
  <dc:subject/>
  <dc:title>News </dc:title>
</cp:coreProperties>
</file>