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Hans Oliver Pereira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2128 Gillette</w:t>
        <w:tab/>
        <w:tab/>
        <w:tab/>
        <w:tab/>
        <w:t xml:space="preserve">                              </w:t>
        <w:tab/>
        <w:tab/>
        <w:t xml:space="preserve">              Enrique Salinas 0649</w:t>
      </w:r>
    </w:p>
    <w:p>
      <w:pPr>
        <w:pStyle w:val="Normal"/>
        <w:rPr/>
      </w:pPr>
      <w:r>
        <w:rPr/>
        <w:t>Houston, Texas 77006</w:t>
        <w:tab/>
        <w:tab/>
        <w:tab/>
        <w:tab/>
        <w:tab/>
        <w:tab/>
        <w:tab/>
        <w:t xml:space="preserve">              Cochabamba, Bolivia</w:t>
      </w:r>
    </w:p>
    <w:p>
      <w:pPr>
        <w:pStyle w:val="Normal"/>
        <w:rPr/>
      </w:pPr>
      <w:r>
        <w:rPr/>
        <w:t>(713) 713-345-4919</w:t>
        <w:tab/>
        <w:tab/>
        <w:tab/>
        <w:tab/>
        <w:tab/>
        <w:tab/>
        <w:tab/>
        <w:t xml:space="preserve">       </w:t>
        <w:tab/>
        <w:t>(011-591-42) 513-71</w:t>
      </w:r>
    </w:p>
    <w:p>
      <w:pPr>
        <w:pStyle w:val="Normal"/>
        <w:rPr/>
      </w:pPr>
      <w:r>
        <w:rPr/>
        <w:t>hpereir@enron.com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rPr/>
      </w:pPr>
      <w:r>
        <w:rPr>
          <w:b/>
        </w:rPr>
        <w:t>Rice University</w:t>
      </w:r>
      <w:r>
        <w:rPr/>
        <w:t>, Houston, Texas</w:t>
        <w:tab/>
        <w:tab/>
        <w:tab/>
        <w:tab/>
        <w:tab/>
        <w:tab/>
        <w:tab/>
        <w:tab/>
        <w:t xml:space="preserve">     8/96 – 5/00</w:t>
      </w:r>
    </w:p>
    <w:p>
      <w:pPr>
        <w:pStyle w:val="Normal"/>
        <w:ind w:start="720" w:end="0"/>
        <w:rPr/>
      </w:pPr>
      <w:r>
        <w:rPr/>
        <w:t xml:space="preserve">B.A. with double major in Economics and Managerial Studies.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Universidad Complutense</w:t>
      </w:r>
      <w:r>
        <w:rPr/>
        <w:t>, Madrid, Spain</w:t>
        <w:tab/>
        <w:tab/>
        <w:tab/>
        <w:tab/>
        <w:tab/>
        <w:tab/>
        <w:tab/>
        <w:t xml:space="preserve">     1/98 - 6/98</w:t>
      </w:r>
    </w:p>
    <w:p>
      <w:pPr>
        <w:pStyle w:val="Normal"/>
        <w:ind w:start="720" w:end="0"/>
        <w:rPr/>
      </w:pPr>
      <w:r>
        <w:rPr/>
        <w:t>One semester Visiting Student Program.  Acquired a bilingual proficiency certificate: Certificado Superior de la Càmara de Comercio e Industria de Madrid.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  <w:sz w:val="20"/>
        </w:rPr>
      </w:pPr>
      <w:r>
        <w:rPr>
          <w:b/>
          <w:sz w:val="20"/>
        </w:rPr>
        <w:t>EXPERIENCE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/>
      </w:pPr>
      <w:r>
        <w:rPr>
          <w:b/>
        </w:rPr>
        <w:t xml:space="preserve">Enron, </w:t>
      </w:r>
      <w:r>
        <w:rPr/>
        <w:t>Houston, Texas</w:t>
        <w:tab/>
        <w:tab/>
        <w:tab/>
        <w:tab/>
        <w:tab/>
        <w:tab/>
        <w:tab/>
        <w:tab/>
        <w:tab/>
        <w:t xml:space="preserve">     7/00 - present</w:t>
      </w:r>
    </w:p>
    <w:p>
      <w:pPr>
        <w:pStyle w:val="Normal"/>
        <w:rPr/>
      </w:pPr>
      <w:r>
        <w:rPr/>
        <w:tab/>
        <w:tab/>
      </w:r>
      <w:r>
        <w:rPr>
          <w:i/>
        </w:rPr>
        <w:t>Analyst in EES Utility Risk Management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i/>
        </w:rPr>
        <w:t xml:space="preserve"> </w:t>
      </w:r>
      <w:r>
        <w:rPr/>
        <w:t xml:space="preserve">  </w:t>
      </w:r>
      <w:r>
        <w:rPr/>
        <w:t>Measured risk by commodity (coal, power, oil, natural gas) for various utilities.</w:t>
      </w:r>
    </w:p>
    <w:p>
      <w:pPr>
        <w:pStyle w:val="Normal"/>
        <w:ind w:start="735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Ran daily VAR, unwound hedges, and ran daily retail index.                                                      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Analyzed fuel exposure and recommended utilities to be added to the fuel model.</w:t>
      </w:r>
    </w:p>
    <w:p>
      <w:pPr>
        <w:pStyle w:val="Normal"/>
        <w:ind w:start="690" w:end="0"/>
        <w:rPr/>
      </w:pPr>
      <w:r>
        <w:rPr/>
        <w:t xml:space="preserve">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Maintained fuel model by updating assumptions and data, and worked with curve owners to          </w:t>
      </w:r>
    </w:p>
    <w:p>
      <w:pPr>
        <w:pStyle w:val="Normal"/>
        <w:ind w:start="690" w:end="0"/>
        <w:rPr/>
      </w:pPr>
      <w:r>
        <w:rPr/>
        <w:t xml:space="preserve">      </w:t>
      </w:r>
      <w:r>
        <w:rPr/>
        <w:t>eliminate any discrepancies between curve owners’ scalars and the fuel model’s scalars.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Developed new tools for tariff risk management.  Found innovative ways of performing risk        </w:t>
      </w:r>
    </w:p>
    <w:p>
      <w:pPr>
        <w:pStyle w:val="Normal"/>
        <w:ind w:start="720" w:end="0"/>
        <w:rPr/>
      </w:pPr>
      <w:r>
        <w:rPr/>
        <w:t xml:space="preserve">     </w:t>
      </w:r>
      <w:r>
        <w:rPr/>
        <w:t xml:space="preserve">management tasks such as scalar development, bill calculation, and book value clean up for </w:t>
      </w:r>
    </w:p>
    <w:p>
      <w:pPr>
        <w:pStyle w:val="Normal"/>
        <w:ind w:start="720" w:end="0"/>
        <w:rPr/>
      </w:pPr>
      <w:r>
        <w:rPr/>
        <w:t xml:space="preserve">      </w:t>
      </w:r>
      <w:r>
        <w:rPr/>
        <w:t>various deals.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Built forward tariff curves for West Coast utilities mainly in California.  Updated rates and developed </w:t>
      </w:r>
    </w:p>
    <w:p>
      <w:pPr>
        <w:pStyle w:val="Normal"/>
        <w:rPr/>
      </w:pPr>
      <w:r>
        <w:rPr/>
        <w:tab/>
        <w:t xml:space="preserve">     scalars using various models.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Learned various programs such as Rate Engine, Load Wizard, and Batch 97.   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Analyzed current systems for pricing deals.  Searched for discrepancies in Rate Engine (bill calculation </w:t>
      </w:r>
    </w:p>
    <w:p>
      <w:pPr>
        <w:pStyle w:val="Normal"/>
        <w:rPr/>
      </w:pPr>
      <w:r>
        <w:rPr/>
        <w:tab/>
        <w:t xml:space="preserve">     database) and fixed these under a new model.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Attended various derivatives seminars and some excel courses.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Merrill Lynch &amp; Co.</w:t>
      </w:r>
      <w:r>
        <w:rPr/>
        <w:t>, Houston, Texas</w:t>
        <w:tab/>
        <w:tab/>
        <w:tab/>
        <w:tab/>
        <w:tab/>
        <w:tab/>
        <w:tab/>
        <w:t xml:space="preserve">     5/99 - 8/99</w:t>
      </w:r>
    </w:p>
    <w:p>
      <w:pPr>
        <w:pStyle w:val="Normal"/>
        <w:ind w:firstLine="720" w:end="0"/>
        <w:rPr/>
      </w:pPr>
      <w:r>
        <w:rPr/>
        <w:tab/>
      </w:r>
      <w:r>
        <w:rPr>
          <w:i/>
        </w:rPr>
        <w:t>Summer Analyst in Investment Banking</w:t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Generated and manipulated various financial analysis in Microsoft Excel and Word including different               </w:t>
      </w:r>
    </w:p>
    <w:p>
      <w:pPr>
        <w:pStyle w:val="Normal"/>
        <w:rPr/>
      </w:pPr>
      <w:r>
        <w:rPr/>
        <w:t xml:space="preserve">                    </w:t>
      </w:r>
      <w:r>
        <w:rPr/>
        <w:t>methods of valuation, common stock comparison, and analysis at various prices.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Researched all types of financial data using INVESTEX, DISCLOSURE, and Bloomberg as exclusive</w:t>
      </w:r>
    </w:p>
    <w:p>
      <w:pPr>
        <w:pStyle w:val="Normal"/>
        <w:rPr/>
      </w:pPr>
      <w:r>
        <w:rPr/>
        <w:t xml:space="preserve">                    </w:t>
      </w:r>
      <w:r>
        <w:rPr/>
        <w:t>sources of data.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  <w:t>Summer Analyst in Private Client Group</w:t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i/>
        </w:rPr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Worked on a stock portfolio by researching various companies and analyzing each for specific </w:t>
      </w:r>
    </w:p>
    <w:p>
      <w:pPr>
        <w:pStyle w:val="Normal"/>
        <w:rPr/>
      </w:pPr>
      <w:r>
        <w:rPr/>
        <w:t xml:space="preserve">                      </w:t>
      </w:r>
      <w:r>
        <w:rPr/>
        <w:t>portfolio requirements.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Worked on several projects including client accounts, client relationship, and technical assistance.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</w:rPr>
      </w:pPr>
      <w:r>
        <w:rPr>
          <w:b/>
        </w:rPr>
        <w:t>ACTIVITIES</w:t>
        <w:tab/>
      </w:r>
    </w:p>
    <w:p>
      <w:pPr>
        <w:pStyle w:val="Normal"/>
        <w:rPr/>
      </w:pPr>
      <w:r>
        <w:rPr>
          <w:b/>
        </w:rPr>
        <w:t xml:space="preserve">              </w:t>
      </w:r>
      <w:r>
        <w:rPr>
          <w:rFonts w:eastAsia="Symbol" w:cs="Symbol" w:ascii="Symbol" w:hAnsi="Symbol"/>
          <w:b/>
        </w:rPr>
        <w:sym w:font="Symbol" w:char="f0b7"/>
      </w:r>
      <w:r>
        <w:rPr/>
        <w:t xml:space="preserve">  </w:t>
      </w:r>
      <w:r>
        <w:rPr/>
        <w:t>Member of the Urban Business Initiative.</w:t>
      </w:r>
    </w:p>
    <w:p>
      <w:pPr>
        <w:pStyle w:val="Normal"/>
        <w:rPr/>
      </w:pPr>
      <w:r>
        <w:rPr/>
        <w:t xml:space="preserve">  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>Play soccer, tennis, racquetball, and golf.</w:t>
      </w:r>
    </w:p>
    <w:p>
      <w:pPr>
        <w:pStyle w:val="Normal"/>
        <w:ind w:firstLine="720" w:end="0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ab/>
      </w:r>
    </w:p>
    <w:p>
      <w:pPr>
        <w:pStyle w:val="Normal"/>
        <w:rPr>
          <w:b/>
        </w:rPr>
      </w:pPr>
      <w:r>
        <w:rPr>
          <w:b/>
        </w:rPr>
        <w:t>PERSONAL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    </w:t>
      </w:r>
      <w:r>
        <w:rPr/>
        <w:t xml:space="preserve">Fluent in English and Spanish.  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    </w:t>
      </w:r>
      <w:r>
        <w:rPr/>
        <w:t>Working knowledge in French and Quéchua.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     </w:t>
      </w:r>
      <w:r>
        <w:rPr/>
        <w:t>Enjoy traveling, meeting people, going out, and working out.</w:t>
        <w:tab/>
        <w:t xml:space="preserve">      </w:t>
      </w:r>
    </w:p>
    <w:sectPr>
      <w:type w:val="nextPage"/>
      <w:pgSz w:w="12240" w:h="15840"/>
      <w:pgMar w:left="180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2001-05-01T19:11:00Z</dcterms:created>
  <dc:creator>Baker lab</dc:creator>
  <dc:description/>
  <dc:language>en-CA</dc:language>
  <cp:lastModifiedBy>ljones3</cp:lastModifiedBy>
  <cp:lastPrinted>2001-05-01T16:40:00Z</cp:lastPrinted>
  <dcterms:modified xsi:type="dcterms:W3CDTF">2001-05-01T19:11:00Z</dcterms:modified>
  <cp:revision>2</cp:revision>
  <dc:subject/>
  <dc:title>Hans Oliver Pereira</dc:title>
</cp:coreProperties>
</file>