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  <w:color w:val="0000FF"/>
          <w:sz w:val="32"/>
        </w:rPr>
      </w:pPr>
      <w:r>
        <w:rPr>
          <w:b/>
          <w:color w:val="0000FF"/>
          <w:sz w:val="32"/>
        </w:rPr>
        <w:t>Preliminary Agenda</w:t>
      </w:r>
    </w:p>
    <w:p>
      <w:pPr>
        <w:pStyle w:val="BodyText"/>
        <w:jc w:val="center"/>
        <w:rPr>
          <w:b/>
          <w:color w:val="0000FF"/>
          <w:sz w:val="32"/>
        </w:rPr>
      </w:pPr>
      <w:r>
        <w:rPr>
          <w:b/>
          <w:color w:val="0000FF"/>
          <w:sz w:val="32"/>
        </w:rPr>
      </w:r>
    </w:p>
    <w:p>
      <w:pPr>
        <w:pStyle w:val="BodyText"/>
        <w:jc w:val="center"/>
        <w:rPr>
          <w:b/>
          <w:color w:val="0000FF"/>
          <w:sz w:val="32"/>
        </w:rPr>
      </w:pPr>
      <w:r>
        <w:rPr>
          <w:b/>
          <w:color w:val="0000FF"/>
          <w:sz w:val="32"/>
        </w:rPr>
        <w:t>Enron Research and EBS Engineering and Operations Group Technical Challenges Forum</w:t>
      </w:r>
    </w:p>
    <w:p>
      <w:pPr>
        <w:pStyle w:val="Heading1"/>
        <w:ind w:hanging="0" w:start="0"/>
        <w:rPr>
          <w:b/>
          <w:color w:val="0000FF"/>
          <w:sz w:val="32"/>
        </w:rPr>
      </w:pPr>
      <w:r>
        <w:rPr>
          <w:b/>
          <w:color w:val="0000FF"/>
          <w:sz w:val="32"/>
        </w:rPr>
      </w:r>
    </w:p>
    <w:p>
      <w:pPr>
        <w:pStyle w:val="Heading1"/>
        <w:ind w:hanging="0" w:start="0"/>
        <w:jc w:val="center"/>
        <w:rPr>
          <w:color w:val="0000FF"/>
          <w:sz w:val="24"/>
        </w:rPr>
      </w:pPr>
      <w:r>
        <w:rPr>
          <w:color w:val="0000FF"/>
          <w:sz w:val="24"/>
        </w:rPr>
        <w:t>Offsite meeting to discuss technical obstacles facing both groups in the coming year</w:t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  <w:t>.</w:t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  <w:t>April 27,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Arrive and check into hotel, etc.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Dinner at 8:00 p.m.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April 28, 2000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General Session </w:t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/>
      </w:pPr>
      <w:r>
        <w:rPr/>
        <w:t xml:space="preserve">7:00 - 8:00 </w:t>
        <w:tab/>
        <w:t>Breakfast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8:15 – 8:30</w:t>
        <w:tab/>
      </w:r>
      <w:r>
        <w:rPr>
          <w:b/>
          <w:sz w:val="24"/>
        </w:rPr>
        <w:t>Objectives of the Technical Forum</w:t>
      </w:r>
      <w:r>
        <w:rPr/>
        <w:tab/>
      </w:r>
    </w:p>
    <w:p>
      <w:pPr>
        <w:pStyle w:val="Heading6"/>
        <w:rPr/>
      </w:pPr>
      <w:r>
        <w:rPr/>
        <w:t>John Griebling, Vince Kaminski &amp; Tom Gros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b/>
          <w:i/>
        </w:rPr>
        <w:t>Technical Challenges in Building the Public Switched Broadband Network &amp; Model Development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hanging="1440" w:start="1440" w:end="0"/>
        <w:rPr/>
      </w:pPr>
      <w:r>
        <w:rPr/>
        <w:t>8:30 – 9:30</w:t>
        <w:tab/>
      </w:r>
      <w:r>
        <w:rPr>
          <w:b/>
          <w:sz w:val="24"/>
        </w:rPr>
        <w:t>Challenges of Building, Operating, Modeling and Trading the PSBN</w:t>
      </w:r>
    </w:p>
    <w:p>
      <w:pPr>
        <w:pStyle w:val="Normal"/>
        <w:ind w:firstLine="720" w:start="720" w:end="0"/>
        <w:rPr>
          <w:i/>
          <w:i/>
          <w:sz w:val="24"/>
        </w:rPr>
      </w:pPr>
      <w:r>
        <w:rPr>
          <w:i/>
          <w:sz w:val="24"/>
        </w:rPr>
        <w:t>John Griebling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b/>
          <w:i/>
        </w:rPr>
        <w:t>Technical Challenges EBS Needs to Overcome</w:t>
      </w:r>
      <w:r>
        <w:rPr/>
        <w:t>: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Implementing the public switched broadband network for trading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Network planning &amp; traffic engineering model development and implementation </w:t>
      </w:r>
    </w:p>
    <w:p>
      <w:pPr>
        <w:pStyle w:val="Normal"/>
        <w:numPr>
          <w:ilvl w:val="0"/>
          <w:numId w:val="2"/>
        </w:numPr>
        <w:rPr/>
      </w:pPr>
      <w:r>
        <w:rPr/>
        <w:t>Bandwidth trading and origination model development</w:t>
      </w:r>
    </w:p>
    <w:p>
      <w:pPr>
        <w:pStyle w:val="Normal"/>
        <w:numPr>
          <w:ilvl w:val="0"/>
          <w:numId w:val="2"/>
        </w:numPr>
        <w:rPr/>
      </w:pPr>
      <w:r>
        <w:rPr/>
        <w:t>Moving beyond blend &amp; extend—bandwidth derivatives &amp; structured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9:30—9:45</w:t>
        <w:tab/>
        <w:t>Break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9:45—10:30</w:t>
        <w:tab/>
      </w:r>
      <w:r>
        <w:rPr>
          <w:b/>
          <w:sz w:val="24"/>
        </w:rPr>
        <w:t xml:space="preserve">Bandwidth Trading Market Development 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i/>
          <w:sz w:val="24"/>
        </w:rPr>
        <w:t>Tom Gros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b/>
          <w:i/>
        </w:rPr>
        <w:t>Technical Challenges in Market Development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10:30—11:15</w:t>
        <w:tab/>
      </w:r>
      <w:r>
        <w:rPr>
          <w:b/>
          <w:sz w:val="24"/>
        </w:rPr>
        <w:t>Quantitative Model Development</w:t>
      </w:r>
      <w:r>
        <w:rPr/>
        <w:tab/>
        <w:tab/>
      </w:r>
    </w:p>
    <w:p>
      <w:pPr>
        <w:pStyle w:val="Normal"/>
        <w:ind w:firstLine="720" w:start="720" w:end="0"/>
        <w:rPr>
          <w:i/>
          <w:i/>
          <w:sz w:val="24"/>
        </w:rPr>
      </w:pPr>
      <w:r>
        <w:rPr>
          <w:i/>
          <w:sz w:val="24"/>
        </w:rPr>
        <w:t>Vince Kaminski</w:t>
      </w:r>
    </w:p>
    <w:p>
      <w:pPr>
        <w:pStyle w:val="Normal"/>
        <w:ind w:firstLine="720" w:start="720" w:end="0"/>
        <w:rPr>
          <w:b/>
          <w:i/>
          <w:i/>
        </w:rPr>
      </w:pPr>
      <w:r>
        <w:rPr>
          <w:b/>
          <w:i/>
        </w:rPr>
        <w:t>Quantitative Modeling for EBS Projects</w:t>
      </w:r>
    </w:p>
    <w:p>
      <w:pPr>
        <w:pStyle w:val="Normal"/>
        <w:numPr>
          <w:ilvl w:val="0"/>
          <w:numId w:val="2"/>
        </w:numPr>
        <w:rPr/>
      </w:pPr>
      <w:r>
        <w:rPr/>
        <w:t>Network design analysis</w:t>
      </w:r>
    </w:p>
    <w:p>
      <w:pPr>
        <w:pStyle w:val="Normal"/>
        <w:numPr>
          <w:ilvl w:val="0"/>
          <w:numId w:val="2"/>
        </w:numPr>
        <w:rPr/>
      </w:pPr>
      <w:r>
        <w:rPr/>
        <w:t>Traffic engineering model development and analysis</w:t>
      </w:r>
    </w:p>
    <w:p>
      <w:pPr>
        <w:pStyle w:val="Normal"/>
        <w:numPr>
          <w:ilvl w:val="0"/>
          <w:numId w:val="2"/>
        </w:numPr>
        <w:rPr/>
      </w:pPr>
      <w:r>
        <w:rPr/>
        <w:t>Trading &amp; financial models development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11:15—12:30</w:t>
        <w:tab/>
      </w:r>
      <w:r>
        <w:rPr>
          <w:b/>
          <w:sz w:val="24"/>
        </w:rPr>
        <w:t xml:space="preserve">Lunch </w:t>
      </w:r>
    </w:p>
    <w:p>
      <w:pPr>
        <w:pStyle w:val="Heading8"/>
        <w:ind w:hanging="0" w:start="0"/>
        <w:rPr>
          <w:color w:val="0000FF"/>
          <w:sz w:val="28"/>
        </w:rPr>
      </w:pPr>
      <w:r>
        <w:rPr>
          <w:color w:val="0000FF"/>
          <w:sz w:val="28"/>
        </w:rPr>
        <w:t>End of General Session</w:t>
      </w:r>
    </w:p>
    <w:p>
      <w:pPr>
        <w:pStyle w:val="Normal"/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</w:r>
    </w:p>
    <w:p>
      <w:pPr>
        <w:pStyle w:val="Normal"/>
        <w:rPr/>
      </w:pPr>
      <w:r>
        <w:rPr/>
        <w:t>12:30—2:00</w:t>
        <w:tab/>
      </w:r>
      <w:r>
        <w:rPr>
          <w:b/>
          <w:sz w:val="24"/>
        </w:rPr>
        <w:t>The World’s First Public Switched Broadband Network (PSBN)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John Griebling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b/>
          <w:i/>
        </w:rPr>
        <w:t>Detailed Description of Pooling Points &amp; Metro Broadband Switched Architecture</w:t>
      </w:r>
    </w:p>
    <w:p>
      <w:pPr>
        <w:pStyle w:val="Normal"/>
        <w:ind w:hanging="1440" w:start="1440" w:end="0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hanging="1440" w:start="1440" w:end="0"/>
        <w:rPr/>
      </w:pPr>
      <w:r>
        <w:rPr/>
        <w:t>2:00—2:45</w:t>
        <w:tab/>
      </w:r>
      <w:r>
        <w:rPr>
          <w:b/>
          <w:sz w:val="24"/>
        </w:rPr>
        <w:t>Optical Technologies Enabling PSBN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i/>
          <w:sz w:val="24"/>
        </w:rPr>
        <w:t>Dorn Hetzel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b/>
          <w:i/>
        </w:rPr>
        <w:t>Detailed Discussion of Key Technologies to Enable PSBN and Bandwidth Trading</w:t>
      </w:r>
    </w:p>
    <w:p>
      <w:pPr>
        <w:pStyle w:val="Normal"/>
        <w:ind w:hanging="1440" w:start="1440" w:end="0"/>
        <w:rPr/>
      </w:pPr>
      <w:r>
        <w:rPr/>
        <w:tab/>
      </w:r>
    </w:p>
    <w:p>
      <w:pPr>
        <w:pStyle w:val="Normal"/>
        <w:ind w:hanging="1440" w:start="1440" w:end="0"/>
        <w:rPr/>
      </w:pPr>
      <w:r>
        <w:rPr/>
        <w:t>2:45—3:30</w:t>
        <w:tab/>
      </w:r>
      <w:r>
        <w:rPr>
          <w:b/>
          <w:sz w:val="24"/>
        </w:rPr>
        <w:t>Traded Markets and Modeling Challenges</w:t>
      </w:r>
    </w:p>
    <w:p>
      <w:pPr>
        <w:pStyle w:val="Normal"/>
        <w:ind w:hanging="1440" w:start="1440" w:end="0"/>
        <w:rPr/>
      </w:pPr>
      <w:r>
        <w:rPr/>
        <w:tab/>
      </w:r>
      <w:r>
        <w:rPr>
          <w:i/>
          <w:sz w:val="24"/>
        </w:rPr>
        <w:t>Vince Kaminski</w:t>
      </w:r>
    </w:p>
    <w:p>
      <w:pPr>
        <w:pStyle w:val="Normal"/>
        <w:ind w:hanging="1440" w:start="1440" w:end="0"/>
        <w:rPr>
          <w:i/>
          <w:i/>
          <w:sz w:val="24"/>
        </w:rPr>
      </w:pPr>
      <w:r>
        <w:rPr>
          <w:i/>
          <w:sz w:val="24"/>
        </w:rPr>
        <w:tab/>
      </w:r>
      <w:r>
        <w:rPr>
          <w:b/>
          <w:i/>
        </w:rPr>
        <w:t>Review of Financial Markets and Derivatives Trading</w:t>
      </w:r>
    </w:p>
    <w:p>
      <w:pPr>
        <w:pStyle w:val="Normal"/>
        <w:numPr>
          <w:ilvl w:val="0"/>
          <w:numId w:val="2"/>
        </w:numPr>
        <w:rPr/>
      </w:pPr>
      <w:r>
        <w:rPr/>
        <w:t>General overview of financial markets</w:t>
      </w:r>
    </w:p>
    <w:p>
      <w:pPr>
        <w:pStyle w:val="Normal"/>
        <w:numPr>
          <w:ilvl w:val="0"/>
          <w:numId w:val="2"/>
        </w:numPr>
        <w:rPr/>
      </w:pPr>
      <w:r>
        <w:rPr/>
        <w:t>Financial derivative markets in the energy industry</w:t>
      </w:r>
    </w:p>
    <w:p>
      <w:pPr>
        <w:pStyle w:val="Normal"/>
        <w:numPr>
          <w:ilvl w:val="0"/>
          <w:numId w:val="2"/>
        </w:numPr>
        <w:rPr/>
      </w:pPr>
      <w:r>
        <w:rPr/>
        <w:t>Bandwidth trading market development &amp; modeling challenges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3:30—3:45</w:t>
        <w:tab/>
        <w:t>Break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Heading8"/>
        <w:ind w:hanging="0" w:start="0"/>
        <w:rPr>
          <w:color w:val="0000FF"/>
          <w:sz w:val="28"/>
        </w:rPr>
      </w:pPr>
      <w:r>
        <w:rPr>
          <w:color w:val="0000FF"/>
          <w:sz w:val="28"/>
        </w:rPr>
        <w:t>Senior Management Address—Special Session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3:45—4:15</w:t>
        <w:tab/>
      </w:r>
      <w:r>
        <w:rPr>
          <w:b/>
          <w:sz w:val="24"/>
        </w:rPr>
        <w:t xml:space="preserve">Enron’s Vision of EBS  </w:t>
      </w:r>
    </w:p>
    <w:p>
      <w:pPr>
        <w:pStyle w:val="Normal"/>
        <w:ind w:start="1440" w:end="0"/>
        <w:rPr>
          <w:i/>
          <w:i/>
          <w:sz w:val="24"/>
        </w:rPr>
      </w:pPr>
      <w:r>
        <w:rPr>
          <w:i/>
          <w:sz w:val="24"/>
        </w:rPr>
        <w:t>Jeff Skilling</w:t>
      </w:r>
    </w:p>
    <w:p>
      <w:pPr>
        <w:pStyle w:val="Normal"/>
        <w:ind w:start="1440" w:end="0"/>
        <w:rPr>
          <w:i/>
          <w:i/>
        </w:rPr>
      </w:pPr>
      <w:r>
        <w:rPr>
          <w:i/>
        </w:rPr>
        <w:t>President and COO, Enron Corp.</w:t>
      </w:r>
    </w:p>
    <w:p>
      <w:pPr>
        <w:pStyle w:val="Normal"/>
        <w:rPr/>
      </w:pPr>
      <w:r>
        <w:rPr/>
        <w:t>4:15—5:00</w:t>
        <w:tab/>
      </w:r>
      <w:r>
        <w:rPr>
          <w:b/>
          <w:sz w:val="24"/>
        </w:rPr>
        <w:t>Strategic Direction of EBS</w:t>
      </w:r>
    </w:p>
    <w:p>
      <w:pPr>
        <w:pStyle w:val="Normal"/>
        <w:ind w:start="1440" w:end="0"/>
        <w:rPr>
          <w:i/>
          <w:i/>
          <w:sz w:val="24"/>
        </w:rPr>
      </w:pPr>
      <w:r>
        <w:rPr>
          <w:i/>
          <w:sz w:val="24"/>
        </w:rPr>
        <w:t>Ken Rice, Joe Hirko, Kevin Hannon</w:t>
      </w:r>
    </w:p>
    <w:p>
      <w:pPr>
        <w:pStyle w:val="Normal"/>
        <w:ind w:hanging="1440" w:start="1440" w:end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ind w:hanging="1440" w:start="1440" w:end="0"/>
        <w:rPr>
          <w:b/>
        </w:rPr>
      </w:pPr>
      <w:r>
        <w:rPr/>
        <w:t>6:00—8:30</w:t>
        <w:tab/>
        <w:t xml:space="preserve">Dinner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April 29, 2000</w:t>
      </w:r>
    </w:p>
    <w:p>
      <w:pPr>
        <w:pStyle w:val="Heading9"/>
        <w:ind w:firstLine="720" w:start="720" w:end="0"/>
        <w:jc w:val="center"/>
        <w:rPr>
          <w:color w:val="0000FF"/>
          <w:sz w:val="28"/>
        </w:rPr>
      </w:pPr>
      <w:r>
        <w:rPr>
          <w:color w:val="0000FF"/>
          <w:sz w:val="28"/>
        </w:rPr>
        <w:t>Detailed Discussion of the Listed Topics to be Developed by the Presenters</w:t>
      </w:r>
    </w:p>
    <w:p>
      <w:pPr>
        <w:pStyle w:val="Normal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rPr/>
      </w:pPr>
      <w:r>
        <w:rPr/>
        <w:t>7:30—8:30</w:t>
        <w:tab/>
      </w:r>
      <w:r>
        <w:rPr>
          <w:b/>
          <w:sz w:val="24"/>
        </w:rPr>
        <w:t>Breakfast</w:t>
      </w:r>
    </w:p>
    <w:p>
      <w:pPr>
        <w:pStyle w:val="Normal"/>
        <w:ind w:hanging="1440" w:start="1440" w:end="0"/>
        <w:rPr/>
      </w:pPr>
      <w:r>
        <w:rPr/>
        <w:t>8:30—9:30</w:t>
        <w:tab/>
      </w:r>
      <w:r>
        <w:rPr>
          <w:b/>
          <w:sz w:val="24"/>
        </w:rPr>
        <w:t>Optical Networking, PSBN and Bandwidth Trading, Integration of Cutting Edge Technologies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Dorn Hetzel and Diane Hetzel</w:t>
      </w:r>
    </w:p>
    <w:p>
      <w:pPr>
        <w:pStyle w:val="Normal"/>
        <w:rPr/>
      </w:pPr>
      <w:r>
        <w:rPr/>
        <w:t>9:30—10:45</w:t>
        <w:tab/>
      </w:r>
      <w:r>
        <w:rPr>
          <w:b/>
          <w:sz w:val="24"/>
        </w:rPr>
        <w:t>Software Control Layer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Ahi Representative</w:t>
      </w:r>
    </w:p>
    <w:p>
      <w:pPr>
        <w:pStyle w:val="Normal"/>
        <w:rPr/>
      </w:pPr>
      <w:r>
        <w:rPr/>
        <w:t>10:45—11:00</w:t>
        <w:tab/>
        <w:t>Break</w:t>
      </w:r>
    </w:p>
    <w:p>
      <w:pPr>
        <w:pStyle w:val="Normal"/>
        <w:ind w:hanging="1440" w:start="1440" w:end="0"/>
        <w:rPr/>
      </w:pPr>
      <w:r>
        <w:rPr/>
        <w:t>11:00—12:00</w:t>
        <w:tab/>
      </w:r>
      <w:r>
        <w:rPr>
          <w:b/>
          <w:sz w:val="24"/>
        </w:rPr>
        <w:t>Optimization Modeling and Challenges in the Network Planning and Traffic Engineering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Ming Lung Li</w:t>
      </w:r>
    </w:p>
    <w:p>
      <w:pPr>
        <w:pStyle w:val="Normal"/>
        <w:rPr/>
      </w:pPr>
      <w:r>
        <w:rPr/>
        <w:t>12:00—1:00</w:t>
        <w:tab/>
        <w:t>Lunch</w:t>
      </w:r>
    </w:p>
    <w:p>
      <w:pPr>
        <w:pStyle w:val="Normal"/>
        <w:rPr/>
      </w:pPr>
      <w:r>
        <w:rPr/>
        <w:t>1:00—2:30</w:t>
        <w:tab/>
      </w:r>
      <w:r>
        <w:rPr>
          <w:b/>
          <w:sz w:val="24"/>
        </w:rPr>
        <w:t>Applied Optimization Techniques</w:t>
      </w:r>
      <w:r>
        <w:rPr/>
        <w:t xml:space="preserve"> 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Krishna Krishnarao &amp; Samer Takriti</w:t>
      </w:r>
    </w:p>
    <w:p>
      <w:pPr>
        <w:pStyle w:val="Normal"/>
        <w:rPr/>
      </w:pPr>
      <w:r>
        <w:rPr/>
        <w:t>2:30—4:30</w:t>
        <w:tab/>
      </w:r>
      <w:r>
        <w:rPr>
          <w:b/>
          <w:sz w:val="24"/>
        </w:rPr>
        <w:t>Financial Modeling and Valuation Methods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Vince Kaminski &amp; Stinson Gibner</w:t>
      </w:r>
    </w:p>
    <w:p>
      <w:pPr>
        <w:pStyle w:val="Normal"/>
        <w:ind w:start="1440" w:end="0"/>
        <w:rPr>
          <w:i/>
          <w:i/>
          <w:sz w:val="24"/>
        </w:rPr>
      </w:pPr>
      <w:r>
        <w:rPr>
          <w:b/>
          <w:i/>
        </w:rPr>
        <w:t>Valuation and Pricing Techniques and a Comparison of the Energy Markets to the Potential Broadband Market</w:t>
      </w:r>
    </w:p>
    <w:p>
      <w:pPr>
        <w:pStyle w:val="Normal"/>
        <w:rPr/>
      </w:pPr>
      <w:r>
        <w:rPr/>
        <w:t>4:30—5:00</w:t>
        <w:tab/>
      </w:r>
      <w:r>
        <w:rPr>
          <w:b/>
          <w:sz w:val="24"/>
        </w:rPr>
        <w:t>Wrap-up</w:t>
      </w:r>
    </w:p>
    <w:p>
      <w:pPr>
        <w:pStyle w:val="Normal"/>
        <w:rPr/>
      </w:pPr>
      <w:r>
        <w:rPr/>
        <w:tab/>
        <w:tab/>
      </w:r>
      <w:r>
        <w:rPr>
          <w:i/>
          <w:sz w:val="24"/>
        </w:rPr>
        <w:t>John Griebling &amp; Vince Kaminski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tLeast" w:line="240"/>
      <w:ind w:hanging="0" w:start="102" w:end="34"/>
      <w:outlineLvl w:val="2"/>
    </w:pPr>
    <w:rPr>
      <w:rFonts w:ascii="Helv" w:hAnsi="Helv" w:cs="Helv"/>
      <w:b/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tLeast" w:line="240"/>
      <w:ind w:hanging="0" w:start="102" w:end="34"/>
      <w:outlineLvl w:val="3"/>
    </w:pPr>
    <w:rPr>
      <w:rFonts w:ascii="Helv" w:hAnsi="Helv" w:cs="Helv"/>
      <w:b/>
      <w:color w:val="000000"/>
      <w:sz w:val="24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1800" w:end="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720" w:end="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720" w:end="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hanging="0" w:start="1440" w:end="0"/>
    </w:pPr>
    <w:rPr>
      <w:i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2000-03-27T17:40:00Z</dcterms:created>
  <dc:creator>ravi_thuraisingham</dc:creator>
  <dc:description/>
  <dc:language>en-CA</dc:language>
  <cp:lastModifiedBy>stinson gibner</cp:lastModifiedBy>
  <cp:lastPrinted>2000-03-27T13:21:00Z</cp:lastPrinted>
  <dcterms:modified xsi:type="dcterms:W3CDTF">2000-03-27T17:43:00Z</dcterms:modified>
  <cp:revision>4</cp:revision>
  <dc:subject/>
  <dc:title>Enron Research and EBS Engineering and Operations Group Technical Discussion Forum</dc:title>
</cp:coreProperties>
</file>