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VECTOR PIPELINE L.P.</w:t>
      </w:r>
    </w:p>
    <w:p>
      <w:pPr>
        <w:pStyle w:val="Normal"/>
        <w:rPr>
          <w:b/>
        </w:rPr>
      </w:pPr>
      <w:r>
        <w:rPr>
          <w:b/>
        </w:rPr>
        <w:t>OFFER TO PURCHASE LINE PACK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</w:t>
      </w:r>
    </w:p>
    <w:p>
      <w:pPr>
        <w:pStyle w:val="Normal"/>
        <w:rPr/>
      </w:pPr>
      <w:r>
        <w:rPr>
          <w:u w:val="single"/>
        </w:rPr>
        <w:t>Offer #.</w:t>
        <w:tab/>
        <w:t>1</w:t>
      </w:r>
      <w:r>
        <w:rPr/>
        <w:tab/>
        <w:tab/>
        <w:tab/>
        <w:tab/>
        <w:tab/>
        <w:tab/>
        <w:tab/>
        <w:tab/>
      </w:r>
      <w:r>
        <w:rPr>
          <w:u w:val="single"/>
        </w:rPr>
        <w:t>November 8, 2000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OFFER TO PURCHASE LINE PACK GAS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VECTOR PIPELINE, L.P. ("Vector") will be accepting bids to supply line pack gas. In order to submit a bid a party must execute a Line Pack Gas Purchase Agreement and an Exhibit A. The point(s) of sale and volume associated with this offer is listed below. Vector will accept only fixed price bids.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Point of Sale</w:t>
      </w:r>
      <w:r>
        <w:rPr/>
        <w:tab/>
        <w:tab/>
        <w:tab/>
      </w:r>
      <w:r>
        <w:rPr>
          <w:u w:val="single"/>
        </w:rPr>
        <w:t>Quantity (MMBTU)</w:t>
      </w:r>
      <w:r>
        <w:rPr/>
        <w:tab/>
        <w:tab/>
        <w:tab/>
      </w:r>
      <w:r>
        <w:rPr>
          <w:u w:val="single"/>
        </w:rPr>
        <w:t>Gas Flow Date</w:t>
      </w:r>
    </w:p>
    <w:p>
      <w:pPr>
        <w:pStyle w:val="Normal"/>
        <w:rPr/>
      </w:pPr>
      <w:r>
        <w:rPr/>
        <w:t>Northern Border (Joliet)</w:t>
        <w:tab/>
        <w:tab/>
        <w:tab/>
        <w:t>18,000</w:t>
        <w:tab/>
        <w:tab/>
        <w:tab/>
        <w:tab/>
        <w:t>November 10, 2000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PLEASE NOTE: The rate of delivery for the total volume will be based over nine (9) hours, effective 0900 CCT, November 10, 2000.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Vector will accept bids associated with this offer until 2:00 PM CCT, November 8, 2000. Bids will awarded by 3:00 PM CCT, November 8, 2000.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more information on this offer, please contact: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Keith Irani</w:t>
        <w:tab/>
        <w:t>416 495-5960 (P)</w:t>
      </w:r>
    </w:p>
    <w:p>
      <w:pPr>
        <w:pStyle w:val="Normal"/>
        <w:rPr/>
      </w:pPr>
      <w:r>
        <w:rPr/>
        <w:tab/>
        <w:tab/>
        <w:tab/>
        <w:t>416 753-7336 (F)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2000-11-08T13:05:00Z</dcterms:created>
  <dc:creator>Enbridge</dc:creator>
  <dc:description/>
  <dc:language>en-CA</dc:language>
  <cp:lastModifiedBy>Enbridge</cp:lastModifiedBy>
  <cp:lastPrinted>2000-11-08T10:09:00Z</cp:lastPrinted>
  <dcterms:modified xsi:type="dcterms:W3CDTF">2000-11-08T13:15:00Z</dcterms:modified>
  <cp:revision>3</cp:revision>
  <dc:subject/>
  <dc:title>VECTOR PIPELINE</dc:title>
</cp:coreProperties>
</file>