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OTC Q&amp;A</w:t>
      </w:r>
    </w:p>
    <w:p>
      <w:pPr>
        <w:pStyle w:val="Subtitle"/>
        <w:rPr/>
      </w:pPr>
      <w:r>
        <w:rPr/>
        <w:t>August 28, 2001</w:t>
      </w:r>
    </w:p>
    <w:p>
      <w:pPr>
        <w:pStyle w:val="Normal"/>
        <w:rPr>
          <w:lang w:val="en-GB"/>
        </w:rPr>
      </w:pPr>
      <w:r>
        <w:rPr>
          <w:lang w:val="en-GB"/>
        </w:rPr>
      </w:r>
    </w:p>
    <w:p>
      <w:pPr>
        <w:pStyle w:val="Normal"/>
        <w:rPr>
          <w:lang w:val="en-GB"/>
        </w:rPr>
      </w:pPr>
      <w:r>
        <w:rPr>
          <w:lang w:val="en-GB"/>
        </w:rPr>
      </w:r>
    </w:p>
    <w:p>
      <w:pPr>
        <w:pStyle w:val="Normal"/>
        <w:rPr>
          <w:b/>
          <w:bCs/>
          <w:lang w:val="en-GB"/>
        </w:rPr>
      </w:pPr>
      <w:r>
        <w:rPr>
          <w:b/>
          <w:bCs/>
          <w:lang w:val="en-GB"/>
        </w:rPr>
        <w:t>What will Greg’s and Mark’s responsibilities be?</w:t>
      </w:r>
    </w:p>
    <w:p>
      <w:pPr>
        <w:pStyle w:val="Normal"/>
        <w:rPr>
          <w:lang w:val="en-GB"/>
        </w:rPr>
      </w:pPr>
      <w:r>
        <w:rPr>
          <w:lang w:val="en-GB"/>
        </w:rPr>
        <w:t xml:space="preserve">Prior to Jeff Skilling’s resignation, Ken and Jeff worked closely on the strategy and operations of the company.  Now Ken will work closely with Greg on Mark on those same issues.   Enron is an extremely large company with a great deal of work to be accomplished.  </w:t>
      </w:r>
    </w:p>
    <w:p>
      <w:pPr>
        <w:pStyle w:val="Normal"/>
        <w:rPr>
          <w:lang w:val="en-GB"/>
        </w:rPr>
      </w:pPr>
      <w:r>
        <w:rPr>
          <w:lang w:val="en-GB"/>
        </w:rPr>
      </w:r>
    </w:p>
    <w:p>
      <w:pPr>
        <w:pStyle w:val="Normal"/>
        <w:rPr>
          <w:b/>
          <w:bCs/>
          <w:lang w:val="en-GB"/>
        </w:rPr>
      </w:pPr>
      <w:r>
        <w:rPr>
          <w:b/>
          <w:bCs/>
          <w:lang w:val="en-GB"/>
        </w:rPr>
        <w:t>Will they continue running Enron Wholesale Services?</w:t>
      </w:r>
    </w:p>
    <w:p>
      <w:pPr>
        <w:pStyle w:val="Normal"/>
        <w:rPr>
          <w:lang w:val="en-GB"/>
        </w:rPr>
      </w:pPr>
      <w:r>
        <w:rPr>
          <w:lang w:val="en-GB"/>
        </w:rPr>
        <w:t xml:space="preserve">Enron Wholesale Services is Enron’s largest business and includes all the company’s online and offline wholesale trading and marketing operations.  The business units within Enron Wholesale Services – Enron Americas, Enron Net Works, Enron Global Markets, Enron Industrial Markets, Enron Broadband Services and Enron Global Assets – will each report to the Office of the Chairman just like other business units and corporate functions.  </w:t>
      </w:r>
    </w:p>
    <w:p>
      <w:pPr>
        <w:pStyle w:val="Normal"/>
        <w:rPr>
          <w:lang w:val="en-GB"/>
        </w:rPr>
      </w:pPr>
      <w:r>
        <w:rPr>
          <w:lang w:val="en-GB"/>
        </w:rPr>
      </w:r>
    </w:p>
    <w:p>
      <w:pPr>
        <w:pStyle w:val="Normal"/>
        <w:rPr>
          <w:b/>
          <w:bCs/>
          <w:lang w:val="en-GB"/>
        </w:rPr>
      </w:pPr>
      <w:r>
        <w:rPr>
          <w:b/>
          <w:bCs/>
          <w:lang w:val="en-GB"/>
        </w:rPr>
        <w:t>Will they keep their titles in Enron Wholesale Services?</w:t>
      </w:r>
    </w:p>
    <w:p>
      <w:pPr>
        <w:pStyle w:val="Normal"/>
        <w:rPr>
          <w:lang w:val="en-GB"/>
        </w:rPr>
      </w:pPr>
      <w:r>
        <w:rPr>
          <w:lang w:val="en-GB"/>
        </w:rPr>
        <w:t>No.  The business units within Enron Wholesale Services and their respective CEOs will report directly to the Office of the Chairman.</w:t>
      </w:r>
    </w:p>
    <w:p>
      <w:pPr>
        <w:pStyle w:val="Normal"/>
        <w:rPr>
          <w:lang w:val="en-GB"/>
        </w:rPr>
      </w:pPr>
      <w:r>
        <w:rPr>
          <w:lang w:val="en-GB"/>
        </w:rPr>
      </w:r>
    </w:p>
    <w:p>
      <w:pPr>
        <w:pStyle w:val="Normal"/>
        <w:rPr>
          <w:b/>
          <w:bCs/>
          <w:lang w:val="en-GB"/>
        </w:rPr>
      </w:pPr>
      <w:r>
        <w:rPr>
          <w:b/>
          <w:bCs/>
          <w:lang w:val="en-GB"/>
        </w:rPr>
        <w:t>What are the terms of their employment contracts?</w:t>
      </w:r>
    </w:p>
    <w:p>
      <w:pPr>
        <w:pStyle w:val="Normal"/>
        <w:rPr>
          <w:lang w:val="en-GB"/>
        </w:rPr>
      </w:pPr>
      <w:r>
        <w:rPr>
          <w:lang w:val="en-GB"/>
        </w:rPr>
        <w:t>Their contracts will be disclosed in the proxy.</w:t>
      </w:r>
    </w:p>
    <w:p>
      <w:pPr>
        <w:pStyle w:val="Normal"/>
        <w:rPr>
          <w:lang w:val="en-GB"/>
        </w:rPr>
      </w:pPr>
      <w:r>
        <w:rPr>
          <w:lang w:val="en-GB"/>
        </w:rPr>
      </w:r>
    </w:p>
    <w:p>
      <w:pPr>
        <w:pStyle w:val="Normal"/>
        <w:rPr>
          <w:b/>
          <w:bCs/>
          <w:lang w:val="en-GB"/>
        </w:rPr>
      </w:pPr>
      <w:r>
        <w:rPr>
          <w:b/>
          <w:bCs/>
          <w:lang w:val="en-GB"/>
        </w:rPr>
        <w:t>Are they available for interviews?</w:t>
      </w:r>
    </w:p>
    <w:p>
      <w:pPr>
        <w:pStyle w:val="Normal"/>
        <w:rPr>
          <w:lang w:val="en-GB"/>
        </w:rPr>
      </w:pPr>
      <w:r>
        <w:rPr>
          <w:lang w:val="en-GB"/>
        </w:rPr>
        <w:t xml:space="preserve">Both Mark and Greg are travelling internationally this week.  They will be focusing on the business operations of the company in the coming weeks and will be available for interviews during the normal course of their business activities.  </w:t>
      </w:r>
    </w:p>
    <w:p>
      <w:pPr>
        <w:pStyle w:val="Normal"/>
        <w:rPr>
          <w:lang w:val="en-GB"/>
        </w:rPr>
      </w:pPr>
      <w:r>
        <w:rPr>
          <w:lang w:val="en-GB"/>
        </w:rPr>
      </w:r>
    </w:p>
    <w:p>
      <w:pPr>
        <w:pStyle w:val="Normal"/>
        <w:rPr>
          <w:b/>
          <w:bCs/>
          <w:lang w:val="en-GB"/>
        </w:rPr>
      </w:pPr>
      <w:r>
        <w:rPr>
          <w:b/>
          <w:bCs/>
          <w:lang w:val="en-GB"/>
        </w:rPr>
        <w:t>What’s Greg’s background?</w:t>
      </w:r>
    </w:p>
    <w:p>
      <w:pPr>
        <w:pStyle w:val="Normal"/>
        <w:rPr>
          <w:lang w:val="en-GB"/>
        </w:rPr>
      </w:pPr>
      <w:r>
        <w:rPr>
          <w:lang w:val="en-GB"/>
        </w:rPr>
        <w:t>Prior to this announcement, Greg, 39, was president and chief operating officer of Enron Wholesale Services, which includes all of Enron’s online and offline wholesale trading of more than 1,000 commodities.  EWS also includes Enron Net Works, which includes Enron Online, the company’s electronic trading platform.  Greg helped pioneer EnronOnline, which has become the world’s largest web-based e-commerce site.  Greg began his Enron career in 1992 as an associate in the finance division and later held positions in risk management and natural gas trading.  In 1996, he headed European commodity trading divisions, including oil and refined products.  Previously, Greg was chairman and CEO of Enron Net Works, president and chief operating officer of Enron North America and chief executive officer of global risk management for Enron Corp.  Greg has a bachelor’s degree from The United States Military Academy and an MBA from the Stanford Graduate School of Business.</w:t>
      </w:r>
    </w:p>
    <w:p>
      <w:pPr>
        <w:pStyle w:val="Normal"/>
        <w:rPr>
          <w:lang w:val="en-GB"/>
        </w:rPr>
      </w:pPr>
      <w:r>
        <w:rPr>
          <w:lang w:val="en-GB"/>
        </w:rPr>
      </w:r>
    </w:p>
    <w:p>
      <w:pPr>
        <w:pStyle w:val="Normal"/>
        <w:rPr>
          <w:lang w:val="en-GB"/>
        </w:rPr>
      </w:pPr>
      <w:r>
        <w:rPr>
          <w:lang w:val="en-GB"/>
        </w:rPr>
        <w:t>For more information, see Greg’s bio on www.enron.com/corp/pressroom/bios</w:t>
      </w:r>
    </w:p>
    <w:p>
      <w:pPr>
        <w:pStyle w:val="Normal"/>
        <w:rPr>
          <w:lang w:val="en-GB"/>
        </w:rPr>
      </w:pPr>
      <w:r>
        <w:rPr>
          <w:lang w:val="en-GB"/>
        </w:rPr>
      </w:r>
    </w:p>
    <w:p>
      <w:pPr>
        <w:pStyle w:val="Normal"/>
        <w:rPr>
          <w:b/>
          <w:bCs/>
          <w:lang w:val="en-GB"/>
        </w:rPr>
      </w:pPr>
      <w:r>
        <w:rPr>
          <w:b/>
          <w:bCs/>
          <w:lang w:val="en-GB"/>
        </w:rPr>
        <w:t>What’s Mark’s background?</w:t>
      </w:r>
    </w:p>
    <w:p>
      <w:pPr>
        <w:pStyle w:val="Normal"/>
        <w:rPr>
          <w:lang w:val="en-GB"/>
        </w:rPr>
      </w:pPr>
      <w:r>
        <w:rPr>
          <w:lang w:val="en-GB"/>
        </w:rPr>
        <w:t>Prior to this announcement, Mark, 46, was chairman and chief executive officer of Enron Wholesale Services, Enron’s largest business unit, which is responsible for all of the company’s online and offline wholesale trading and marketing operations.  Mark joined Houston Natural Gas (an Enron predecessor company) in 1984 as a senior economist in the corporate planning department and subsequently joined Enron Interstate Pipeline Group.  In 1988, he was named vice president and general manager of the Citrus Marketing Companies, an Enron pipeline company affiliate.  Mark joined Enron Capital &amp; Trade Resources in 1991 as vice president of Enron Power Services and was promoted to president in 1993.  He became a managing director of ECT in 1994, with responsibility for North American natural gas marketing activities.  Later that year, he assumed responsibility for international energy services activities, including Enron’s London-based operations.  Mark relocated to London in 1996 when he became president and CEO of Enron Europe.  He returned to Houston in 2000 when he also assumed responsibility for Enron Wholesale Services.  Mark has a bachelor’s degree in economics from Albion College in Michigan.  He has completed all the requirements except the final dissertation for a Ph.D. in economics from Rice University.</w:t>
      </w:r>
    </w:p>
    <w:p>
      <w:pPr>
        <w:pStyle w:val="Normal"/>
        <w:rPr>
          <w:lang w:val="en-GB"/>
        </w:rPr>
      </w:pPr>
      <w:r>
        <w:rPr>
          <w:lang w:val="en-GB"/>
        </w:rPr>
      </w:r>
    </w:p>
    <w:p>
      <w:pPr>
        <w:pStyle w:val="Normal"/>
        <w:rPr>
          <w:lang w:val="en-GB"/>
        </w:rPr>
      </w:pPr>
      <w:r>
        <w:rPr>
          <w:lang w:val="en-GB"/>
        </w:rPr>
        <w:t>For more information, see Mark’s bio on www.enron.com/corp/pressroom/bios</w:t>
      </w:r>
    </w:p>
    <w:p>
      <w:pPr>
        <w:pStyle w:val="Normal"/>
        <w:rPr>
          <w:lang w:val="en-GB"/>
        </w:rPr>
      </w:pPr>
      <w:r>
        <w:rPr>
          <w:lang w:val="en-GB"/>
        </w:rPr>
      </w:r>
    </w:p>
    <w:p>
      <w:pPr>
        <w:pStyle w:val="Normal"/>
        <w:rPr>
          <w:lang w:val="en-GB"/>
        </w:rPr>
      </w:pPr>
      <w:r>
        <w:rPr>
          <w:lang w:val="en-GB"/>
        </w:rPr>
      </w:r>
    </w:p>
    <w:p>
      <w:pPr>
        <w:pStyle w:val="Normal"/>
        <w:rPr>
          <w:b/>
          <w:bCs/>
          <w:lang w:val="en-GB"/>
        </w:rPr>
      </w:pPr>
      <w:r>
        <w:rPr>
          <w:b/>
          <w:bCs/>
          <w:lang w:val="en-GB"/>
        </w:rPr>
        <w:t>Have Mark and Greg committed to stay if named CEO?</w:t>
      </w:r>
    </w:p>
    <w:p>
      <w:pPr>
        <w:pStyle w:val="Normal"/>
        <w:rPr>
          <w:lang w:val="en-GB"/>
        </w:rPr>
      </w:pPr>
      <w:r>
        <w:rPr>
          <w:lang w:val="en-GB"/>
        </w:rPr>
        <w:t>It is premature to discuss.  There is no rush to name a new CEO</w:t>
      </w:r>
    </w:p>
    <w:p>
      <w:pPr>
        <w:pStyle w:val="Normal"/>
        <w:rPr>
          <w:lang w:val="en-GB"/>
        </w:rPr>
      </w:pPr>
      <w:r>
        <w:rPr>
          <w:lang w:val="en-GB"/>
        </w:rPr>
      </w:r>
    </w:p>
    <w:p>
      <w:pPr>
        <w:pStyle w:val="BodyText"/>
        <w:rPr/>
      </w:pPr>
      <w:r>
        <w:rPr/>
        <w:t>What has Ken done to make sure what happened to Jeff Skilling doesn’t happen to Greg or Mark?</w:t>
      </w:r>
    </w:p>
    <w:p>
      <w:pPr>
        <w:pStyle w:val="Normal"/>
        <w:rPr>
          <w:lang w:val="en-GB"/>
        </w:rPr>
      </w:pPr>
      <w:r>
        <w:rPr>
          <w:lang w:val="en-GB"/>
        </w:rPr>
        <w:t>Jeff left for personal and family reasons.  Ken has worked with Greg and Mark for several years, has discussed the promotions with them and the Board, and is confident that both will make immediate contributions to the Office of the Chairman and are prepared to work with Enron for several years.</w:t>
      </w:r>
    </w:p>
    <w:p>
      <w:pPr>
        <w:pStyle w:val="Normal"/>
        <w:rPr>
          <w:lang w:val="en-GB"/>
        </w:rPr>
      </w:pPr>
      <w:r>
        <w:rPr>
          <w:lang w:val="en-GB"/>
        </w:rPr>
      </w:r>
    </w:p>
    <w:p>
      <w:pPr>
        <w:pStyle w:val="Normal"/>
        <w:rPr>
          <w:b/>
          <w:bCs/>
          <w:lang w:val="en-GB"/>
        </w:rPr>
      </w:pPr>
      <w:r>
        <w:rPr>
          <w:b/>
          <w:bCs/>
          <w:lang w:val="en-GB"/>
        </w:rPr>
        <w:t>Who is the frontrunner for CEO?</w:t>
      </w:r>
    </w:p>
    <w:p>
      <w:pPr>
        <w:pStyle w:val="Normal"/>
        <w:rPr>
          <w:lang w:val="en-GB"/>
        </w:rPr>
      </w:pPr>
      <w:r>
        <w:rPr>
          <w:lang w:val="en-GB"/>
        </w:rPr>
        <w:t>Ken is currently the CEO, and he will remain CEO until he and the board believe there is a successor ready and able to assume those responsibilities.  (While both Greg and Mark are candidates for CEO, they are not the only candidates.)  It is premature to even speculate who may ultimately become Ken’s successor as CEO.</w:t>
      </w:r>
    </w:p>
    <w:p>
      <w:pPr>
        <w:pStyle w:val="Normal"/>
        <w:rPr>
          <w:lang w:val="en-GB"/>
        </w:rPr>
      </w:pPr>
      <w:r>
        <w:rPr>
          <w:lang w:val="en-GB"/>
        </w:rPr>
      </w:r>
    </w:p>
    <w:p>
      <w:pPr>
        <w:pStyle w:val="Normal"/>
        <w:rPr>
          <w:b/>
          <w:bCs/>
          <w:lang w:val="en-GB"/>
        </w:rPr>
      </w:pPr>
      <w:r>
        <w:rPr>
          <w:b/>
          <w:bCs/>
          <w:lang w:val="en-GB"/>
        </w:rPr>
        <w:t>Since Greg has the position held by Jeff Skilling, is he the next CEO?</w:t>
      </w:r>
    </w:p>
    <w:p>
      <w:pPr>
        <w:pStyle w:val="Normal"/>
        <w:rPr>
          <w:lang w:val="en-GB"/>
        </w:rPr>
      </w:pPr>
      <w:r>
        <w:rPr>
          <w:lang w:val="en-GB"/>
        </w:rPr>
        <w:t>Ken is currently the CEO, and he will remain CEO until he and the board believe there is a successor ready and able to assume those responsibilities.  Ken has made it clear that there is no rush to name a CEO.  Ken Lay is Enron’s CEO.</w:t>
      </w:r>
    </w:p>
    <w:p>
      <w:pPr>
        <w:pStyle w:val="Normal"/>
        <w:rPr>
          <w:lang w:val="en-GB"/>
        </w:rPr>
      </w:pPr>
      <w:r>
        <w:rPr>
          <w:lang w:val="en-GB"/>
        </w:rPr>
      </w:r>
    </w:p>
    <w:p>
      <w:pPr>
        <w:pStyle w:val="Normal"/>
        <w:rPr>
          <w:b/>
          <w:bCs/>
          <w:lang w:val="en-GB"/>
        </w:rPr>
      </w:pPr>
      <w:r>
        <w:rPr>
          <w:b/>
          <w:bCs/>
          <w:lang w:val="en-GB"/>
        </w:rPr>
        <w:t>Will Greg and Mark compete for the CEO title?</w:t>
      </w:r>
    </w:p>
    <w:p>
      <w:pPr>
        <w:pStyle w:val="Normal"/>
        <w:rPr>
          <w:lang w:val="en-GB"/>
        </w:rPr>
      </w:pPr>
      <w:r>
        <w:rPr>
          <w:lang w:val="en-GB"/>
        </w:rPr>
        <w:t>No.  The decision of who will replace Ken Lay as CEO will remain up to Ken and the Board.  There is no competition.</w:t>
      </w:r>
    </w:p>
    <w:p>
      <w:pPr>
        <w:pStyle w:val="Normal"/>
        <w:rPr>
          <w:lang w:val="en-GB"/>
        </w:rPr>
      </w:pPr>
      <w:r>
        <w:rPr>
          <w:lang w:val="en-GB"/>
        </w:rPr>
      </w:r>
    </w:p>
    <w:p>
      <w:pPr>
        <w:pStyle w:val="BodyText"/>
        <w:rPr/>
      </w:pPr>
      <w:r>
        <w:rPr/>
        <w:t>The position of vice chairman has been a revolving door at Enron (Jack Urquahart, Ken Harrison, Rebecca Mark, Joe Sutton, Cliff Baxter)?  Will Mark do anything differently in this role?</w:t>
      </w:r>
    </w:p>
    <w:p>
      <w:pPr>
        <w:pStyle w:val="Normal"/>
        <w:rPr>
          <w:lang w:val="en-GB"/>
        </w:rPr>
      </w:pPr>
      <w:r>
        <w:rPr>
          <w:lang w:val="en-GB"/>
        </w:rPr>
        <w:t>Enron is an extremely large company with a great deal of work to be accomplished.  There is a large amount of work for the three members of the Office of the Chairman.</w:t>
      </w:r>
    </w:p>
    <w:p>
      <w:pPr>
        <w:pStyle w:val="Normal"/>
        <w:rPr>
          <w:lang w:val="en-GB"/>
        </w:rPr>
      </w:pPr>
      <w:r>
        <w:rPr>
          <w:lang w:val="en-GB"/>
        </w:rPr>
      </w:r>
    </w:p>
    <w:p>
      <w:pPr>
        <w:pStyle w:val="Normal"/>
        <w:rPr>
          <w:b/>
          <w:bCs/>
          <w:lang w:val="en-GB"/>
        </w:rPr>
      </w:pPr>
      <w:r>
        <w:rPr>
          <w:b/>
          <w:bCs/>
          <w:lang w:val="en-GB"/>
        </w:rPr>
        <w:t>Are there any other management changes?</w:t>
      </w:r>
    </w:p>
    <w:p>
      <w:pPr>
        <w:pStyle w:val="Normal"/>
        <w:rPr>
          <w:lang w:val="en-GB"/>
        </w:rPr>
      </w:pPr>
      <w:r>
        <w:rPr>
          <w:lang w:val="en-GB"/>
        </w:rPr>
        <w:t>We have no other management changes to announce at this time.</w:t>
      </w:r>
    </w:p>
    <w:p>
      <w:pPr>
        <w:pStyle w:val="Normal"/>
        <w:rPr>
          <w:lang w:val="en-GB"/>
        </w:rPr>
      </w:pPr>
      <w:r>
        <w:rPr>
          <w:lang w:val="en-GB"/>
        </w:rPr>
      </w:r>
    </w:p>
    <w:p>
      <w:pPr>
        <w:pStyle w:val="Normal"/>
        <w:rPr>
          <w:lang w:val="en-GB"/>
        </w:rPr>
      </w:pPr>
      <w:r>
        <w:rPr>
          <w:lang w:val="en-GB"/>
        </w:rPr>
      </w:r>
    </w:p>
    <w:p>
      <w:pPr>
        <w:pStyle w:val="BodyText"/>
        <w:rPr/>
      </w:pPr>
      <w:r>
        <w:rPr/>
        <w:t>Both Greg and Mark worked under Jeff Skilling.   Will they continue the business model he implemented?</w:t>
      </w:r>
    </w:p>
    <w:p>
      <w:pPr>
        <w:pStyle w:val="Normal"/>
        <w:rPr>
          <w:lang w:val="en-GB"/>
        </w:rPr>
      </w:pPr>
      <w:r>
        <w:rPr>
          <w:lang w:val="en-GB"/>
        </w:rPr>
        <w:t>Enron’s Wholesale business model has delivered consistent earnings and volume growth for 11 years.  We don’t see any significant change to that successful model.</w:t>
      </w:r>
    </w:p>
    <w:p>
      <w:pPr>
        <w:pStyle w:val="Normal"/>
        <w:rPr>
          <w:lang w:val="en-GB"/>
        </w:rPr>
      </w:pPr>
      <w:r>
        <w:rPr>
          <w:lang w:val="en-GB"/>
        </w:rPr>
      </w:r>
    </w:p>
    <w:p>
      <w:pPr>
        <w:pStyle w:val="Normal"/>
        <w:rPr>
          <w:b/>
          <w:bCs/>
          <w:lang w:val="en-GB"/>
        </w:rPr>
      </w:pPr>
      <w:r>
        <w:rPr>
          <w:b/>
          <w:bCs/>
          <w:lang w:val="en-GB"/>
        </w:rPr>
        <w:t>Will Mark and Greg move to the executive floor?</w:t>
      </w:r>
    </w:p>
    <w:p>
      <w:pPr>
        <w:pStyle w:val="Normal"/>
        <w:rPr>
          <w:lang w:val="en-GB"/>
        </w:rPr>
      </w:pPr>
      <w:r>
        <w:rPr>
          <w:lang w:val="en-GB"/>
        </w:rPr>
        <w:t>The Office of the Chairman is scheduled to move to the new building early next year, and all three will have executive offices near the trading floors when they relocate.</w:t>
      </w:r>
    </w:p>
    <w:p>
      <w:pPr>
        <w:pStyle w:val="Normal"/>
        <w:rPr>
          <w:lang w:val="en-GB"/>
        </w:rPr>
      </w:pPr>
      <w:r>
        <w:rPr>
          <w:lang w:val="en-GB"/>
        </w:rPr>
      </w:r>
    </w:p>
    <w:p>
      <w:pPr>
        <w:pStyle w:val="Normal"/>
        <w:rPr>
          <w:b/>
          <w:bCs/>
          <w:lang w:val="en-GB"/>
        </w:rPr>
      </w:pPr>
      <w:r>
        <w:rPr>
          <w:b/>
          <w:bCs/>
          <w:lang w:val="en-GB"/>
        </w:rPr>
        <w:t>What will Jeff Skilling’s role as a consultant be?</w:t>
      </w:r>
    </w:p>
    <w:p>
      <w:pPr>
        <w:pStyle w:val="Normal"/>
        <w:rPr>
          <w:lang w:val="en-GB"/>
        </w:rPr>
      </w:pPr>
      <w:r>
        <w:rPr>
          <w:lang w:val="en-GB"/>
        </w:rPr>
        <w:t>Jeff will be available to consult with Ken and the board on an as-needed basis.</w:t>
      </w:r>
    </w:p>
    <w:p>
      <w:pPr>
        <w:pStyle w:val="Normal"/>
        <w:rPr>
          <w:lang w:val="en-GB"/>
        </w:rPr>
      </w:pPr>
      <w:r>
        <w:rPr>
          <w:lang w:val="en-GB"/>
        </w:rPr>
      </w:r>
    </w:p>
    <w:p>
      <w:pPr>
        <w:pStyle w:val="Normal"/>
        <w:rPr>
          <w:b/>
          <w:bCs/>
          <w:lang w:val="en-GB"/>
        </w:rPr>
      </w:pPr>
      <w:r>
        <w:rPr>
          <w:b/>
          <w:bCs/>
          <w:lang w:val="en-GB"/>
        </w:rPr>
        <w:t>How long will Ken continue as CEO?</w:t>
      </w:r>
    </w:p>
    <w:p>
      <w:pPr>
        <w:pStyle w:val="Normal"/>
        <w:rPr>
          <w:lang w:val="en-GB"/>
        </w:rPr>
      </w:pPr>
      <w:r>
        <w:rPr>
          <w:lang w:val="en-GB"/>
        </w:rPr>
        <w:t>At the time the Enron Board of Directors asked Ken to resume the responsibilities of CEO following Jeff Skilling’s resignation, Ken agreed to extend his employment contract with Enron until Dec. 31, 2005.  He has said that he will stay as long as necessary to make a successful transition to the next CEO.</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lang w:val="en-GB"/>
    </w:rPr>
  </w:style>
  <w:style w:type="paragraph" w:styleId="BodyText">
    <w:name w:val="Body Text"/>
    <w:basedOn w:val="Normal"/>
    <w:pPr/>
    <w:rPr>
      <w:b/>
      <w:bCs/>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2001-08-27T21:30:00Z</dcterms:created>
  <dc:creator>kdenne</dc:creator>
  <dc:description/>
  <dc:language>en-CA</dc:language>
  <cp:lastModifiedBy>mpalmer</cp:lastModifiedBy>
  <cp:lastPrinted>2001-08-27T16:05:00Z</cp:lastPrinted>
  <dcterms:modified xsi:type="dcterms:W3CDTF">2001-08-27T21:30:00Z</dcterms:modified>
  <cp:revision>2</cp:revision>
  <dc:subject/>
  <dc:title>OTC Q&amp;A</dc:title>
</cp:coreProperties>
</file>