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 xml:space="preserve">ETS Operations Support Services is realigning its Financial Planning and Administrative services organization due to the recent departure of Larry Fenstad – Director of Operations Support Services for the S.W. Operating Area of ETS.   </w:t>
      </w:r>
      <w:r>
        <w:rPr>
          <w:sz w:val="16"/>
        </w:rPr>
        <w:t>Larry began his career with Enron in 1969 with Hydrocarbon Transportation Inc., located in Omaha, as an Electrical Designer.   Later, within the same group, he started and led the As-Built Documentation section for HTI.    In the mid 80's, with the merger of InterNorth and HNG and the creation of Enron, Larry moved to Houston.   In 1989, he was asked to develop and direct a new Engineering Department section, called Project Design, Cost and Scheduling. This included the ground-up development of a project cost estimating and project-scheduling department.   In 1992, with the dissolution of Enron Liquids and its merging into the Gas Pipeline Group, Larry moved into the administrative responsibility of budget and project planning, for the Right of Way, Environmental Affairs and Safety departments within GTS, which later became the first Operations Technical Support Group. Continuing this role until October 2000, at which time he became Director, Operations Support Services for the ETS Southwest Area.   Larry will be leaving the company effective September 1, 2001.   Larry will be pursuing his interest’s full time, which includes fishing, drag racing, casino gaming and motorcycling, of which he is currently VP of the Northwest San Jacinto Highrollers M/C.   Please join me in wishing Larry the very best in his future endeavors and expressing our “Thanks” for so many years of service to Enron.</w:t>
      </w:r>
    </w:p>
    <w:p>
      <w:pPr>
        <w:pStyle w:val="Normal"/>
        <w:autoSpaceDE w:val="false"/>
        <w:rPr>
          <w:color w:val="000000"/>
          <w:sz w:val="18"/>
        </w:rPr>
      </w:pPr>
      <w:r>
        <w:rPr>
          <w:color w:val="000000"/>
          <w:sz w:val="18"/>
        </w:rPr>
      </w:r>
    </w:p>
    <w:p>
      <w:pPr>
        <w:pStyle w:val="Normal"/>
        <w:rPr/>
      </w:pPr>
      <w:r>
        <w:rPr>
          <w:b/>
          <w:bCs/>
          <w:sz w:val="18"/>
        </w:rPr>
        <w:t>Ruthann Frausto</w:t>
      </w:r>
      <w:r>
        <w:rPr>
          <w:sz w:val="18"/>
        </w:rPr>
        <w:t xml:space="preserve"> will begin reporting to Pam Daily, effective September 1, 2001, in Rod Hayslett’s organization.   She will be assisting with the Enron building restack effort.</w:t>
      </w:r>
    </w:p>
    <w:p>
      <w:pPr>
        <w:pStyle w:val="Normal"/>
        <w:rPr>
          <w:sz w:val="18"/>
        </w:rPr>
      </w:pPr>
      <w:r>
        <w:rPr>
          <w:sz w:val="18"/>
        </w:rPr>
      </w:r>
    </w:p>
    <w:p>
      <w:pPr>
        <w:pStyle w:val="BodyText"/>
        <w:rPr/>
      </w:pPr>
      <w:r>
        <w:rPr/>
        <w:t xml:space="preserve">We feel the time is right to realign along functional lines.   We will not be filling the OSS Director position, but will be realigning the support services for the SW Area and the various other operational support services under the remaining three (3) Operations Support Services Directors – Barney Brasher, Elaine Concklin and David Clements.   </w:t>
      </w:r>
    </w:p>
    <w:p>
      <w:pPr>
        <w:pStyle w:val="Normal"/>
        <w:rPr>
          <w:sz w:val="18"/>
        </w:rPr>
      </w:pPr>
      <w:r>
        <w:rPr>
          <w:sz w:val="18"/>
        </w:rPr>
      </w:r>
    </w:p>
    <w:p>
      <w:pPr>
        <w:pStyle w:val="Normal"/>
        <w:rPr>
          <w:sz w:val="18"/>
        </w:rPr>
      </w:pPr>
      <w:r>
        <w:rPr>
          <w:sz w:val="18"/>
        </w:rPr>
        <w:t>As part of our on-going effort to meet the evolving needs of the ETS Business Units and the functional organizations that exist within – our customers, the following organizational changes will be implemented, effective September 01, 2001.   Vacancies from within our organization will be re-deployed to allow for the following changes.</w:t>
      </w:r>
    </w:p>
    <w:p>
      <w:pPr>
        <w:pStyle w:val="Normal"/>
        <w:rPr>
          <w:sz w:val="18"/>
        </w:rPr>
      </w:pPr>
      <w:r>
        <w:rPr>
          <w:sz w:val="18"/>
        </w:rPr>
      </w:r>
    </w:p>
    <w:p>
      <w:pPr>
        <w:pStyle w:val="Normal"/>
        <w:rPr/>
      </w:pPr>
      <w:r>
        <w:rPr>
          <w:b/>
          <w:color w:val="000000"/>
          <w:sz w:val="18"/>
        </w:rPr>
        <w:t>Barney Brasher</w:t>
      </w:r>
      <w:r>
        <w:rPr>
          <w:color w:val="000000"/>
          <w:sz w:val="18"/>
        </w:rPr>
        <w:t xml:space="preserve"> will continue to support the SE Field Operating Area and will continue to coordinate the financial reporting and consolidation of all EOTT budget data for O&amp;M and Capital plans.   He will also assume the responsibility for supporting the SW Field Operating Area.  We plan to select some managers to oversee the supervision, training and coordination of all field administrative and financial reporting responsibilities.   </w:t>
      </w:r>
      <w:r>
        <w:rPr>
          <w:b/>
          <w:color w:val="000000"/>
          <w:sz w:val="18"/>
        </w:rPr>
        <w:t>Judy Nabors-Collins</w:t>
      </w:r>
      <w:r>
        <w:rPr>
          <w:color w:val="000000"/>
          <w:sz w:val="18"/>
        </w:rPr>
        <w:t xml:space="preserve"> has been selected to fill one (1) of the manager positions.  Judy will relocate from Amarillo, TX to Midland, TX and will have responsibility for the administrative teams in Midland and Albuquerque, NM.   </w:t>
      </w:r>
      <w:r>
        <w:rPr>
          <w:b/>
          <w:color w:val="000000"/>
          <w:sz w:val="18"/>
        </w:rPr>
        <w:t>Deelyn Pool</w:t>
      </w:r>
      <w:r>
        <w:rPr>
          <w:color w:val="000000"/>
          <w:sz w:val="18"/>
        </w:rPr>
        <w:t xml:space="preserve"> has been selected to fill one (1) of the manager positions.  Deelyn will remain in Liberal, KS and will have responsibility for the administrative teams in Liberal, KS and Amarillo, TX.   </w:t>
      </w:r>
      <w:r>
        <w:rPr>
          <w:b/>
          <w:color w:val="000000"/>
          <w:sz w:val="18"/>
        </w:rPr>
        <w:t>Palu Goradia</w:t>
      </w:r>
      <w:r>
        <w:rPr>
          <w:color w:val="000000"/>
          <w:sz w:val="18"/>
        </w:rPr>
        <w:t xml:space="preserve"> has been selected to fill one (1) manager position.  She will have responsibility for supervising the Houston Financial Reporting team for Barney.   Barney’s team will have financial reporting responsibility for the SE and SW Field Operating Area’s VP’s related to FGT, TW, NNG and EOTT.  </w:t>
      </w:r>
      <w:r>
        <w:rPr>
          <w:b/>
          <w:bCs/>
          <w:color w:val="000000"/>
          <w:sz w:val="18"/>
        </w:rPr>
        <w:t>Judy Northcutt</w:t>
      </w:r>
      <w:r>
        <w:rPr>
          <w:color w:val="000000"/>
          <w:sz w:val="18"/>
        </w:rPr>
        <w:t xml:space="preserve"> will also join Palu’s organization and will be responsible for the financial reporting and processes related to EOTT Pipelines and facilities for the Environmental, Health and Safety Group.   Prior to this change Judy was a part of the FGT Expansion Team.   </w:t>
      </w:r>
      <w:r>
        <w:rPr>
          <w:b/>
          <w:color w:val="000000"/>
          <w:sz w:val="18"/>
        </w:rPr>
        <w:t>Robert Geheb</w:t>
      </w:r>
      <w:r>
        <w:rPr>
          <w:color w:val="000000"/>
          <w:sz w:val="18"/>
        </w:rPr>
        <w:t xml:space="preserve"> will join Palu’s organization and will support the combined organization’s capital plans.  </w:t>
      </w:r>
      <w:r>
        <w:rPr>
          <w:b/>
          <w:color w:val="000000"/>
          <w:sz w:val="18"/>
        </w:rPr>
        <w:t>Margie McBath</w:t>
      </w:r>
      <w:r>
        <w:rPr>
          <w:color w:val="000000"/>
          <w:sz w:val="18"/>
        </w:rPr>
        <w:t xml:space="preserve"> has been selected to fill another manager position.  Margie will relocate from Orlando, FL to Lafayette, LA.   Margie will have responsibility for the administrative teams in Lafayette, LA and Tallahassee, FL.   The manager position in Orlando, FL is posted and will be filled soon.  </w:t>
      </w:r>
    </w:p>
    <w:p>
      <w:pPr>
        <w:pStyle w:val="Normal"/>
        <w:rPr>
          <w:color w:val="000000"/>
          <w:sz w:val="18"/>
        </w:rPr>
      </w:pPr>
      <w:r>
        <w:rPr>
          <w:color w:val="000000"/>
          <w:sz w:val="18"/>
        </w:rPr>
      </w:r>
    </w:p>
    <w:p>
      <w:pPr>
        <w:pStyle w:val="Normal"/>
        <w:rPr/>
      </w:pPr>
      <w:r>
        <w:rPr>
          <w:b/>
          <w:color w:val="000000"/>
          <w:sz w:val="18"/>
        </w:rPr>
        <w:t>Elaine Concklin</w:t>
      </w:r>
      <w:r>
        <w:rPr>
          <w:color w:val="000000"/>
          <w:sz w:val="18"/>
        </w:rPr>
        <w:t xml:space="preserve"> will continue to support all the financial reporting and consolidation efforts for all the ETS Business Units.   Her organization will also be providing functional financial reporting services for the following ETS functional support VP’s – Power Services, Environmental, Safety and Health, EMMS and Tech Services, Enron Asset Management Resources (EAMR) and the OSS Organization in addition to Engineering and Construction and Quality Management.  Elaine will also assume responsibility for all ETS Operations consolidation efforts for all the ETS Business Units.  </w:t>
      </w:r>
      <w:r>
        <w:rPr>
          <w:b/>
          <w:color w:val="000000"/>
          <w:sz w:val="18"/>
        </w:rPr>
        <w:t xml:space="preserve">Rositza Smilenova </w:t>
      </w:r>
      <w:r>
        <w:rPr>
          <w:color w:val="000000"/>
          <w:sz w:val="18"/>
        </w:rPr>
        <w:t xml:space="preserve">will continue to provide consolidation services for all Operations both on a Functional and Legal Entity basis along with one additional vacant position.  These two consolidation positions will report directly to Elaine.  </w:t>
      </w:r>
      <w:r>
        <w:rPr>
          <w:b/>
          <w:color w:val="000000"/>
          <w:sz w:val="18"/>
        </w:rPr>
        <w:t>Lee Baker</w:t>
      </w:r>
      <w:r>
        <w:rPr>
          <w:color w:val="000000"/>
          <w:sz w:val="18"/>
        </w:rPr>
        <w:t xml:space="preserve"> will assume the management responsibility for the Houston Financial Reporting team under Elaine.   We will be posting the vacant Financial Planning Specialist positions vacant under Lee.  </w:t>
      </w:r>
      <w:r>
        <w:rPr>
          <w:b/>
          <w:color w:val="000000"/>
          <w:sz w:val="18"/>
        </w:rPr>
        <w:t xml:space="preserve">Amy Villasenor </w:t>
      </w:r>
      <w:r>
        <w:rPr>
          <w:color w:val="000000"/>
          <w:sz w:val="18"/>
        </w:rPr>
        <w:t xml:space="preserve">will join Elaine’s organization, reporting to Lee Baker, and be responsible for the Power Services VP as well as Contract Administration, and Purchasing and Supply Management in the OSS Organization.   </w:t>
      </w:r>
      <w:r>
        <w:rPr>
          <w:b/>
          <w:color w:val="000000"/>
          <w:sz w:val="18"/>
        </w:rPr>
        <w:t>Sophie Patel</w:t>
      </w:r>
      <w:r>
        <w:rPr>
          <w:color w:val="000000"/>
          <w:sz w:val="18"/>
        </w:rPr>
        <w:t xml:space="preserve"> and </w:t>
      </w:r>
      <w:r>
        <w:rPr>
          <w:b/>
          <w:color w:val="000000"/>
          <w:sz w:val="18"/>
        </w:rPr>
        <w:t>Vera Apodaca</w:t>
      </w:r>
      <w:r>
        <w:rPr>
          <w:color w:val="000000"/>
          <w:sz w:val="18"/>
        </w:rPr>
        <w:t xml:space="preserve"> will report to Lee on the Financial Team and will continue to support their current VP’s.  </w:t>
      </w:r>
      <w:r>
        <w:rPr>
          <w:b/>
          <w:color w:val="000000"/>
          <w:sz w:val="18"/>
        </w:rPr>
        <w:t>Pat Prendergast</w:t>
      </w:r>
      <w:r>
        <w:rPr>
          <w:color w:val="000000"/>
          <w:sz w:val="18"/>
        </w:rPr>
        <w:t xml:space="preserve"> will continue to report to Lee Baker and will maintain responsibility for development and maintenance of the ADAYTUM budgeting tool.</w:t>
      </w:r>
    </w:p>
    <w:p>
      <w:pPr>
        <w:pStyle w:val="Normal"/>
        <w:rPr>
          <w:color w:val="000000"/>
          <w:sz w:val="18"/>
        </w:rPr>
      </w:pPr>
      <w:r>
        <w:rPr>
          <w:color w:val="000000"/>
          <w:sz w:val="18"/>
        </w:rPr>
      </w:r>
    </w:p>
    <w:p>
      <w:pPr>
        <w:pStyle w:val="Normal"/>
        <w:rPr/>
      </w:pPr>
      <w:r>
        <w:rPr>
          <w:b/>
          <w:color w:val="000000"/>
          <w:sz w:val="18"/>
        </w:rPr>
        <w:t>David Clements</w:t>
      </w:r>
      <w:r>
        <w:rPr>
          <w:color w:val="000000"/>
          <w:sz w:val="18"/>
        </w:rPr>
        <w:t xml:space="preserve"> will continue to support the North Field Operating Area.   </w:t>
      </w:r>
      <w:r>
        <w:rPr>
          <w:b/>
          <w:color w:val="000000"/>
          <w:sz w:val="18"/>
        </w:rPr>
        <w:t>Mike Zabawa</w:t>
      </w:r>
      <w:r>
        <w:rPr>
          <w:color w:val="000000"/>
          <w:sz w:val="18"/>
        </w:rPr>
        <w:t xml:space="preserve"> will assume supervisory responsibility for the Beatrice Administrative team, along with his responsibility for the Omaha Financial Reporting team.   A manager position is currently posted that will assume responsibility for the Minneapolis, Des Moines and Dakotas Administrative teams.   </w:t>
      </w:r>
      <w:r>
        <w:rPr>
          <w:b/>
          <w:bCs/>
          <w:color w:val="000000"/>
          <w:sz w:val="18"/>
        </w:rPr>
        <w:t xml:space="preserve">Meagan Bange, David Griffiths and Charlie Graham </w:t>
      </w:r>
      <w:r>
        <w:rPr>
          <w:color w:val="000000"/>
          <w:sz w:val="18"/>
        </w:rPr>
        <w:t xml:space="preserve">will continue to report directly to David Clements.   David’s team will have financial reporting responsibility for the North Field Operating Area’s VP related to NNG, NBPL, MGT and EOTT. </w:t>
      </w:r>
    </w:p>
    <w:p>
      <w:pPr>
        <w:pStyle w:val="Normal"/>
        <w:rPr>
          <w:color w:val="000000"/>
          <w:sz w:val="18"/>
        </w:rPr>
      </w:pPr>
      <w:r>
        <w:rPr>
          <w:color w:val="000000"/>
          <w:sz w:val="18"/>
        </w:rPr>
      </w:r>
    </w:p>
    <w:p>
      <w:pPr>
        <w:pStyle w:val="Normal"/>
        <w:rPr>
          <w:color w:val="000000"/>
          <w:sz w:val="18"/>
        </w:rPr>
      </w:pPr>
      <w:r>
        <w:rPr>
          <w:color w:val="000000"/>
          <w:sz w:val="18"/>
        </w:rPr>
        <w:t>Please join me in congratulating all these individuals on their new assignments and responsibilities.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color w:val="000000"/>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2001-08-27T17:58:00Z</dcterms:created>
  <dc:creator>Morris A Brassfield</dc:creator>
  <dc:description/>
  <dc:language>en-CA</dc:language>
  <cp:lastModifiedBy>mbrassf</cp:lastModifiedBy>
  <cp:lastPrinted>2001-08-24T14:36:00Z</cp:lastPrinted>
  <dcterms:modified xsi:type="dcterms:W3CDTF">2001-08-27T17:58:00Z</dcterms:modified>
  <cp:revision>2</cp:revision>
  <dc:subject/>
  <dc:title>ETS Operations Support Services is realigning its Financial Planning and Administrative services organization due to the recent departure of Larry Fenstad – Director of Operations Support Services for the S</dc:title>
</cp:coreProperties>
</file>