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851" w:start="851" w:end="0"/>
        <w:jc w:val="both"/>
        <w:rPr>
          <w:rFonts w:ascii="TIMES" w:hAnsi="TIMES" w:cs="TIMES"/>
          <w:sz w:val="24"/>
        </w:rPr>
      </w:pPr>
      <w:r>
        <w:rPr>
          <w:rFonts w:cs="TIMES" w:ascii="TIMES" w:hAnsi="TIMES"/>
          <w:sz w:val="24"/>
        </w:rPr>
      </w:r>
    </w:p>
    <w:p>
      <w:pPr>
        <w:pStyle w:val="Heading1"/>
        <w:rPr/>
      </w:pPr>
      <w:r>
        <w:rPr/>
        <w:t>New Clause for insertion into OM Click Trade Licence Agreement</w:t>
      </w:r>
    </w:p>
    <w:p>
      <w:pPr>
        <w:pStyle w:val="Normal"/>
        <w:ind w:hanging="851" w:start="851" w:end="0"/>
        <w:jc w:val="both"/>
        <w:rPr>
          <w:rFonts w:ascii="TIMES" w:hAnsi="TIMES" w:cs="TIMES"/>
          <w:sz w:val="24"/>
        </w:rPr>
      </w:pPr>
      <w:r>
        <w:rPr>
          <w:rFonts w:cs="TIMES" w:ascii="TIMES" w:hAnsi="TIMES"/>
          <w:sz w:val="24"/>
        </w:rPr>
      </w:r>
    </w:p>
    <w:p>
      <w:pPr>
        <w:pStyle w:val="Normal"/>
        <w:ind w:hanging="851" w:start="851" w:end="0"/>
        <w:jc w:val="both"/>
        <w:rPr>
          <w:rFonts w:ascii="TIMES" w:hAnsi="TIMES" w:cs="TIMES"/>
          <w:sz w:val="24"/>
        </w:rPr>
      </w:pPr>
      <w:r>
        <w:rPr>
          <w:rFonts w:cs="TIMES" w:ascii="TIMES" w:hAnsi="TIMES"/>
          <w:sz w:val="24"/>
        </w:rPr>
      </w:r>
    </w:p>
    <w:p>
      <w:pPr>
        <w:pStyle w:val="Normal"/>
        <w:ind w:hanging="851" w:start="851" w:end="0"/>
        <w:jc w:val="both"/>
        <w:rPr>
          <w:rFonts w:ascii="TIMES" w:hAnsi="TIMES" w:cs="TIMES"/>
          <w:sz w:val="24"/>
        </w:rPr>
      </w:pPr>
      <w:r>
        <w:rPr>
          <w:rFonts w:cs="TIMES" w:ascii="TIMES" w:hAnsi="TIMES"/>
          <w:sz w:val="24"/>
        </w:rPr>
      </w:r>
    </w:p>
    <w:p>
      <w:pPr>
        <w:pStyle w:val="Normal"/>
        <w:ind w:hanging="851" w:start="851" w:end="0"/>
        <w:jc w:val="both"/>
        <w:rPr>
          <w:rFonts w:ascii="TIMES" w:hAnsi="TIMES" w:cs="TIMES"/>
          <w:sz w:val="24"/>
        </w:rPr>
      </w:pPr>
      <w:r>
        <w:rPr>
          <w:rFonts w:cs="TIMES" w:ascii="TIMES" w:hAnsi="TIMES"/>
          <w:sz w:val="24"/>
        </w:rPr>
      </w:r>
    </w:p>
    <w:p>
      <w:pPr>
        <w:pStyle w:val="Normal"/>
        <w:ind w:hanging="851" w:start="851" w:end="0"/>
        <w:jc w:val="both"/>
        <w:rPr>
          <w:rFonts w:ascii="TIMES" w:hAnsi="TIMES" w:cs="TIMES"/>
          <w:sz w:val="24"/>
        </w:rPr>
      </w:pPr>
      <w:r>
        <w:rPr>
          <w:rFonts w:cs="TIMES" w:ascii="TIMES" w:hAnsi="TIMES"/>
          <w:sz w:val="24"/>
        </w:rPr>
        <w:t>“</w:t>
      </w:r>
      <w:r>
        <w:rPr>
          <w:rFonts w:cs="TIMES" w:ascii="TIMES" w:hAnsi="TIMES"/>
          <w:sz w:val="24"/>
        </w:rPr>
        <w:t>5.4</w:t>
        <w:tab/>
        <w:t xml:space="preserve">Except in the case of the gross negligence or wilful default of the Customer, the Customer shall not be liable for any incidental, indirect or consequential damages arising out of any breach of this Agreement, including, but without limitation, loss of profit, revenue, use, contract or goodwill or loss or corruption of or damage to any data stored electronically and / or computer software or for any loss resulting from the liability of OM to any other person howsoever arising.” </w:t>
      </w:r>
    </w:p>
    <w:p>
      <w:pPr>
        <w:pStyle w:val="Normal"/>
        <w:ind w:hanging="700" w:start="700" w:end="0"/>
        <w:jc w:val="both"/>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GB"/>
      </w:rPr>
    </w:pPr>
    <w:r>
      <w:rPr>
        <w:lang w:val="en-GB"/>
      </w:rPr>
      <w:t>Legal\Melliott\Agreements\Physical\OM Click Trade Licence Agreement - Rider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851" w:start="851" w:end="0"/>
      <w:jc w:val="both"/>
      <w:outlineLvl w:val="0"/>
    </w:pPr>
    <w:rPr>
      <w:rFonts w:ascii="TIMES" w:hAnsi="TIMES" w:cs="TIMES"/>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1999-05-11T06:31:00Z</dcterms:created>
  <dc:creator>Mark Elliott</dc:creator>
  <dc:description/>
  <dc:language>en-CA</dc:language>
  <cp:lastModifiedBy>Mark Elliott</cp:lastModifiedBy>
  <cp:lastPrinted>1999-05-11T10:03:00Z</cp:lastPrinted>
  <dcterms:modified xsi:type="dcterms:W3CDTF">1999-05-11T06:33:00Z</dcterms:modified>
  <cp:revision>2</cp:revision>
  <dc:subject/>
  <dc:title>New Clause for insertion into OM Click Trade Licence Agreement</dc:title>
</cp:coreProperties>
</file>