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NORTHWEST PIPELINE CORPORATION</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NORTHWEST PIPELINE CORPORATION</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27733</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Northwest Pipeline Corporation</w:t>
      </w:r>
    </w:p>
    <w:p>
      <w:pPr>
        <w:pStyle w:val="Normal"/>
        <w:ind w:hanging="562" w:start="1267" w:end="0"/>
        <w:jc w:val="center"/>
        <w:rPr>
          <w:rFonts w:ascii="Arial" w:hAnsi="Arial" w:cs="Arial"/>
        </w:rPr>
      </w:pPr>
      <w:r>
        <w:rPr>
          <w:rFonts w:cs="Arial" w:ascii="Arial" w:hAnsi="Arial"/>
        </w:rPr>
        <w:t>295 Chipeta Way</w:t>
      </w:r>
    </w:p>
    <w:p>
      <w:pPr>
        <w:pStyle w:val="Normal"/>
        <w:ind w:hanging="562" w:start="1267" w:end="0"/>
        <w:jc w:val="center"/>
        <w:rPr>
          <w:rFonts w:ascii="Arial" w:hAnsi="Arial" w:cs="Arial"/>
        </w:rPr>
      </w:pPr>
      <w:r>
        <w:rPr>
          <w:rFonts w:cs="Arial" w:ascii="Arial" w:hAnsi="Arial"/>
        </w:rPr>
        <w:t>Mail Stop 313</w:t>
      </w:r>
    </w:p>
    <w:p>
      <w:pPr>
        <w:pStyle w:val="Normal"/>
        <w:ind w:hanging="562" w:start="1267" w:end="0"/>
        <w:jc w:val="center"/>
        <w:rPr>
          <w:rFonts w:ascii="Arial" w:hAnsi="Arial" w:cs="Arial"/>
        </w:rPr>
      </w:pPr>
      <w:r>
        <w:rPr>
          <w:rFonts w:cs="Arial" w:ascii="Arial" w:hAnsi="Arial"/>
        </w:rPr>
        <w:t>Salt Lake City, UT   84108-0900</w:t>
      </w:r>
    </w:p>
    <w:p>
      <w:pPr>
        <w:pStyle w:val="Normal"/>
        <w:ind w:hanging="562" w:start="1267" w:end="0"/>
        <w:jc w:val="center"/>
        <w:rPr>
          <w:rFonts w:ascii="Arial" w:hAnsi="Arial" w:cs="Arial"/>
        </w:rPr>
      </w:pPr>
      <w:r>
        <w:rPr>
          <w:rFonts w:cs="Arial" w:ascii="Arial" w:hAnsi="Arial"/>
        </w:rPr>
        <w:t>Fax No.:  801/584/6950</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NORTHWEST PIPELINE CORPORATION</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NORTHWEST PIPELINE CORPORATION</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Northwest Pipeline Corporation</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NWPL LaPLATTA I/C RECEIPT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500534</w:t>
            </w:r>
          </w:p>
        </w:tc>
        <w:tc>
          <w:tcPr>
            <w:tcW w:w="3600" w:type="dxa"/>
            <w:gridSpan w:val="2"/>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NWPL LaPLATTA I/C DELIVERY</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NORTHWEST PIPELINE CORPORATION</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NORTHWEST PIPELINE CORPORATION</w:t>
      </w:r>
    </w:p>
    <w:p>
      <w:pPr>
        <w:pStyle w:val="Normal"/>
        <w:rPr>
          <w:rFonts w:ascii="Arial" w:hAnsi="Arial" w:cs="Arial"/>
        </w:rPr>
      </w:pPr>
      <w:r>
        <w:rPr>
          <w:rFonts w:cs="Arial" w:ascii="Arial" w:hAnsi="Arial"/>
        </w:rPr>
        <w:t>Operator Contract No.:  27733</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Northwest Pipeline Corporation</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Northwest Pipeline Corporation</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2001-10-17T12:33:00Z</dcterms:created>
  <dc:creator>ET&amp;S LAN Support</dc:creator>
  <dc:description>This TW - OBA is not volumetric.  </dc:description>
  <dc:language>en-CA</dc:language>
  <cp:lastModifiedBy>dlee</cp:lastModifiedBy>
  <cp:lastPrinted>2001-10-17T10:03:00Z</cp:lastPrinted>
  <dcterms:modified xsi:type="dcterms:W3CDTF">2001-10-17T12:35:00Z</dcterms:modified>
  <cp:revision>3</cp:revision>
  <dc:subject>Revised volumetric oba 07/10/96</dc:subject>
  <dc:title>TRANSPORTATION SERVICE AGREEMENT</dc:title>
</cp:coreProperties>
</file>