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r>
    </w:p>
    <w:p>
      <w:pPr>
        <w:pStyle w:val="Normal"/>
        <w:rPr>
          <w:rFonts w:ascii="Arial Narrow" w:hAnsi="Arial Narrow" w:cs="Arial Narrow"/>
          <w:b/>
          <w:sz w:val="20"/>
        </w:rPr>
      </w:pPr>
      <w:r>
        <w:rPr>
          <w:rFonts w:cs="Arial Narrow" w:ascii="Arial Narrow" w:hAnsi="Arial Narrow"/>
          <w:b/>
          <w:sz w:val="20"/>
        </w:rPr>
      </w:r>
    </w:p>
    <w:p>
      <w:pPr>
        <w:pStyle w:val="Normal"/>
        <w:rPr>
          <w:rFonts w:ascii="Arial Narrow" w:hAnsi="Arial Narrow" w:cs="Arial Narrow"/>
          <w:b/>
          <w:sz w:val="20"/>
        </w:rPr>
      </w:pPr>
      <w:r>
        <w:rPr>
          <w:rFonts w:cs="Arial Narrow" w:ascii="Arial Narrow" w:hAnsi="Arial Narrow"/>
          <w:b/>
          <w:sz w:val="20"/>
        </w:rPr>
      </w:r>
    </w:p>
    <w:p>
      <w:pPr>
        <w:pStyle w:val="Heading"/>
        <w:rPr>
          <w:sz w:val="20"/>
        </w:rPr>
      </w:pPr>
      <w:r>
        <w:rPr>
          <w:sz w:val="20"/>
        </w:rPr>
        <w:drawing>
          <wp:inline distT="0" distB="0" distL="0" distR="0">
            <wp:extent cx="1099820" cy="11277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9820" cy="1127760"/>
                    </a:xfrm>
                    <a:prstGeom prst="rect">
                      <a:avLst/>
                    </a:prstGeom>
                    <a:noFill/>
                  </pic:spPr>
                </pic:pic>
              </a:graphicData>
            </a:graphic>
          </wp:inline>
        </w:drawing>
      </w:r>
    </w:p>
    <w:p>
      <w:pPr>
        <w:pStyle w:val="Heading2"/>
        <w:ind w:hanging="0" w:start="0"/>
        <w:rPr/>
      </w:pPr>
      <w:r>
        <w:rPr/>
        <w:t>September 1, 2001</w:t>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pPr>
      <w:r>
        <w:rPr>
          <w:rFonts w:cs="Arial Narrow" w:ascii="Arial Narrow" w:hAnsi="Arial Narrow"/>
          <w:b/>
          <w:sz w:val="20"/>
        </w:rPr>
        <w:t>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"SPOT"  CONFIRMATION--MASTER "SPOT" PURCHASE/SALE AGREEMENT GOVERNS</w:t>
      </w:r>
    </w:p>
    <w:p>
      <w:pPr>
        <w:pStyle w:val="Normal"/>
        <w:jc w:val="both"/>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b/>
          <w:sz w:val="20"/>
        </w:rPr>
      </w:pPr>
      <w:r>
        <w:rPr>
          <w:rFonts w:cs="Arial Narrow" w:ascii="Arial Narrow" w:hAnsi="Arial Narrow"/>
          <w:b/>
          <w:sz w:val="20"/>
        </w:rPr>
      </w:r>
    </w:p>
    <w:p>
      <w:pPr>
        <w:pStyle w:val="Normal"/>
        <w:autoSpaceDE w:val="false"/>
        <w:spacing w:lineRule="atLeast" w:line="240"/>
        <w:rPr>
          <w:color w:val="000000"/>
        </w:rPr>
      </w:pPr>
      <w:r>
        <w:rPr>
          <w:color w:val="000000"/>
        </w:rPr>
        <w:t>North Finn LLC</w:t>
      </w:r>
    </w:p>
    <w:p>
      <w:pPr>
        <w:pStyle w:val="Normal"/>
        <w:keepLines/>
        <w:autoSpaceDE w:val="false"/>
        <w:spacing w:lineRule="atLeast" w:line="240"/>
        <w:rPr>
          <w:color w:val="000000"/>
        </w:rPr>
      </w:pPr>
      <w:r>
        <w:rPr>
          <w:color w:val="000000"/>
        </w:rPr>
        <w:t>950 Stafford</w:t>
      </w:r>
    </w:p>
    <w:p>
      <w:pPr>
        <w:pStyle w:val="Normal"/>
        <w:keepLines/>
        <w:autoSpaceDE w:val="false"/>
        <w:spacing w:lineRule="atLeast" w:line="240"/>
        <w:rPr>
          <w:color w:val="000000"/>
        </w:rPr>
      </w:pPr>
      <w:r>
        <w:rPr>
          <w:color w:val="000000"/>
        </w:rPr>
        <w:t>Casper, Wyoming 82609</w:t>
      </w:r>
    </w:p>
    <w:p>
      <w:pPr>
        <w:pStyle w:val="Normal"/>
        <w:keepLines/>
        <w:autoSpaceDE w:val="false"/>
        <w:spacing w:lineRule="atLeast" w:line="240"/>
        <w:rPr>
          <w:color w:val="000000"/>
        </w:rPr>
      </w:pPr>
      <w:r>
        <w:rPr>
          <w:color w:val="000000"/>
        </w:rPr>
        <w:t>Attn:  Larry Linn</w:t>
      </w:r>
    </w:p>
    <w:p>
      <w:pPr>
        <w:pStyle w:val="Normal"/>
        <w:jc w:val="both"/>
        <w:rPr>
          <w:rFonts w:ascii="Arial Narrow" w:hAnsi="Arial Narrow" w:cs="Arial Narrow"/>
          <w:color w:val="000000"/>
          <w:sz w:val="20"/>
        </w:rPr>
      </w:pPr>
      <w:r>
        <w:rPr>
          <w:rFonts w:cs="Arial Narrow" w:ascii="Arial Narrow" w:hAnsi="Arial Narrow"/>
          <w:color w:val="000000"/>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This Spot Confirmation shall confirm the Transaction agreed to on the date hereof and binding between North Finn LLC ("</w:t>
      </w:r>
      <w:r>
        <w:rPr>
          <w:rFonts w:cs="Arial Narrow" w:ascii="Arial Narrow" w:hAnsi="Arial Narrow"/>
          <w:sz w:val="20"/>
          <w:u w:val="single"/>
        </w:rPr>
        <w:t>Customer</w:t>
      </w:r>
      <w:r>
        <w:rPr>
          <w:rFonts w:cs="Arial Narrow" w:ascii="Arial Narrow" w:hAnsi="Arial Narrow"/>
          <w:sz w:val="20"/>
        </w:rPr>
        <w:t>") and Enron North America Corp.  ("</w:t>
      </w:r>
      <w:r>
        <w:rPr>
          <w:rFonts w:cs="Arial Narrow" w:ascii="Arial Narrow" w:hAnsi="Arial Narrow"/>
          <w:sz w:val="20"/>
          <w:u w:val="single"/>
        </w:rPr>
        <w:t>Company</w:t>
      </w:r>
      <w:r>
        <w:rPr>
          <w:rFonts w:cs="Arial Narrow" w:ascii="Arial Narrow" w:hAnsi="Arial Narrow"/>
          <w:sz w:val="20"/>
        </w:rPr>
        <w:t>") regarding the purchase and sale of Gas on the following terms.  Customer to purchase and receive (</w:t>
      </w:r>
      <w:r>
        <w:rPr>
          <w:rFonts w:cs="Arial Narrow" w:ascii="Arial Narrow" w:hAnsi="Arial Narrow"/>
          <w:b/>
          <w:sz w:val="20"/>
        </w:rPr>
        <w:t>Buyer</w:t>
      </w:r>
      <w:r>
        <w:rPr>
          <w:rFonts w:cs="Arial Narrow" w:ascii="Arial Narrow" w:hAnsi="Arial Narrow"/>
          <w:sz w:val="20"/>
        </w:rPr>
        <w:t>) and Company to sell and deliver (</w:t>
      </w:r>
      <w:r>
        <w:rPr>
          <w:rFonts w:cs="Arial Narrow" w:ascii="Arial Narrow" w:hAnsi="Arial Narrow"/>
          <w:b/>
          <w:sz w:val="20"/>
        </w:rPr>
        <w:t>Seller</w:t>
      </w:r>
      <w:r>
        <w:rPr>
          <w:rFonts w:cs="Arial Narrow" w:ascii="Arial Narrow" w:hAnsi="Arial Narrow"/>
          <w:sz w:val="20"/>
        </w:rPr>
        <w:t>).</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b/>
          <w:sz w:val="20"/>
        </w:rPr>
        <w:t>TRANSACTION NUMBER:</w:t>
      </w:r>
      <w:r>
        <w:rPr>
          <w:rFonts w:cs="Arial Narrow" w:ascii="Arial Narrow" w:hAnsi="Arial Narrow"/>
          <w:sz w:val="20"/>
        </w:rPr>
        <w:t xml:space="preserve">  </w:t>
      </w:r>
    </w:p>
    <w:p>
      <w:pPr>
        <w:pStyle w:val="Normal"/>
        <w:tabs>
          <w:tab w:val="clear" w:pos="720"/>
          <w:tab w:val="left" w:pos="8640" w:leader="none"/>
        </w:tabs>
        <w:ind w:hanging="5580" w:start="5580" w:end="0"/>
        <w:jc w:val="both"/>
        <w:rPr/>
      </w:pPr>
      <w:r>
        <w:rPr>
          <w:rFonts w:cs="Arial Narrow" w:ascii="Arial Narrow" w:hAnsi="Arial Narrow"/>
          <w:b/>
          <w:sz w:val="20"/>
        </w:rPr>
        <w:t>TIER OF GAS:</w:t>
      </w:r>
      <w:r>
        <w:rPr>
          <w:rFonts w:cs="Arial Narrow" w:ascii="Arial Narrow" w:hAnsi="Arial Narrow"/>
          <w:sz w:val="20"/>
        </w:rPr>
        <w:t xml:space="preserve">  Tier 1 Interruptible Gas </w:t>
      </w:r>
    </w:p>
    <w:p>
      <w:pPr>
        <w:pStyle w:val="Normal"/>
        <w:tabs>
          <w:tab w:val="clear" w:pos="720"/>
          <w:tab w:val="left" w:pos="8640" w:leader="none"/>
        </w:tabs>
        <w:ind w:hanging="5580" w:start="5580" w:end="0"/>
        <w:jc w:val="both"/>
        <w:rPr/>
      </w:pPr>
      <w:r>
        <w:rPr>
          <w:rFonts w:cs="Arial Narrow" w:ascii="Arial Narrow" w:hAnsi="Arial Narrow"/>
          <w:b/>
          <w:sz w:val="20"/>
        </w:rPr>
        <w:t xml:space="preserve">DCQ (IN MMBTUS):  </w:t>
      </w:r>
      <w:r>
        <w:rPr>
          <w:rFonts w:cs="Arial Narrow" w:ascii="Arial Narrow" w:hAnsi="Arial Narrow"/>
          <w:bCs/>
          <w:sz w:val="20"/>
        </w:rPr>
        <w:t>1060</w:t>
      </w:r>
      <w:r>
        <w:rPr>
          <w:rFonts w:cs="Arial Narrow" w:ascii="Arial Narrow" w:hAnsi="Arial Narrow"/>
          <w:sz w:val="20"/>
        </w:rPr>
        <w:t xml:space="preserve"> MMBtu/day</w:t>
      </w:r>
    </w:p>
    <w:p>
      <w:pPr>
        <w:pStyle w:val="Normal"/>
        <w:tabs>
          <w:tab w:val="clear" w:pos="720"/>
          <w:tab w:val="left" w:pos="8640" w:leader="none"/>
        </w:tabs>
        <w:jc w:val="both"/>
        <w:rPr/>
      </w:pPr>
      <w:r>
        <w:rPr>
          <w:rFonts w:cs="Arial Narrow" w:ascii="Arial Narrow" w:hAnsi="Arial Narrow"/>
          <w:b/>
          <w:sz w:val="20"/>
        </w:rPr>
        <w:t>DELIVERY POINT(S):</w:t>
      </w:r>
      <w:r>
        <w:rPr>
          <w:rFonts w:cs="Arial Narrow" w:ascii="Arial Narrow" w:hAnsi="Arial Narrow"/>
          <w:sz w:val="20"/>
        </w:rPr>
        <w:t xml:space="preserve">  Palamino #3 Screw Compressor, Meter #</w:t>
      </w:r>
      <w:r>
        <w:rPr>
          <w:rFonts w:cs="Arial Narrow" w:ascii="Arial Narrow" w:hAnsi="Arial Narrow"/>
          <w:sz w:val="20"/>
          <w:u w:val="single"/>
        </w:rPr>
        <w:t xml:space="preserve">                            </w:t>
      </w:r>
      <w:r>
        <w:rPr>
          <w:rFonts w:cs="Arial Narrow" w:ascii="Arial Narrow" w:hAnsi="Arial Narrow"/>
          <w:sz w:val="20"/>
        </w:rPr>
        <w:t>.</w:t>
        <w:tab/>
      </w:r>
    </w:p>
    <w:p>
      <w:pPr>
        <w:pStyle w:val="Normal"/>
        <w:tabs>
          <w:tab w:val="clear" w:pos="720"/>
          <w:tab w:val="left" w:pos="8640" w:leader="none"/>
        </w:tabs>
        <w:jc w:val="both"/>
        <w:rPr/>
      </w:pPr>
      <w:r>
        <w:rPr>
          <w:rFonts w:cs="Arial Narrow" w:ascii="Arial Narrow" w:hAnsi="Arial Narrow"/>
          <w:b/>
          <w:sz w:val="20"/>
        </w:rPr>
        <w:t xml:space="preserve">PERIOD OF DELIVERY:  </w:t>
      </w:r>
      <w:r>
        <w:rPr>
          <w:rFonts w:cs="Arial Narrow" w:ascii="Arial Narrow" w:hAnsi="Arial Narrow"/>
          <w:bCs/>
          <w:sz w:val="20"/>
        </w:rPr>
        <w:t xml:space="preserve">September 1, 2001 </w:t>
      </w:r>
      <w:r>
        <w:rPr>
          <w:rFonts w:cs="Arial Narrow" w:ascii="Arial Narrow" w:hAnsi="Arial Narrow"/>
          <w:sz w:val="20"/>
        </w:rPr>
        <w:t>through September 30, 2001</w:t>
      </w:r>
    </w:p>
    <w:p>
      <w:pPr>
        <w:pStyle w:val="Normal"/>
        <w:tabs>
          <w:tab w:val="clear" w:pos="720"/>
          <w:tab w:val="center" w:pos="10800" w:leader="none"/>
        </w:tabs>
        <w:jc w:val="both"/>
        <w:rPr/>
      </w:pPr>
      <w:r>
        <w:rPr>
          <w:rFonts w:cs="Arial Narrow" w:ascii="Arial Narrow" w:hAnsi="Arial Narrow"/>
          <w:b/>
          <w:sz w:val="20"/>
        </w:rPr>
        <w:t>CONTRACT PRICE (PER MMBTU):</w:t>
      </w:r>
      <w:r>
        <w:rPr>
          <w:rFonts w:cs="Arial Narrow" w:ascii="Arial Narrow" w:hAnsi="Arial Narrow"/>
          <w:sz w:val="20"/>
        </w:rPr>
        <w:t xml:space="preserve">  Gas Daily, CIG Rockies (NSystem) minus $0.20 minus gathering fees and fuel.</w:t>
      </w:r>
    </w:p>
    <w:p>
      <w:pPr>
        <w:pStyle w:val="Normal"/>
        <w:tabs>
          <w:tab w:val="clear" w:pos="720"/>
          <w:tab w:val="center" w:pos="10800" w:leader="none"/>
        </w:tabs>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This Spot Confirmation is being provided pursuant to and in accordance with the MASTER "SPOT" PURCHASE/SALE AGREEMENT between Customer and Company and constitutes part of and is subject to all of the provisions thereof.  Company does hereby adopt this letterhead, including the address, as its signature in respect of the identification of Company and the authentication by Company of this Spot Confirmation.  Any objection of Customer to this Spot Confirmation must be made by written notice to Company on or before the Confirm Deadline.</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Each Party shall not disclose the terms of this Transaction to a third party (other than the Party's and its affiliates' employees, lenders, counsel</w:t>
      </w:r>
      <w:r>
        <w:rPr>
          <w:rFonts w:cs="Arial Narrow" w:ascii="Arial Narrow" w:hAnsi="Arial Narrow"/>
          <w:sz w:val="18"/>
        </w:rPr>
        <w:t xml:space="preserve">, </w:t>
      </w:r>
      <w:r>
        <w:rPr>
          <w:rFonts w:cs="Arial Narrow" w:ascii="Arial Narrow" w:hAnsi="Arial Narrow"/>
          <w:sz w:val="20"/>
        </w:rPr>
        <w:t>accountants or prospective purchasers of any rights under any Transactions</w:t>
      </w:r>
      <w:r>
        <w:rPr>
          <w:rFonts w:cs="Arial Narrow" w:ascii="Arial Narrow" w:hAnsi="Arial Narrow"/>
          <w:sz w:val="18"/>
        </w:rPr>
        <w:t xml:space="preserve"> </w:t>
      </w:r>
      <w:r>
        <w:rPr>
          <w:rFonts w:cs="Arial Narrow" w:ascii="Arial Narrow" w:hAnsi="Arial Narrow"/>
          <w:sz w:val="20"/>
        </w:rPr>
        <w:t>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as set forth in the referenced Master Agreement.</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ind w:firstLine="720" w:end="0"/>
        <w:jc w:val="both"/>
        <w:rPr>
          <w:rFonts w:ascii="Arial Narrow" w:hAnsi="Arial Narrow" w:cs="Arial Narrow"/>
          <w:sz w:val="20"/>
        </w:rPr>
      </w:pPr>
      <w:r>
        <w:rPr>
          <w:rFonts w:cs="Arial Narrow" w:ascii="Arial Narrow" w:hAnsi="Arial Narrow"/>
          <w:sz w:val="20"/>
        </w:rPr>
        <w:t>NORTH FINN LLC</w:t>
        <w:tab/>
        <w:tab/>
        <w:tab/>
        <w:tab/>
        <w:tab/>
        <w:tab/>
        <w:tab/>
        <w:t>ENRON NORTH AMERICA CORP.</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BY:</w:t>
      </w:r>
      <w:r>
        <w:rPr>
          <w:rFonts w:cs="Arial Narrow" w:ascii="Arial Narrow" w:hAnsi="Arial Narrow"/>
          <w:sz w:val="20"/>
          <w:u w:val="single"/>
        </w:rPr>
        <w:tab/>
        <w:tab/>
        <w:tab/>
        <w:tab/>
        <w:tab/>
      </w:r>
      <w:r>
        <w:rPr>
          <w:rFonts w:cs="Arial Narrow" w:ascii="Arial Narrow" w:hAnsi="Arial Narrow"/>
          <w:sz w:val="20"/>
        </w:rPr>
        <w:tab/>
        <w:tab/>
        <w:tab/>
        <w:t>BY:</w:t>
      </w:r>
      <w:r>
        <w:rPr>
          <w:rFonts w:cs="Arial Narrow" w:ascii="Arial Narrow" w:hAnsi="Arial Narrow"/>
          <w:sz w:val="20"/>
          <w:u w:val="single"/>
        </w:rPr>
        <w:tab/>
        <w:tab/>
        <w:tab/>
        <w:tab/>
        <w:tab/>
        <w:tab/>
      </w:r>
    </w:p>
    <w:p>
      <w:pPr>
        <w:pStyle w:val="Normal"/>
        <w:jc w:val="both"/>
        <w:rPr>
          <w:rFonts w:ascii="Arial Narrow" w:hAnsi="Arial Narrow" w:cs="Arial Narrow"/>
          <w:sz w:val="20"/>
          <w:u w:val="single"/>
        </w:rPr>
      </w:pPr>
      <w:r>
        <w:rPr>
          <w:rFonts w:cs="Arial Narrow" w:ascii="Arial Narrow" w:hAnsi="Arial Narrow"/>
          <w:sz w:val="20"/>
          <w:u w:val="single"/>
        </w:rPr>
      </w:r>
    </w:p>
    <w:p>
      <w:pPr>
        <w:pStyle w:val="Normal"/>
        <w:jc w:val="both"/>
        <w:rPr/>
      </w:pPr>
      <w:r>
        <w:rPr>
          <w:rFonts w:cs="Arial Narrow" w:ascii="Arial Narrow" w:hAnsi="Arial Narrow"/>
          <w:sz w:val="20"/>
        </w:rPr>
        <w:t>TITLE:</w:t>
      </w:r>
      <w:r>
        <w:rPr>
          <w:rFonts w:cs="Arial Narrow" w:ascii="Arial Narrow" w:hAnsi="Arial Narrow"/>
          <w:sz w:val="20"/>
          <w:u w:val="single"/>
        </w:rPr>
        <w:tab/>
        <w:tab/>
        <w:tab/>
        <w:tab/>
        <w:tab/>
      </w:r>
      <w:r>
        <w:rPr>
          <w:rFonts w:cs="Arial Narrow" w:ascii="Arial Narrow" w:hAnsi="Arial Narrow"/>
          <w:sz w:val="20"/>
        </w:rPr>
        <w:tab/>
        <w:tab/>
        <w:tab/>
        <w:t>TITLE:</w:t>
      </w:r>
      <w:r>
        <w:rPr>
          <w:rFonts w:cs="Arial Narrow" w:ascii="Arial Narrow" w:hAnsi="Arial Narrow"/>
          <w:sz w:val="20"/>
          <w:u w:val="single"/>
        </w:rPr>
        <w:tab/>
        <w:tab/>
        <w:tab/>
        <w:tab/>
        <w:tab/>
        <w:tab/>
      </w:r>
    </w:p>
    <w:p>
      <w:pPr>
        <w:pStyle w:val="Normal"/>
        <w:jc w:val="both"/>
        <w:rPr>
          <w:rFonts w:ascii="Arial Narrow" w:hAnsi="Arial Narrow" w:cs="Arial Narrow"/>
          <w:sz w:val="20"/>
          <w:u w:val="single"/>
        </w:rPr>
      </w:pPr>
      <w:r>
        <w:rPr>
          <w:rFonts w:cs="Arial Narrow" w:ascii="Arial Narrow" w:hAnsi="Arial Narrow"/>
          <w:sz w:val="20"/>
          <w:u w:val="single"/>
        </w:rPr>
      </w:r>
    </w:p>
    <w:p>
      <w:pPr>
        <w:pStyle w:val="Normal"/>
        <w:jc w:val="both"/>
        <w:rPr>
          <w:rFonts w:ascii="Arial Narrow" w:hAnsi="Arial Narrow" w:cs="Arial Narrow"/>
          <w:sz w:val="20"/>
        </w:rPr>
      </w:pPr>
      <w:r>
        <w:rPr>
          <w:rFonts w:cs="Arial Narrow" w:ascii="Arial Narrow" w:hAnsi="Arial Narrow"/>
          <w:sz w:val="20"/>
        </w:rPr>
      </w:r>
    </w:p>
    <w:p>
      <w:pPr>
        <w:pStyle w:val="Normal"/>
        <w:jc w:val="end"/>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/mnt/main-storage/datasets/enron-docs/doc/North_Finn_Conf__Sept_.doc</w:t>
      </w:r>
      <w:r>
        <w:rPr>
          <w:sz w:val="16"/>
          <w:rFonts w:cs="Arial Narrow" w:ascii="Arial Narrow" w:hAnsi="Arial Narrow"/>
        </w:rPr>
        <w:fldChar w:fldCharType="end"/>
      </w:r>
    </w:p>
    <w:sectPr>
      <w:footerReference w:type="default" r:id="rId3"/>
      <w:footerReference w:type="first" r:id="rId4"/>
      <w:type w:val="nextPage"/>
      <w:pgSz w:w="12240" w:h="15840"/>
      <w:pgMar w:left="720" w:right="720" w:gutter="0" w:header="0" w:top="720"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20"/>
    </w:rPr>
  </w:style>
  <w:style w:type="paragraph" w:styleId="Heading2">
    <w:name w:val="heading 2"/>
    <w:basedOn w:val="Normal"/>
    <w:next w:val="Normal"/>
    <w:qFormat/>
    <w:pPr>
      <w:keepNext w:val="true"/>
      <w:numPr>
        <w:ilvl w:val="1"/>
        <w:numId w:val="1"/>
      </w:numPr>
      <w:jc w:val="center"/>
      <w:outlineLvl w:val="1"/>
    </w:pPr>
    <w:rPr>
      <w:b/>
    </w:rPr>
  </w:style>
  <w:style w:type="character" w:styleId="DefaultParagraphFont">
    <w:name w:val="Default Paragraph Font"/>
    <w:qForma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2001-09-10T19:10:00Z</dcterms:created>
  <dc:creator>dperlin</dc:creator>
  <dc:description/>
  <dc:language>en-CA</dc:language>
  <cp:lastModifiedBy>jrozycki</cp:lastModifiedBy>
  <cp:lastPrinted>2001-09-10T16:41:00Z</cp:lastPrinted>
  <dcterms:modified xsi:type="dcterms:W3CDTF">2001-09-10T19:12:00Z</dcterms:modified>
  <cp:revision>3</cp:revision>
  <dc:subject/>
  <dc:title>ENFOLIO* "SPOT"  CONFIRMATION--MASTER "SPOT" PURCHASE/SALE AGREEMENT GOVERNS</dc:title>
</cp:coreProperties>
</file>