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sz w:val="22"/>
        </w:rPr>
      </w:pPr>
      <w:r>
        <w:rPr>
          <w:sz w:val="22"/>
        </w:rPr>
      </w:r>
    </w:p>
    <w:p>
      <w:pPr>
        <w:pStyle w:val="Normal"/>
        <w:widowControl/>
        <w:jc w:val="end"/>
        <w:rPr>
          <w:sz w:val="22"/>
        </w:rPr>
      </w:pPr>
      <w:r>
        <w:rPr>
          <w:sz w:val="22"/>
        </w:rPr>
      </w:r>
    </w:p>
    <w:p>
      <w:pPr>
        <w:pStyle w:val="Normal"/>
        <w:widowControl/>
        <w:jc w:val="center"/>
        <w:rPr>
          <w:sz w:val="22"/>
        </w:rPr>
      </w:pPr>
      <w:r>
        <w:rPr>
          <w:sz w:val="22"/>
        </w:rPr>
      </w:r>
    </w:p>
    <w:p>
      <w:pPr>
        <w:pStyle w:val="Normal"/>
        <w:widowControl/>
        <w:jc w:val="center"/>
        <w:rPr>
          <w:sz w:val="22"/>
        </w:rPr>
      </w:pPr>
      <w:r>
        <w:rPr>
          <w:sz w:val="22"/>
        </w:rPr>
        <w:t>CERTIFICATE OF INCUMBENCY</w:t>
      </w:r>
    </w:p>
    <w:p>
      <w:pPr>
        <w:pStyle w:val="Normal"/>
        <w:widowControl/>
        <w:jc w:val="both"/>
        <w:rPr>
          <w:sz w:val="22"/>
        </w:rPr>
      </w:pPr>
      <w:r>
        <w:rPr>
          <w:sz w:val="22"/>
        </w:rPr>
      </w:r>
    </w:p>
    <w:p>
      <w:pPr>
        <w:pStyle w:val="Normal"/>
        <w:widowControl/>
        <w:jc w:val="both"/>
        <w:rPr>
          <w:sz w:val="22"/>
        </w:rPr>
      </w:pPr>
      <w:r>
        <w:rPr>
          <w:sz w:val="22"/>
        </w:rPr>
        <w:tab/>
      </w:r>
    </w:p>
    <w:p>
      <w:pPr>
        <w:pStyle w:val="Normal"/>
        <w:widowControl/>
        <w:jc w:val="both"/>
        <w:rPr>
          <w:sz w:val="22"/>
        </w:rPr>
      </w:pPr>
      <w:r>
        <w:rPr>
          <w:sz w:val="22"/>
        </w:rPr>
        <w:tab/>
        <w:t>I, the undersigned, hereby certify that I am the Secretary of BSCS XXIII, Inc., a Delaware corporation (the “Company”), and that each of the persons named below as an officer of the Company is duly elected, qualified and acting as an officer of the Company holding the office or offices set forth opposite his name below and the signature of such officer set forth opposite his name below is the genuine signature of such officer.</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0" w:start="7200" w:end="0"/>
        <w:jc w:val="both"/>
        <w:rPr/>
      </w:pPr>
      <w:r>
        <w:rPr>
          <w:sz w:val="22"/>
        </w:rPr>
        <w:tab/>
      </w:r>
      <w:r>
        <w:rPr>
          <w:sz w:val="22"/>
          <w:u w:val="single"/>
        </w:rPr>
        <w:t>Name</w:t>
      </w:r>
      <w:r>
        <w:rPr>
          <w:sz w:val="22"/>
        </w:rPr>
        <w:tab/>
        <w:tab/>
        <w:tab/>
      </w:r>
      <w:r>
        <w:rPr>
          <w:sz w:val="22"/>
          <w:u w:val="single"/>
        </w:rPr>
        <w:t>Office</w:t>
      </w:r>
      <w:r>
        <w:rPr>
          <w:sz w:val="22"/>
        </w:rPr>
        <w:tab/>
        <w:tab/>
        <w:tab/>
        <w:tab/>
        <w:tab/>
        <w:t>Signature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sz w:val="22"/>
        </w:rPr>
      </w:pPr>
      <w:r>
        <w:rPr>
          <w:sz w:val="22"/>
        </w:rPr>
        <w:t>Frank B. Bilotta</w:t>
        <w:tab/>
        <w:tab/>
        <w:t>Vice President and</w:t>
        <w:tab/>
        <w:tab/>
        <w:tab/>
        <w:t>_____________________________</w:t>
      </w:r>
    </w:p>
    <w:p>
      <w:pPr>
        <w:pStyle w:val="Normal"/>
        <w:widowControl/>
        <w:jc w:val="both"/>
        <w:rPr>
          <w:sz w:val="22"/>
        </w:rPr>
      </w:pPr>
      <w:r>
        <w:rPr>
          <w:sz w:val="22"/>
        </w:rPr>
        <w:tab/>
        <w:tab/>
        <w:tab/>
        <w:t>Assistant Secretary</w:t>
      </w:r>
    </w:p>
    <w:p>
      <w:pPr>
        <w:pStyle w:val="Normal"/>
        <w:widowControl/>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jc w:val="both"/>
        <w:rPr>
          <w:sz w:val="22"/>
        </w:rPr>
      </w:pPr>
      <w:r>
        <w:rPr>
          <w:sz w:val="22"/>
        </w:rPr>
        <w:t>Dwight Jenkins</w:t>
        <w:tab/>
        <w:tab/>
        <w:t>Vice President and</w:t>
        <w:tab/>
        <w:tab/>
        <w:tab/>
        <w:t>_____________________________</w:t>
      </w:r>
    </w:p>
    <w:p>
      <w:pPr>
        <w:pStyle w:val="Normal"/>
        <w:widowControl/>
        <w:jc w:val="both"/>
        <w:rPr>
          <w:sz w:val="22"/>
        </w:rPr>
      </w:pPr>
      <w:r>
        <w:rPr>
          <w:sz w:val="22"/>
        </w:rPr>
        <w:tab/>
        <w:tab/>
        <w:tab/>
        <w:t>Assistant Secretary</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pPr>
      <w:r>
        <w:rPr>
          <w:sz w:val="22"/>
        </w:rPr>
        <w:tab/>
        <w:t xml:space="preserve">IN WITNESS WHEREOF, the undersigned Secretary of the Company has executed this Certificate of Incumbency as of </w:t>
      </w:r>
      <w:r>
        <w:rPr>
          <w:strike/>
          <w:sz w:val="22"/>
        </w:rPr>
        <w:t>June 29</w:t>
      </w:r>
      <w:r>
        <w:rPr>
          <w:sz w:val="22"/>
        </w:rPr>
        <w:t xml:space="preserve"> </w:t>
      </w:r>
      <w:r>
        <w:rPr>
          <w:b/>
          <w:sz w:val="22"/>
          <w:u w:val="double"/>
        </w:rPr>
        <w:t>September __</w:t>
      </w:r>
      <w:r>
        <w:rPr>
          <w:sz w:val="22"/>
        </w:rPr>
        <w:t>, 2000.</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ab/>
        <w:tab/>
        <w:tab/>
        <w:tab/>
        <w:tab/>
        <w:tab/>
        <w:t>__________________________________</w:t>
      </w:r>
    </w:p>
    <w:p>
      <w:pPr>
        <w:pStyle w:val="Normal"/>
        <w:widowControl/>
        <w:jc w:val="both"/>
        <w:rPr>
          <w:sz w:val="22"/>
        </w:rPr>
      </w:pPr>
      <w:r>
        <w:rPr>
          <w:sz w:val="22"/>
        </w:rPr>
        <w:tab/>
        <w:tab/>
        <w:tab/>
        <w:tab/>
        <w:tab/>
        <w:tab/>
        <w:tab/>
        <w:t>Lori Rezza</w:t>
      </w:r>
    </w:p>
    <w:p>
      <w:pPr>
        <w:pStyle w:val="Normal"/>
        <w:widowControl/>
        <w:jc w:val="both"/>
        <w:rPr>
          <w:sz w:val="22"/>
        </w:rPr>
      </w:pPr>
      <w:r>
        <w:rPr>
          <w:sz w:val="22"/>
        </w:rPr>
        <w:tab/>
        <w:tab/>
        <w:tab/>
        <w:tab/>
        <w:tab/>
        <w:tab/>
        <w:tab/>
        <w:t>Secretary</w:t>
      </w:r>
    </w:p>
    <w:p>
      <w:pPr>
        <w:pStyle w:val="Normal"/>
        <w:widowControl/>
        <w:jc w:val="both"/>
        <w:rPr>
          <w:sz w:val="22"/>
        </w:rPr>
      </w:pPr>
      <w:r>
        <w:rPr>
          <w:sz w:val="22"/>
        </w:rPr>
        <w:tab/>
        <w:tab/>
        <w:tab/>
        <w:tab/>
        <w:tab/>
        <w:tab/>
        <w:tab/>
        <w:t>BSCS XXIII, Inc.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I, Frank B. Bilotta, Vice President of the Company hereby certify that Lori Rezza is the duly elected, qualified and acting Secretary of the Company and the signature set forth immediately above is her genuine signature.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ab/>
        <w:tab/>
        <w:tab/>
        <w:tab/>
        <w:tab/>
        <w:tab/>
        <w:t>__________________________________</w:t>
      </w:r>
    </w:p>
    <w:p>
      <w:pPr>
        <w:pStyle w:val="Normal"/>
        <w:widowControl/>
        <w:jc w:val="both"/>
        <w:rPr>
          <w:sz w:val="22"/>
        </w:rPr>
      </w:pPr>
      <w:r>
        <w:rPr>
          <w:sz w:val="22"/>
        </w:rPr>
        <w:tab/>
        <w:tab/>
        <w:tab/>
        <w:tab/>
        <w:tab/>
        <w:tab/>
        <w:tab/>
        <w:t>Frank B. Bilotta</w:t>
      </w:r>
    </w:p>
    <w:p>
      <w:pPr>
        <w:pStyle w:val="Normal"/>
        <w:widowControl/>
        <w:jc w:val="both"/>
        <w:rPr>
          <w:sz w:val="22"/>
        </w:rPr>
      </w:pPr>
      <w:r>
        <w:rPr>
          <w:sz w:val="22"/>
        </w:rPr>
        <w:tab/>
        <w:tab/>
        <w:tab/>
        <w:tab/>
        <w:tab/>
        <w:tab/>
        <w:tab/>
        <w:t>Vice President</w:t>
      </w:r>
    </w:p>
    <w:p>
      <w:pPr>
        <w:pStyle w:val="Normal"/>
        <w:widowControl/>
        <w:jc w:val="both"/>
        <w:rPr>
          <w:sz w:val="22"/>
        </w:rPr>
      </w:pPr>
      <w:r>
        <w:rPr>
          <w:sz w:val="22"/>
        </w:rPr>
        <w:tab/>
        <w:tab/>
        <w:tab/>
        <w:tab/>
        <w:tab/>
        <w:tab/>
        <w:tab/>
        <w:t>BSCS XXIII, Inc.</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 COMPARISON OF FOOTERS ------------------</w:t>
      </w:r>
    </w:p>
    <w:p>
      <w:pPr>
        <w:pStyle w:val="Normal"/>
        <w:widowControl/>
        <w:jc w:val="both"/>
        <w:rPr>
          <w:sz w:val="22"/>
        </w:rPr>
      </w:pPr>
      <w:r>
        <w:rPr>
          <w:sz w:val="22"/>
        </w:rPr>
      </w:r>
    </w:p>
    <w:p>
      <w:pPr>
        <w:pStyle w:val="Normal"/>
        <w:widowControl/>
        <w:jc w:val="both"/>
        <w:rPr>
          <w:sz w:val="22"/>
        </w:rPr>
      </w:pPr>
      <w:r>
        <w:rPr>
          <w:sz w:val="22"/>
        </w:rPr>
        <w:t>-FOOTER 1-</w:t>
      </w:r>
    </w:p>
    <w:p>
      <w:pPr>
        <w:pStyle w:val="Normal"/>
        <w:widowControl/>
        <w:jc w:val="both"/>
        <w:rPr>
          <w:sz w:val="22"/>
        </w:rPr>
      </w:pPr>
      <w:r>
        <w:rPr>
          <w:sz w:val="22"/>
        </w:rPr>
        <w:t>--</w:t>
      </w:r>
    </w:p>
    <w:p>
      <w:pPr>
        <w:pStyle w:val="Normal"/>
        <w:widowControl/>
        <w:jc w:val="both"/>
        <w:rPr>
          <w:sz w:val="22"/>
        </w:rPr>
      </w:pPr>
      <w:r>
        <w:rPr>
          <w:sz w:val="22"/>
        </w:rPr>
      </w:r>
    </w:p>
    <w:p>
      <w:pPr>
        <w:pStyle w:val="Normal"/>
        <w:widowControl/>
        <w:jc w:val="both"/>
        <w:rPr>
          <w:sz w:val="22"/>
        </w:rPr>
      </w:pPr>
      <w:r>
        <w:rPr>
          <w:sz w:val="22"/>
        </w:rPr>
        <w:t>-FOOTER 2-</w:t>
      </w:r>
    </w:p>
    <w:p>
      <w:pPr>
        <w:pStyle w:val="Normal"/>
        <w:widowControl/>
        <w:jc w:val="both"/>
        <w:rPr/>
      </w:pPr>
      <w:r>
        <w:rPr>
          <w:sz w:val="22"/>
        </w:rPr>
        <w:t xml:space="preserve">Houston: </w:t>
      </w:r>
      <w:r>
        <w:rPr>
          <w:strike/>
          <w:sz w:val="22"/>
        </w:rPr>
        <w:t>245770</w:t>
      </w:r>
      <w:r>
        <w:rPr>
          <w:sz w:val="22"/>
        </w:rPr>
        <w:t xml:space="preserve"> </w:t>
      </w:r>
      <w:r>
        <w:rPr>
          <w:b/>
          <w:sz w:val="22"/>
          <w:u w:val="double"/>
        </w:rPr>
        <w:t>307955</w:t>
      </w:r>
      <w:r>
        <w:rPr>
          <w:sz w:val="22"/>
        </w:rPr>
        <w:t xml:space="preserve"> v 2</w:t>
      </w:r>
    </w:p>
    <w:p>
      <w:pPr>
        <w:pStyle w:val="Normal"/>
        <w:widowControl/>
        <w:jc w:val="both"/>
        <w:rPr>
          <w:sz w:val="22"/>
        </w:rPr>
      </w:pPr>
      <w:r>
        <w:rPr>
          <w:sz w:val="22"/>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pPr>
    <w:r>
      <w:rPr/>
      <w:t>-</w:t>
    </w:r>
    <w:r>
      <w:rPr/>
      <w:fldChar w:fldCharType="begin"/>
    </w:r>
    <w:r>
      <w:rPr/>
      <w:instrText xml:space="preserve"> PAGE \* ARABIC </w:instrText>
    </w:r>
    <w:r>
      <w:rPr/>
      <w:fldChar w:fldCharType="separate"/>
    </w:r>
    <w:r>
      <w:rPr/>
      <w:t>2</w:t>
    </w:r>
    <w:r>
      <w:rPr/>
      <w:fldChar w:fldCharType="end"/>
    </w: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Houston:307955 v 2</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2000-08-28T16:10:00Z</dcterms:created>
  <dc:creator>VE</dc:creator>
  <dc:description/>
  <dc:language>en-CA</dc:language>
  <cp:lastModifiedBy>Vinson &amp; Elkins L.L.P.</cp:lastModifiedBy>
  <cp:lastPrinted>2000-06-26T20:20:00Z</cp:lastPrinted>
  <dcterms:modified xsi:type="dcterms:W3CDTF">2000-08-28T16:10:00Z</dcterms:modified>
  <cp:revision>2</cp:revision>
  <dc:subject/>
  <dc:title>CERTIFICATE OF INCUMBENCY</dc:title>
</cp:coreProperties>
</file>