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40"/>
        <w:rPr/>
      </w:pPr>
      <w:r>
        <w:rPr/>
        <w:t>Nikkei Business</w:t>
      </w:r>
    </w:p>
    <w:p>
      <w:pPr>
        <w:pStyle w:val="Normal"/>
        <w:spacing w:lineRule="exact" w:line="240"/>
        <w:rPr/>
      </w:pPr>
      <w:r>
        <w:rPr/>
        <w:t>May 7, 2001</w:t>
      </w:r>
    </w:p>
    <w:p>
      <w:pPr>
        <w:pStyle w:val="Normal"/>
        <w:spacing w:lineRule="exact" w:line="240"/>
        <w:rPr/>
      </w:pPr>
      <w:r>
        <w:rPr/>
        <w:t>Page 10</w:t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>
          <w:b/>
        </w:rPr>
        <w:t xml:space="preserve">Interview with Jeffery Skilling, the </w:t>
      </w:r>
      <w:r>
        <w:rPr>
          <w:b/>
        </w:rPr>
        <w:t>president</w:t>
      </w:r>
      <w:r>
        <w:rPr>
          <w:b/>
        </w:rPr>
        <w:t xml:space="preserve"> of Enron Corp.</w:t>
      </w:r>
    </w:p>
    <w:p>
      <w:pPr>
        <w:pStyle w:val="BodyText"/>
        <w:rPr>
          <w:b/>
        </w:rPr>
      </w:pPr>
      <w:r>
        <w:rPr>
          <w:b/>
        </w:rPr>
        <w:t>“</w:t>
      </w:r>
      <w:r>
        <w:rPr>
          <w:b/>
        </w:rPr>
        <w:t xml:space="preserve">We are more </w:t>
      </w:r>
      <w:r>
        <w:rPr>
          <w:b/>
        </w:rPr>
        <w:t>competitive</w:t>
      </w:r>
      <w:r>
        <w:rPr>
          <w:b/>
        </w:rPr>
        <w:t xml:space="preserve"> </w:t>
      </w:r>
      <w:r>
        <w:rPr>
          <w:b/>
        </w:rPr>
        <w:t>than</w:t>
      </w:r>
      <w:r>
        <w:rPr>
          <w:b/>
        </w:rPr>
        <w:t xml:space="preserve"> traditional commodity markets</w:t>
      </w:r>
      <w:r>
        <w:rPr>
          <w:b/>
        </w:rPr>
        <w:t>”</w:t>
      </w:r>
    </w:p>
    <w:p>
      <w:pPr>
        <w:pStyle w:val="Normal"/>
        <w:spacing w:lineRule="exact" w:line="36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exact" w:line="360"/>
        <w:rPr/>
      </w:pPr>
      <w:r>
        <w:rPr>
          <w:i/>
          <w:sz w:val="22"/>
        </w:rPr>
        <w:t xml:space="preserve">Jeffery Skilling, the president of Enron Corp. </w:t>
      </w:r>
      <w:r>
        <w:rPr>
          <w:i/>
          <w:sz w:val="22"/>
        </w:rPr>
        <w:t>–</w:t>
      </w:r>
      <w:r>
        <w:rPr>
          <w:i/>
          <w:sz w:val="22"/>
        </w:rPr>
        <w:t xml:space="preserve"> a new commodity trader in the United States, which appeared on the feature </w:t>
      </w:r>
      <w:r>
        <w:rPr>
          <w:i/>
          <w:sz w:val="22"/>
        </w:rPr>
        <w:t>article</w:t>
      </w:r>
      <w:r>
        <w:rPr>
          <w:i/>
          <w:sz w:val="22"/>
        </w:rPr>
        <w:t xml:space="preserve"> of Nikkei Business</w:t>
      </w:r>
      <w:r>
        <w:rPr>
          <w:i/>
          <w:sz w:val="22"/>
        </w:rPr>
        <w:t>’</w:t>
      </w:r>
      <w:r>
        <w:rPr>
          <w:i/>
          <w:sz w:val="22"/>
        </w:rPr>
        <w:t xml:space="preserve">s April 9 edition </w:t>
      </w:r>
      <w:r>
        <w:rPr>
          <w:i/>
          <w:sz w:val="22"/>
        </w:rPr>
        <w:t>–</w:t>
      </w:r>
      <w:r>
        <w:rPr>
          <w:i/>
          <w:sz w:val="22"/>
        </w:rPr>
        <w:t xml:space="preserve"> gave an interview exclusively to us.  Enron is feared as a price destroyer by existing market players in Japan, where the liberalization of the electricity </w:t>
      </w:r>
      <w:r>
        <w:rPr>
          <w:i/>
          <w:sz w:val="22"/>
        </w:rPr>
        <w:t>industry</w:t>
      </w:r>
      <w:r>
        <w:rPr>
          <w:i/>
          <w:sz w:val="22"/>
        </w:rPr>
        <w:t xml:space="preserve"> has finally started.  Enron is also famous for its political actions - a large amount of donations to the Bush administration.  Some analysts predict that the company will take advantage of its close ties with the U.S. government as it enters </w:t>
      </w:r>
      <w:r>
        <w:rPr>
          <w:i/>
          <w:sz w:val="22"/>
        </w:rPr>
        <w:t>the</w:t>
      </w:r>
      <w:r>
        <w:rPr>
          <w:i/>
          <w:sz w:val="22"/>
        </w:rPr>
        <w:t xml:space="preserve"> Japanese market.  Mr. Skilling, who assumed the post of president this year, is 47 </w:t>
      </w:r>
      <w:r>
        <w:rPr>
          <w:i/>
          <w:sz w:val="22"/>
        </w:rPr>
        <w:t>years</w:t>
      </w:r>
      <w:r>
        <w:rPr>
          <w:i/>
          <w:sz w:val="22"/>
        </w:rPr>
        <w:t xml:space="preserve"> old.  He looks small among Americans, but his tanned face has a look of fearless determination.  In addition to the company</w:t>
      </w:r>
      <w:r>
        <w:rPr>
          <w:i/>
          <w:sz w:val="22"/>
        </w:rPr>
        <w:t>’</w:t>
      </w:r>
      <w:r>
        <w:rPr>
          <w:i/>
          <w:sz w:val="22"/>
        </w:rPr>
        <w:t xml:space="preserve">s strategy for </w:t>
      </w:r>
      <w:r>
        <w:rPr>
          <w:i/>
          <w:sz w:val="22"/>
        </w:rPr>
        <w:t>the</w:t>
      </w:r>
      <w:r>
        <w:rPr>
          <w:i/>
          <w:sz w:val="22"/>
        </w:rPr>
        <w:t xml:space="preserve"> Japanese market, we should note that Mr. Skilling clearly stated that Enron would be able to surpass physical commodity marketplaces, in the </w:t>
      </w:r>
      <w:r>
        <w:rPr>
          <w:i/>
          <w:sz w:val="22"/>
        </w:rPr>
        <w:t>following</w:t>
      </w:r>
      <w:r>
        <w:rPr>
          <w:i/>
          <w:sz w:val="22"/>
        </w:rPr>
        <w:t xml:space="preserve"> question and answer session.</w:t>
      </w:r>
    </w:p>
    <w:p>
      <w:pPr>
        <w:pStyle w:val="Normal"/>
        <w:spacing w:lineRule="exact" w:line="36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lineRule="exact" w:line="360"/>
        <w:rPr/>
      </w:pPr>
      <w:r>
        <w:rPr>
          <w:i/>
          <w:sz w:val="22"/>
        </w:rPr>
        <w:t>Q: I heard Enron</w:t>
      </w:r>
      <w:r>
        <w:rPr>
          <w:i/>
          <w:sz w:val="22"/>
        </w:rPr>
        <w:t>’</w:t>
      </w:r>
      <w:r>
        <w:rPr>
          <w:i/>
          <w:sz w:val="22"/>
        </w:rPr>
        <w:t>s target from now on is to become a world</w:t>
      </w:r>
      <w:r>
        <w:rPr>
          <w:i/>
          <w:sz w:val="22"/>
        </w:rPr>
        <w:t>’</w:t>
      </w:r>
      <w:r>
        <w:rPr>
          <w:i/>
          <w:sz w:val="22"/>
        </w:rPr>
        <w:t xml:space="preserve">s leading </w:t>
      </w:r>
      <w:r>
        <w:rPr>
          <w:i/>
          <w:sz w:val="22"/>
        </w:rPr>
        <w:t>company</w:t>
      </w:r>
      <w:r>
        <w:rPr>
          <w:i/>
          <w:sz w:val="22"/>
        </w:rPr>
        <w:t>.  In which field do you expect the company to lead the world?</w:t>
      </w:r>
    </w:p>
    <w:p>
      <w:pPr>
        <w:pStyle w:val="Normal"/>
        <w:spacing w:lineRule="exact" w:line="36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lineRule="exact" w:line="360"/>
        <w:rPr/>
      </w:pPr>
      <w:r>
        <w:rPr>
          <w:sz w:val="22"/>
        </w:rPr>
        <w:t>A: Enron is growing rapidly.   Its sales exceeded $100 billion last year, and it was placed 7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 in the Fortune 500.  I think Enron has become a company </w:t>
      </w:r>
      <w:r>
        <w:rPr>
          <w:sz w:val="22"/>
        </w:rPr>
        <w:t>with a</w:t>
      </w:r>
      <w:r>
        <w:rPr>
          <w:sz w:val="22"/>
        </w:rPr>
        <w:t xml:space="preserve"> firm business model.  We have acquired certain shares in natural gas and </w:t>
      </w:r>
      <w:r>
        <w:rPr>
          <w:sz w:val="22"/>
        </w:rPr>
        <w:t>electricity</w:t>
      </w:r>
      <w:r>
        <w:rPr>
          <w:sz w:val="22"/>
        </w:rPr>
        <w:t xml:space="preserve"> markets, and believe that we can continue growing in the future.  This is also true in the Japanese market.</w:t>
      </w:r>
    </w:p>
    <w:p>
      <w:pPr>
        <w:pStyle w:val="Normal"/>
        <w:spacing w:lineRule="exact" w:line="360"/>
        <w:rPr>
          <w:sz w:val="22"/>
        </w:rPr>
      </w:pPr>
      <w:r>
        <w:rPr>
          <w:sz w:val="22"/>
        </w:rPr>
      </w:r>
    </w:p>
    <w:p>
      <w:pPr>
        <w:pStyle w:val="Normal"/>
        <w:spacing w:lineRule="exact" w:line="36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lineRule="exact" w:line="360"/>
        <w:rPr/>
      </w:pPr>
      <w:r>
        <w:rPr>
          <w:i/>
          <w:sz w:val="22"/>
        </w:rPr>
        <w:t>Q: A third of Enron</w:t>
      </w:r>
      <w:r>
        <w:rPr>
          <w:i/>
          <w:sz w:val="22"/>
        </w:rPr>
        <w:t>’</w:t>
      </w:r>
      <w:r>
        <w:rPr>
          <w:i/>
          <w:sz w:val="22"/>
        </w:rPr>
        <w:t>s transactions are already conducted on the Internet.  How much would you expect the ratio to increase?</w:t>
      </w:r>
    </w:p>
    <w:p>
      <w:pPr>
        <w:pStyle w:val="Normal"/>
        <w:spacing w:lineRule="exact" w:line="36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lineRule="exact" w:line="360"/>
        <w:rPr>
          <w:sz w:val="22"/>
        </w:rPr>
      </w:pPr>
      <w:r>
        <w:rPr>
          <w:sz w:val="22"/>
        </w:rPr>
        <w:t>A: It is beyond my estimate because the ratio is increasing so rapidly.  Provided that the current pace will continue, the share of online transactions will double by the end of this year.</w:t>
      </w:r>
    </w:p>
    <w:p>
      <w:pPr>
        <w:pStyle w:val="Normal"/>
        <w:spacing w:lineRule="exact" w:line="360"/>
        <w:rPr>
          <w:sz w:val="22"/>
        </w:rPr>
      </w:pPr>
      <w:r>
        <w:rPr>
          <w:sz w:val="22"/>
        </w:rPr>
      </w:r>
    </w:p>
    <w:p>
      <w:pPr>
        <w:pStyle w:val="BodyText2"/>
        <w:rPr/>
      </w:pPr>
      <w:r>
        <w:rPr/>
        <w:t xml:space="preserve">Q: Enron aims to </w:t>
      </w:r>
      <w:r>
        <w:rPr/>
        <w:t>reduce</w:t>
      </w:r>
      <w:r>
        <w:rPr/>
        <w:t xml:space="preserve"> fixed assets as much as possible.  But in Japan (,where the company plans to construct a power plant), it adopts a different business method.  How can the two be consistent?</w:t>
      </w:r>
    </w:p>
    <w:p>
      <w:pPr>
        <w:pStyle w:val="Normal"/>
        <w:spacing w:lineRule="exact" w:line="36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lineRule="exact" w:line="360"/>
        <w:rPr>
          <w:sz w:val="22"/>
        </w:rPr>
      </w:pPr>
      <w:r>
        <w:rPr>
          <w:sz w:val="22"/>
        </w:rPr>
        <w:t xml:space="preserve">A: In the first step, we learned that it was essential to own fixed assets.  </w:t>
      </w:r>
      <w:r>
        <w:rPr>
          <w:sz w:val="22"/>
        </w:rPr>
        <w:t>When</w:t>
      </w:r>
      <w:r>
        <w:rPr>
          <w:sz w:val="22"/>
        </w:rPr>
        <w:t xml:space="preserve"> we try to </w:t>
      </w:r>
      <w:r>
        <w:rPr>
          <w:sz w:val="22"/>
        </w:rPr>
        <w:t>establish</w:t>
      </w:r>
      <w:r>
        <w:rPr>
          <w:sz w:val="22"/>
        </w:rPr>
        <w:t xml:space="preserve"> a market of a commodity (like </w:t>
      </w:r>
      <w:r>
        <w:rPr>
          <w:sz w:val="22"/>
        </w:rPr>
        <w:t>electricity</w:t>
      </w:r>
      <w:r>
        <w:rPr>
          <w:sz w:val="22"/>
        </w:rPr>
        <w:t xml:space="preserve">), we can hardly do anything if we do not have a way to </w:t>
      </w:r>
      <w:r>
        <w:rPr>
          <w:sz w:val="22"/>
        </w:rPr>
        <w:t>physically</w:t>
      </w:r>
      <w:r>
        <w:rPr>
          <w:sz w:val="22"/>
        </w:rPr>
        <w:t xml:space="preserve"> approach the commodity.  In the case of Japan, we cannot launch business unless we do not have supply ability on our own.  Therefore, we will apply to Japan a method very similar to the one used in U.K.  In U.K., we first built a power plant, got access to </w:t>
      </w:r>
      <w:r>
        <w:rPr>
          <w:sz w:val="22"/>
        </w:rPr>
        <w:t xml:space="preserve">transmission lines, and expanded business </w:t>
      </w:r>
      <w:r>
        <w:rPr>
          <w:sz w:val="22"/>
        </w:rPr>
        <w:t>with the power plant as the basis of our operations</w:t>
      </w:r>
      <w:r>
        <w:rPr>
          <w:sz w:val="22"/>
        </w:rPr>
        <w:t>.</w:t>
      </w:r>
    </w:p>
    <w:p>
      <w:pPr>
        <w:pStyle w:val="Normal"/>
        <w:spacing w:lineRule="exact" w:line="360"/>
        <w:rPr>
          <w:sz w:val="22"/>
        </w:rPr>
      </w:pPr>
      <w:r>
        <w:rPr>
          <w:sz w:val="22"/>
        </w:rPr>
      </w:r>
    </w:p>
    <w:p>
      <w:pPr>
        <w:pStyle w:val="Normal"/>
        <w:spacing w:lineRule="exact" w:line="360"/>
        <w:rPr>
          <w:sz w:val="22"/>
          <w:u w:val="single"/>
        </w:rPr>
      </w:pPr>
      <w:r>
        <w:rPr>
          <w:sz w:val="22"/>
          <w:u w:val="single"/>
        </w:rPr>
        <w:t>“</w:t>
      </w:r>
      <w:r>
        <w:rPr>
          <w:sz w:val="22"/>
          <w:u w:val="single"/>
        </w:rPr>
        <w:t>We will contribute to discussions on deregulation.</w:t>
      </w:r>
      <w:r>
        <w:rPr>
          <w:sz w:val="22"/>
          <w:u w:val="single"/>
        </w:rPr>
        <w:t>”</w:t>
      </w:r>
    </w:p>
    <w:p>
      <w:pPr>
        <w:pStyle w:val="Normal"/>
        <w:spacing w:lineRule="exact" w:line="360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spacing w:lineRule="exact" w:line="360"/>
        <w:rPr/>
      </w:pPr>
      <w:r>
        <w:rPr>
          <w:i/>
          <w:sz w:val="22"/>
        </w:rPr>
        <w:t xml:space="preserve">Q: Enron is not purely an electric power company, but we cannot </w:t>
      </w:r>
      <w:r>
        <w:rPr>
          <w:i/>
          <w:sz w:val="22"/>
        </w:rPr>
        <w:t>categorize</w:t>
      </w:r>
      <w:r>
        <w:rPr>
          <w:i/>
          <w:sz w:val="22"/>
        </w:rPr>
        <w:t xml:space="preserve"> it as a natural resources company, either.  It should be referred to as a market maker in dual </w:t>
      </w:r>
      <w:r>
        <w:rPr>
          <w:i/>
          <w:sz w:val="22"/>
        </w:rPr>
        <w:t>senses, which</w:t>
      </w:r>
      <w:r>
        <w:rPr>
          <w:i/>
          <w:sz w:val="22"/>
        </w:rPr>
        <w:t xml:space="preserve"> establishes marketplaces and operates them.  </w:t>
      </w:r>
      <w:r>
        <w:rPr>
          <w:i/>
          <w:sz w:val="22"/>
        </w:rPr>
        <w:t>In the</w:t>
      </w:r>
      <w:r>
        <w:rPr>
          <w:i/>
          <w:sz w:val="22"/>
        </w:rPr>
        <w:t xml:space="preserve"> future, Enron hopes to theoretically surpass markets that </w:t>
      </w:r>
      <w:r>
        <w:rPr>
          <w:i/>
          <w:sz w:val="22"/>
        </w:rPr>
        <w:t>physically</w:t>
      </w:r>
      <w:r>
        <w:rPr>
          <w:i/>
          <w:sz w:val="22"/>
        </w:rPr>
        <w:t xml:space="preserve"> have trading floors, such as the </w:t>
      </w:r>
      <w:r>
        <w:rPr>
          <w:i/>
          <w:sz w:val="22"/>
        </w:rPr>
        <w:t>Chicago</w:t>
      </w:r>
      <w:r>
        <w:rPr>
          <w:i/>
          <w:sz w:val="22"/>
        </w:rPr>
        <w:t xml:space="preserve"> Mercantile Exchange, doesn</w:t>
      </w:r>
      <w:r>
        <w:rPr>
          <w:i/>
          <w:sz w:val="22"/>
        </w:rPr>
        <w:t>’</w:t>
      </w:r>
      <w:r>
        <w:rPr>
          <w:i/>
          <w:sz w:val="22"/>
        </w:rPr>
        <w:t>t it?</w:t>
      </w:r>
    </w:p>
    <w:p>
      <w:pPr>
        <w:pStyle w:val="Normal"/>
        <w:spacing w:lineRule="exact" w:line="36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lineRule="exact" w:line="360"/>
        <w:rPr/>
      </w:pPr>
      <w:r>
        <w:rPr>
          <w:sz w:val="22"/>
        </w:rPr>
        <w:t xml:space="preserve">A: The system to decide prices by calling them loudly still exists in many places in the world.  This costs a lot of money.  What is necessary is the liquidity of a market.  In the future, the trend will be creating liquidity in a cheapest way.  </w:t>
      </w:r>
      <w:r>
        <w:rPr>
          <w:sz w:val="22"/>
        </w:rPr>
        <w:t>“</w:t>
      </w:r>
      <w:r>
        <w:rPr>
          <w:sz w:val="22"/>
        </w:rPr>
        <w:t>EnronOnline</w:t>
      </w:r>
      <w:r>
        <w:rPr>
          <w:sz w:val="22"/>
        </w:rPr>
        <w:t>”</w:t>
      </w:r>
      <w:r>
        <w:rPr>
          <w:sz w:val="22"/>
        </w:rPr>
        <w:t xml:space="preserve"> proved that it could provide enormous liquidity at a very low cost.  So I think we have extremely strong competitiveness against traditional marketplaces.</w:t>
      </w:r>
    </w:p>
    <w:p>
      <w:pPr>
        <w:pStyle w:val="Normal"/>
        <w:spacing w:lineRule="exact" w:line="360"/>
        <w:rPr>
          <w:sz w:val="22"/>
        </w:rPr>
      </w:pPr>
      <w:r>
        <w:rPr>
          <w:sz w:val="22"/>
        </w:rPr>
      </w:r>
    </w:p>
    <w:p>
      <w:pPr>
        <w:pStyle w:val="Normal"/>
        <w:spacing w:lineRule="exact" w:line="360"/>
        <w:rPr/>
      </w:pPr>
      <w:r>
        <w:rPr>
          <w:i/>
          <w:sz w:val="22"/>
        </w:rPr>
        <w:t xml:space="preserve">Q: </w:t>
      </w:r>
      <w:r>
        <w:rPr>
          <w:i/>
          <w:sz w:val="22"/>
        </w:rPr>
        <w:t>The</w:t>
      </w:r>
      <w:r>
        <w:rPr>
          <w:i/>
          <w:sz w:val="22"/>
        </w:rPr>
        <w:t xml:space="preserve"> Enron Model (in </w:t>
      </w:r>
      <w:r>
        <w:rPr>
          <w:i/>
          <w:sz w:val="22"/>
        </w:rPr>
        <w:t>which</w:t>
      </w:r>
      <w:r>
        <w:rPr>
          <w:i/>
          <w:sz w:val="22"/>
        </w:rPr>
        <w:t xml:space="preserve"> </w:t>
      </w:r>
      <w:r>
        <w:rPr>
          <w:i/>
          <w:sz w:val="22"/>
        </w:rPr>
        <w:t>the</w:t>
      </w:r>
      <w:r>
        <w:rPr>
          <w:i/>
          <w:sz w:val="22"/>
        </w:rPr>
        <w:t xml:space="preserve"> company establishes a market, provides liquidity, and invites participants) can be applied to foreign markets as well.  I heard that the inventor of </w:t>
      </w:r>
      <w:r>
        <w:rPr>
          <w:i/>
          <w:sz w:val="22"/>
        </w:rPr>
        <w:t>“</w:t>
      </w:r>
      <w:r>
        <w:rPr>
          <w:i/>
          <w:sz w:val="22"/>
        </w:rPr>
        <w:t>Enron Online</w:t>
      </w:r>
      <w:r>
        <w:rPr>
          <w:i/>
          <w:sz w:val="22"/>
        </w:rPr>
        <w:t>”</w:t>
      </w:r>
      <w:r>
        <w:rPr>
          <w:i/>
          <w:sz w:val="22"/>
        </w:rPr>
        <w:t xml:space="preserve"> was a female British trader in her 20</w:t>
      </w:r>
      <w:r>
        <w:rPr>
          <w:i/>
          <w:sz w:val="22"/>
        </w:rPr>
        <w:t>’</w:t>
      </w:r>
      <w:r>
        <w:rPr>
          <w:i/>
          <w:sz w:val="22"/>
        </w:rPr>
        <w:t xml:space="preserve">s.  Was that </w:t>
      </w:r>
      <w:r>
        <w:rPr>
          <w:i/>
          <w:sz w:val="22"/>
        </w:rPr>
        <w:t>possible</w:t>
      </w:r>
      <w:r>
        <w:rPr>
          <w:i/>
          <w:sz w:val="22"/>
        </w:rPr>
        <w:t xml:space="preserve"> because you have a certain business model, or a corporate culture?</w:t>
      </w:r>
    </w:p>
    <w:p>
      <w:pPr>
        <w:pStyle w:val="Normal"/>
        <w:spacing w:lineRule="exact" w:line="36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lineRule="exact" w:line="360"/>
        <w:rPr>
          <w:sz w:val="22"/>
        </w:rPr>
      </w:pPr>
      <w:r>
        <w:rPr>
          <w:sz w:val="22"/>
        </w:rPr>
        <w:t>A: That</w:t>
      </w:r>
      <w:r>
        <w:rPr>
          <w:sz w:val="22"/>
        </w:rPr>
        <w:t>’</w:t>
      </w:r>
      <w:r>
        <w:rPr>
          <w:sz w:val="22"/>
        </w:rPr>
        <w:t xml:space="preserve">s right.  </w:t>
      </w:r>
      <w:r>
        <w:rPr>
          <w:sz w:val="22"/>
        </w:rPr>
        <w:t>The</w:t>
      </w:r>
      <w:r>
        <w:rPr>
          <w:sz w:val="22"/>
        </w:rPr>
        <w:t xml:space="preserve"> example of paper pulp can be applied to any field of business.  The trading system of paper pulp is totally same as that of </w:t>
      </w:r>
      <w:r>
        <w:rPr>
          <w:sz w:val="22"/>
        </w:rPr>
        <w:t>“</w:t>
      </w:r>
      <w:r>
        <w:rPr>
          <w:sz w:val="22"/>
        </w:rPr>
        <w:t xml:space="preserve">Enron </w:t>
      </w:r>
      <w:r>
        <w:rPr>
          <w:sz w:val="22"/>
        </w:rPr>
        <w:t>Online</w:t>
      </w:r>
      <w:r>
        <w:rPr>
          <w:sz w:val="22"/>
        </w:rPr>
        <w:t>.</w:t>
      </w:r>
      <w:r>
        <w:rPr>
          <w:sz w:val="22"/>
        </w:rPr>
        <w:t>”</w:t>
      </w:r>
    </w:p>
    <w:p>
      <w:pPr>
        <w:pStyle w:val="Normal"/>
        <w:spacing w:lineRule="exact" w:line="360"/>
        <w:rPr>
          <w:sz w:val="22"/>
        </w:rPr>
      </w:pPr>
      <w:r>
        <w:rPr>
          <w:sz w:val="22"/>
        </w:rPr>
      </w:r>
    </w:p>
    <w:p>
      <w:pPr>
        <w:pStyle w:val="Normal"/>
        <w:spacing w:lineRule="exact" w:line="360"/>
        <w:rPr/>
      </w:pPr>
      <w:r>
        <w:rPr>
          <w:i/>
          <w:sz w:val="22"/>
        </w:rPr>
        <w:t xml:space="preserve">Q: When a network begins expanding, it swells </w:t>
      </w:r>
      <w:r>
        <w:rPr>
          <w:i/>
          <w:sz w:val="22"/>
        </w:rPr>
        <w:t>with a</w:t>
      </w:r>
      <w:r>
        <w:rPr>
          <w:i/>
          <w:sz w:val="22"/>
        </w:rPr>
        <w:t xml:space="preserve"> multiplying speed.  Can we say you became aware of the fact?</w:t>
      </w:r>
    </w:p>
    <w:p>
      <w:pPr>
        <w:pStyle w:val="Normal"/>
        <w:spacing w:lineRule="exact" w:line="36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lineRule="exact" w:line="360"/>
        <w:rPr/>
      </w:pPr>
      <w:r>
        <w:rPr>
          <w:sz w:val="22"/>
        </w:rPr>
        <w:t xml:space="preserve">A: I got aware of that as the liberalization of the </w:t>
      </w:r>
      <w:r>
        <w:rPr>
          <w:sz w:val="22"/>
        </w:rPr>
        <w:t>electricity</w:t>
      </w:r>
      <w:r>
        <w:rPr>
          <w:sz w:val="22"/>
        </w:rPr>
        <w:t xml:space="preserve"> industry progressed </w:t>
      </w:r>
      <w:r>
        <w:rPr>
          <w:sz w:val="22"/>
        </w:rPr>
        <w:t>in the</w:t>
      </w:r>
      <w:r>
        <w:rPr>
          <w:sz w:val="22"/>
        </w:rPr>
        <w:t xml:space="preserve"> United States.  It is critically important to grab the first-mover advantage.  In any network-</w:t>
      </w:r>
      <w:r>
        <w:rPr>
          <w:sz w:val="22"/>
        </w:rPr>
        <w:t>related</w:t>
      </w:r>
      <w:r>
        <w:rPr>
          <w:sz w:val="22"/>
        </w:rPr>
        <w:t xml:space="preserve"> business, power is proportional to market share.  A player that covers more can maximize profit.  So it is most important to get large.</w:t>
      </w:r>
    </w:p>
    <w:p>
      <w:pPr>
        <w:pStyle w:val="Normal"/>
        <w:spacing w:lineRule="exact" w:line="360"/>
        <w:rPr>
          <w:sz w:val="22"/>
        </w:rPr>
      </w:pPr>
      <w:r>
        <w:rPr>
          <w:sz w:val="22"/>
        </w:rPr>
      </w:r>
    </w:p>
    <w:p>
      <w:pPr>
        <w:pStyle w:val="Normal"/>
        <w:spacing w:lineRule="exact" w:line="360"/>
        <w:rPr/>
      </w:pPr>
      <w:r>
        <w:rPr>
          <w:i/>
          <w:sz w:val="22"/>
        </w:rPr>
        <w:t>Q: One of Enron</w:t>
      </w:r>
      <w:r>
        <w:rPr>
          <w:i/>
          <w:sz w:val="22"/>
        </w:rPr>
        <w:t>’</w:t>
      </w:r>
      <w:r>
        <w:rPr>
          <w:i/>
          <w:sz w:val="22"/>
        </w:rPr>
        <w:t>s advantages is its political power.  Are you considering making use of it when you enter new markets such as Japan?</w:t>
      </w:r>
    </w:p>
    <w:p>
      <w:pPr>
        <w:pStyle w:val="Normal"/>
        <w:spacing w:lineRule="exact" w:line="36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lineRule="exact" w:line="360"/>
        <w:rPr/>
      </w:pPr>
      <w:r>
        <w:rPr>
          <w:sz w:val="22"/>
        </w:rPr>
        <w:t xml:space="preserve">A: Our </w:t>
      </w:r>
      <w:r>
        <w:rPr>
          <w:sz w:val="22"/>
        </w:rPr>
        <w:t>policy</w:t>
      </w:r>
      <w:r>
        <w:rPr>
          <w:sz w:val="22"/>
        </w:rPr>
        <w:t xml:space="preserve"> is to become an </w:t>
      </w:r>
      <w:r>
        <w:rPr>
          <w:sz w:val="22"/>
        </w:rPr>
        <w:t>authorized</w:t>
      </w:r>
      <w:r>
        <w:rPr>
          <w:sz w:val="22"/>
        </w:rPr>
        <w:t xml:space="preserve"> player in a market wherever it is.  We will actively contribute to political discussions on deregulation where such </w:t>
      </w:r>
      <w:r>
        <w:rPr>
          <w:sz w:val="22"/>
        </w:rPr>
        <w:t>discussions</w:t>
      </w:r>
      <w:r>
        <w:rPr>
          <w:sz w:val="22"/>
        </w:rPr>
        <w:t xml:space="preserve"> are making a progress.  We should be called on to do so, because we have rich </w:t>
      </w:r>
      <w:r>
        <w:rPr>
          <w:sz w:val="22"/>
        </w:rPr>
        <w:t>experience</w:t>
      </w:r>
      <w:r>
        <w:rPr>
          <w:sz w:val="22"/>
        </w:rPr>
        <w:t xml:space="preserve"> about deregulation.</w:t>
      </w:r>
    </w:p>
    <w:p>
      <w:pPr>
        <w:pStyle w:val="Normal"/>
        <w:spacing w:lineRule="exact" w:line="360"/>
        <w:rPr>
          <w:sz w:val="22"/>
        </w:rPr>
      </w:pPr>
      <w:r>
        <w:rPr>
          <w:sz w:val="22"/>
        </w:rPr>
      </w:r>
    </w:p>
    <w:p>
      <w:pPr>
        <w:pStyle w:val="Normal"/>
        <w:spacing w:lineRule="exact" w:line="360"/>
        <w:rPr>
          <w:sz w:val="22"/>
        </w:rPr>
      </w:pPr>
      <w:r>
        <w:rPr>
          <w:sz w:val="22"/>
        </w:rPr>
        <w:t>(By Tomohiko Taniguchi, editor)</w:t>
      </w:r>
    </w:p>
    <w:p>
      <w:pPr>
        <w:pStyle w:val="Normal"/>
        <w:spacing w:lineRule="exact" w:line="360"/>
        <w:rPr>
          <w:sz w:val="22"/>
        </w:rPr>
      </w:pPr>
      <w:r>
        <w:rPr>
          <w:sz w:val="22"/>
        </w:rPr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851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MS PMincho" w:cs="Times New Roman"/>
      <w:color w:val="auto"/>
      <w:kern w:val="2"/>
      <w:sz w:val="21"/>
      <w:szCs w:val="20"/>
      <w:lang w:val="en-US" w:eastAsia="ja-JP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Indent"/>
    <w:qFormat/>
    <w:pPr>
      <w:keepNext w:val="true"/>
      <w:numPr>
        <w:ilvl w:val="1"/>
        <w:numId w:val="1"/>
      </w:numPr>
      <w:spacing w:lineRule="exact" w:line="360"/>
      <w:outlineLvl w:val="1"/>
    </w:pPr>
    <w:rPr>
      <w:sz w:val="22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exact" w:line="360"/>
      <w:jc w:val="center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851" w:end="0"/>
    </w:pPr>
    <w:rPr/>
  </w:style>
  <w:style w:type="paragraph" w:styleId="BodyText2">
    <w:name w:val="Body Text 2"/>
    <w:basedOn w:val="Normal"/>
    <w:qFormat/>
    <w:pPr>
      <w:spacing w:lineRule="exact" w:line="360"/>
    </w:pPr>
    <w:rPr>
      <w:i/>
      <w:sz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2001-05-07T06:12:00Z</dcterms:created>
  <dc:creator>IRJ PR Services</dc:creator>
  <dc:description/>
  <dc:language>en-CA</dc:language>
  <cp:lastModifiedBy>mwatana</cp:lastModifiedBy>
  <cp:lastPrinted>2001-05-07T16:48:00Z</cp:lastPrinted>
  <dcterms:modified xsi:type="dcterms:W3CDTF">2001-05-07T06:12:00Z</dcterms:modified>
  <cp:revision>2</cp:revision>
  <dc:subject/>
  <dc:title>Nikkei Business</dc:title>
</cp:coreProperties>
</file>