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6"/>
        </w:rPr>
      </w:pPr>
      <w:r>
        <w:rPr>
          <w:rFonts w:cs="Arial" w:ascii="Arial" w:hAnsi="Arial"/>
          <w:b/>
          <w:sz w:val="26"/>
        </w:rPr>
      </w:r>
    </w:p>
    <w:p>
      <w:pPr>
        <w:pStyle w:val="Normal"/>
        <w:rPr>
          <w:rFonts w:ascii="Arial" w:hAnsi="Arial" w:cs="Arial"/>
          <w:b/>
          <w:sz w:val="26"/>
        </w:rPr>
      </w:pPr>
      <w:r>
        <w:rPr>
          <w:rFonts w:cs="Arial" w:ascii="Arial" w:hAnsi="Arial"/>
          <w:b/>
          <w:sz w:val="26"/>
        </w:rPr>
        <w:t>8/221/00</w:t>
      </w:r>
    </w:p>
    <w:p>
      <w:pPr>
        <w:pStyle w:val="Normal"/>
        <w:rPr>
          <w:rFonts w:ascii="Arial" w:hAnsi="Arial" w:cs="Arial"/>
          <w:b/>
          <w:sz w:val="26"/>
        </w:rPr>
      </w:pPr>
      <w:r>
        <w:rPr>
          <w:rFonts w:cs="Arial" w:ascii="Arial" w:hAnsi="Arial"/>
          <w:b/>
          <w:sz w:val="26"/>
        </w:rPr>
      </w:r>
    </w:p>
    <w:p>
      <w:pPr>
        <w:pStyle w:val="Normal"/>
        <w:rPr>
          <w:rFonts w:ascii="Arial" w:hAnsi="Arial" w:cs="Arial"/>
          <w:b/>
          <w:sz w:val="26"/>
        </w:rPr>
      </w:pPr>
      <w:r>
        <w:rPr>
          <w:rFonts w:cs="Arial" w:ascii="Arial" w:hAnsi="Arial"/>
          <w:b/>
          <w:sz w:val="26"/>
        </w:rPr>
        <w:t>Nigeria</w:t>
      </w:r>
    </w:p>
    <w:p>
      <w:pPr>
        <w:pStyle w:val="Normal"/>
        <w:rPr>
          <w:rFonts w:ascii="Arial" w:hAnsi="Arial" w:cs="Arial"/>
          <w:b/>
          <w:sz w:val="26"/>
        </w:rPr>
      </w:pPr>
      <w:r>
        <w:rPr>
          <w:rFonts w:cs="Arial" w:ascii="Arial" w:hAnsi="Arial"/>
          <w:b/>
          <w:sz w:val="26"/>
        </w:rPr>
      </w:r>
    </w:p>
    <w:p>
      <w:pPr>
        <w:pStyle w:val="Normal"/>
        <w:rPr>
          <w:rFonts w:ascii="Arial" w:hAnsi="Arial" w:cs="Arial"/>
          <w:b/>
          <w:sz w:val="26"/>
        </w:rPr>
      </w:pPr>
      <w:r>
        <w:rPr>
          <w:rFonts w:cs="Arial" w:ascii="Arial" w:hAnsi="Arial"/>
          <w:b/>
          <w:sz w:val="26"/>
        </w:rPr>
        <w:t>Project Name:  Lagos State Project</w:t>
      </w:r>
    </w:p>
    <w:p>
      <w:pPr>
        <w:pStyle w:val="Normal"/>
        <w:rPr>
          <w:rFonts w:ascii="Arial" w:hAnsi="Arial" w:cs="Arial"/>
          <w:b/>
          <w:sz w:val="26"/>
        </w:rPr>
      </w:pPr>
      <w:r>
        <w:rPr>
          <w:rFonts w:cs="Arial" w:ascii="Arial" w:hAnsi="Arial"/>
          <w:b/>
          <w:sz w:val="26"/>
        </w:rPr>
        <w:tab/>
        <w:tab/>
        <w:t xml:space="preserve">      Completion of Re-Negotiated Contract</w:t>
      </w:r>
    </w:p>
    <w:p>
      <w:pPr>
        <w:pStyle w:val="Normal"/>
        <w:rPr>
          <w:rFonts w:ascii="Arial" w:hAnsi="Arial" w:cs="Arial"/>
          <w:b/>
          <w:sz w:val="26"/>
        </w:rPr>
      </w:pPr>
      <w:r>
        <w:rPr>
          <w:rFonts w:cs="Arial" w:ascii="Arial" w:hAnsi="Arial"/>
          <w:b/>
          <w:sz w:val="26"/>
        </w:rPr>
      </w:r>
    </w:p>
    <w:p>
      <w:pPr>
        <w:pStyle w:val="Normal"/>
        <w:rPr>
          <w:rFonts w:ascii="Arial" w:hAnsi="Arial" w:cs="Arial"/>
          <w:b/>
          <w:sz w:val="26"/>
        </w:rPr>
      </w:pPr>
      <w:r>
        <w:rPr>
          <w:rFonts w:cs="Arial" w:ascii="Arial" w:hAnsi="Arial"/>
          <w:b/>
          <w:sz w:val="26"/>
        </w:rPr>
      </w:r>
    </w:p>
    <w:p>
      <w:pPr>
        <w:pStyle w:val="BodyText"/>
        <w:rPr>
          <w:b/>
          <w:sz w:val="26"/>
        </w:rPr>
      </w:pPr>
      <w:r>
        <w:rPr>
          <w:b/>
          <w:sz w:val="26"/>
        </w:rPr>
        <w:t xml:space="preserve">Media Statement </w:t>
      </w:r>
    </w:p>
    <w:p>
      <w:pPr>
        <w:pStyle w:val="BodyText"/>
        <w:rPr>
          <w:b/>
          <w:sz w:val="26"/>
        </w:rPr>
      </w:pPr>
      <w:r>
        <w:rPr>
          <w:b/>
          <w:sz w:val="26"/>
        </w:rPr>
      </w:r>
    </w:p>
    <w:p>
      <w:pPr>
        <w:pStyle w:val="BodyText"/>
        <w:rPr>
          <w:rFonts w:ascii="Helv;Arial" w:hAnsi="Helv;Arial" w:cs="Helv;Arial"/>
          <w:color w:val="000000"/>
          <w:lang w:eastAsia="en-US"/>
        </w:rPr>
      </w:pPr>
      <w:r>
        <w:rPr>
          <w:rFonts w:cs="Helv;Arial" w:ascii="Helv;Arial" w:hAnsi="Helv;Arial"/>
          <w:color w:val="000000"/>
          <w:lang w:eastAsia="en-US"/>
        </w:rPr>
        <w:t>We can confirm that we have completed our negotiations with the Nigerian Authorities and signed an updated agreement on August 23, 2000 for a proposed 548-megawatt, natural gas-fired power plant.  This is not a new project.  It is the second phase of the Lagos State Power project, which was initially signed in December 1999.  This agreement formalizes the initial step in the development of the second phase of the project. The proposed 548-megawatt greenfield project is expected to be located in Agbara.</w:t>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pPr>
      <w:r>
        <w:rPr>
          <w:rFonts w:cs="Helv;Arial" w:ascii="Helv;Arial" w:hAnsi="Helv;Arial"/>
          <w:color w:val="000000"/>
          <w:lang w:eastAsia="en-US"/>
        </w:rPr>
        <w:t xml:space="preserve">As for the first phase, on June 30, 2000 an updated emergency power segment of the Power Purchase Agreement was signed.  The first phase calls for the supply of 270 megawatts of emergency power to boost the national grid.  The emergency power will be supplied by nine 30-megawatt, barge-mounted power plants, fueled by natural gas and located near the National Electric Power Authority's facility in Egbin.   </w:t>
      </w:r>
      <w:r>
        <w:rPr/>
        <w:t>Enron expects to begin generating electricity from the barges by first quarter 2001.</w:t>
      </w:r>
    </w:p>
    <w:p>
      <w:pPr>
        <w:pStyle w:val="BodyText"/>
        <w:rPr/>
      </w:pPr>
      <w:r>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rPr>
          <w:rFonts w:ascii="Helv;Arial" w:hAnsi="Helv;Arial" w:cs="Helv;Arial"/>
          <w:color w:val="000000"/>
          <w:lang w:eastAsia="en-US"/>
        </w:rPr>
      </w:pPr>
      <w:r>
        <w:rPr>
          <w:rFonts w:cs="Helv;Arial" w:ascii="Helv;Arial" w:hAnsi="Helv;Arial"/>
          <w:color w:val="000000"/>
          <w:lang w:eastAsia="en-US"/>
        </w:rPr>
      </w:r>
    </w:p>
    <w:p>
      <w:pPr>
        <w:pStyle w:val="BodyText"/>
        <w:ind w:firstLine="720" w:end="0"/>
        <w:jc w:val="center"/>
        <w:rPr/>
      </w:pPr>
      <w:r>
        <w:rPr/>
        <w:t>For Enron’s Use – Only if asked</w:t>
      </w:r>
    </w:p>
    <w:p>
      <w:pPr>
        <w:pStyle w:val="Heading1"/>
        <w:ind w:hanging="0" w:start="0"/>
        <w:rPr/>
      </w:pPr>
      <w:r>
        <w:rPr/>
        <w:t>August 22, 2000</w:t>
      </w:r>
    </w:p>
    <w:p>
      <w:pPr>
        <w:pStyle w:val="Heading1"/>
        <w:ind w:hanging="0" w:start="0"/>
        <w:rPr/>
      </w:pPr>
      <w:r>
        <w:rPr/>
        <w:t>Questions &amp; Answers</w:t>
      </w:r>
    </w:p>
    <w:p>
      <w:pPr>
        <w:pStyle w:val="BodyText"/>
        <w:jc w:val="center"/>
        <w:rPr/>
      </w:pPr>
      <w:r>
        <w:rPr/>
        <w:t>Lagos State Project</w:t>
      </w:r>
    </w:p>
    <w:p>
      <w:pPr>
        <w:pStyle w:val="BodyText"/>
        <w:jc w:val="center"/>
        <w:rPr/>
      </w:pPr>
      <w:r>
        <w:rPr/>
      </w:r>
    </w:p>
    <w:p>
      <w:pPr>
        <w:pStyle w:val="BodyText"/>
        <w:jc w:val="center"/>
        <w:rPr/>
      </w:pPr>
      <w:r>
        <w:rPr/>
      </w:r>
    </w:p>
    <w:p>
      <w:pPr>
        <w:pStyle w:val="BodyText"/>
        <w:rPr>
          <w:b/>
        </w:rPr>
      </w:pPr>
      <w:r>
        <w:rPr>
          <w:b/>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What is the total cost of the project?</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3"/>
        <w:spacing w:lineRule="atLeast" w:line="240"/>
        <w:rPr>
          <w:rFonts w:ascii="Arial" w:hAnsi="Arial" w:cs="Arial"/>
        </w:rPr>
      </w:pPr>
      <w:r>
        <w:rPr>
          <w:rFonts w:cs="Arial" w:ascii="Arial" w:hAnsi="Arial"/>
        </w:rPr>
        <w:t>The total cost of the emergency power project and the 548-megawatt plant is approximately US$500 million.</w:t>
      </w:r>
    </w:p>
    <w:p>
      <w:pPr>
        <w:pStyle w:val="BodyText3"/>
        <w:spacing w:lineRule="atLeast" w:line="240"/>
        <w:rPr>
          <w:rFonts w:ascii="Arial" w:hAnsi="Arial" w:cs="Arial"/>
        </w:rPr>
      </w:pPr>
      <w:r>
        <w:rPr>
          <w:rFonts w:cs="Arial" w:ascii="Arial" w:hAnsi="Arial"/>
        </w:rPr>
      </w:r>
    </w:p>
    <w:p>
      <w:pPr>
        <w:pStyle w:val="BodyText3"/>
        <w:spacing w:lineRule="atLeast" w:line="240"/>
        <w:rPr>
          <w:rFonts w:ascii="Arial" w:hAnsi="Arial" w:cs="Arial"/>
          <w:b/>
        </w:rPr>
      </w:pPr>
      <w:r>
        <w:rPr>
          <w:rFonts w:cs="Arial" w:ascii="Arial" w:hAnsi="Arial"/>
          <w:b/>
        </w:rPr>
        <w:t>When do you expect to begin construction on the plant?</w:t>
      </w:r>
    </w:p>
    <w:p>
      <w:pPr>
        <w:pStyle w:val="BodyText3"/>
        <w:spacing w:lineRule="atLeast" w:line="240"/>
        <w:rPr>
          <w:rFonts w:ascii="Arial" w:hAnsi="Arial" w:cs="Arial"/>
          <w:b/>
        </w:rPr>
      </w:pPr>
      <w:r>
        <w:rPr>
          <w:rFonts w:cs="Arial" w:ascii="Arial" w:hAnsi="Arial"/>
          <w:b/>
        </w:rPr>
      </w:r>
    </w:p>
    <w:p>
      <w:pPr>
        <w:pStyle w:val="BodyText3"/>
        <w:spacing w:lineRule="atLeast" w:line="240"/>
        <w:rPr>
          <w:rFonts w:ascii="Arial" w:hAnsi="Arial" w:cs="Arial"/>
        </w:rPr>
      </w:pPr>
      <w:r>
        <w:rPr>
          <w:rFonts w:cs="Arial" w:ascii="Arial" w:hAnsi="Arial"/>
        </w:rPr>
        <w:t>We expect to begin construction after financial close.</w:t>
      </w:r>
    </w:p>
    <w:p>
      <w:pPr>
        <w:pStyle w:val="BodyText3"/>
        <w:spacing w:lineRule="atLeast" w:line="240"/>
        <w:rPr>
          <w:rFonts w:ascii="Arial" w:hAnsi="Arial" w:cs="Arial"/>
        </w:rPr>
      </w:pPr>
      <w:r>
        <w:rPr>
          <w:rFonts w:cs="Arial" w:ascii="Arial" w:hAnsi="Arial"/>
        </w:rPr>
      </w:r>
    </w:p>
    <w:p>
      <w:pPr>
        <w:pStyle w:val="BodyText"/>
        <w:rPr>
          <w:b/>
        </w:rPr>
      </w:pPr>
      <w:r>
        <w:rPr>
          <w:b/>
        </w:rPr>
        <w:t>When do you expect to complete financing for the plant?</w:t>
      </w:r>
    </w:p>
    <w:p>
      <w:pPr>
        <w:pStyle w:val="BodyText"/>
        <w:rPr>
          <w:b/>
        </w:rPr>
      </w:pPr>
      <w:r>
        <w:rPr>
          <w:b/>
        </w:rPr>
      </w:r>
    </w:p>
    <w:p>
      <w:pPr>
        <w:pStyle w:val="BodyText"/>
        <w:rPr/>
      </w:pPr>
      <w:r>
        <w:rPr/>
        <w:t>We expect to complete financing by fourth quarter 2001.</w:t>
      </w:r>
    </w:p>
    <w:p>
      <w:pPr>
        <w:pStyle w:val="BodyText"/>
        <w:rPr/>
      </w:pPr>
      <w:r>
        <w:rPr/>
      </w:r>
    </w:p>
    <w:p>
      <w:pPr>
        <w:pStyle w:val="Normal"/>
        <w:spacing w:lineRule="atLeast" w:line="240"/>
        <w:rPr>
          <w:rFonts w:ascii="Arial" w:hAnsi="Arial" w:cs="Arial"/>
          <w:b/>
          <w:color w:val="000000"/>
          <w:sz w:val="24"/>
        </w:rPr>
      </w:pPr>
      <w:r>
        <w:rPr>
          <w:rFonts w:cs="Arial" w:ascii="Arial" w:hAnsi="Arial"/>
          <w:b/>
          <w:color w:val="000000"/>
          <w:sz w:val="24"/>
        </w:rPr>
        <w:t>How will you finance the project?</w:t>
      </w:r>
    </w:p>
    <w:p>
      <w:pPr>
        <w:pStyle w:val="Normal"/>
        <w:spacing w:lineRule="atLeast" w:line="240"/>
        <w:rPr>
          <w:rFonts w:ascii="Arial" w:hAnsi="Arial" w:cs="Arial"/>
          <w:b/>
          <w:color w:val="000000"/>
          <w:sz w:val="24"/>
        </w:rPr>
      </w:pPr>
      <w:r>
        <w:rPr>
          <w:rFonts w:cs="Arial" w:ascii="Arial" w:hAnsi="Arial"/>
          <w:b/>
          <w:color w:val="000000"/>
          <w:sz w:val="24"/>
        </w:rPr>
      </w:r>
    </w:p>
    <w:p>
      <w:pPr>
        <w:pStyle w:val="BodyText3"/>
        <w:spacing w:lineRule="atLeast" w:line="240"/>
        <w:rPr>
          <w:rFonts w:ascii="Arial" w:hAnsi="Arial" w:cs="Arial"/>
          <w:b/>
          <w:lang w:eastAsia="en-CA"/>
        </w:rPr>
      </w:pPr>
      <w:r>
        <w:rPr>
          <w:rFonts w:cs="Arial" w:ascii="Arial" w:hAnsi="Arial"/>
          <w:lang w:eastAsia="en-CA"/>
        </w:rPr>
        <w:t>Enron expects to finance the project through a combination of equity, ECA, multilateral and commercial bank lending on a limited or non-recourse basis.</w:t>
      </w:r>
    </w:p>
    <w:p>
      <w:pPr>
        <w:pStyle w:val="BodyText"/>
        <w:rPr>
          <w:rFonts w:ascii="Arial" w:hAnsi="Arial" w:cs="Arial"/>
          <w:b/>
          <w:lang w:eastAsia="en-CA"/>
        </w:rPr>
      </w:pPr>
      <w:r>
        <w:rPr>
          <w:rFonts w:cs="Arial"/>
          <w:b/>
          <w:lang w:eastAsia="en-CA"/>
        </w:rPr>
      </w:r>
    </w:p>
    <w:p>
      <w:pPr>
        <w:pStyle w:val="BodyText3"/>
        <w:spacing w:lineRule="atLeast" w:line="240"/>
        <w:rPr>
          <w:rFonts w:ascii="Arial" w:hAnsi="Arial" w:cs="Arial"/>
          <w:b/>
        </w:rPr>
      </w:pPr>
      <w:r>
        <w:rPr>
          <w:rFonts w:cs="Arial" w:ascii="Arial" w:hAnsi="Arial"/>
          <w:b/>
        </w:rPr>
        <w:t>When do expect to begin commercial operation?</w:t>
      </w:r>
    </w:p>
    <w:p>
      <w:pPr>
        <w:pStyle w:val="BodyText3"/>
        <w:spacing w:lineRule="atLeast" w:line="240"/>
        <w:rPr>
          <w:rFonts w:ascii="Arial" w:hAnsi="Arial" w:cs="Arial"/>
          <w:b/>
        </w:rPr>
      </w:pPr>
      <w:r>
        <w:rPr>
          <w:rFonts w:cs="Arial" w:ascii="Arial" w:hAnsi="Arial"/>
          <w:b/>
        </w:rPr>
      </w:r>
    </w:p>
    <w:p>
      <w:pPr>
        <w:pStyle w:val="BodyText3"/>
        <w:spacing w:lineRule="atLeast" w:line="240"/>
        <w:rPr>
          <w:rFonts w:ascii="Arial" w:hAnsi="Arial" w:cs="Arial"/>
        </w:rPr>
      </w:pPr>
      <w:r>
        <w:rPr>
          <w:rFonts w:cs="Arial" w:ascii="Arial" w:hAnsi="Arial"/>
        </w:rPr>
        <w:t>Commercial operation is expected to begin approximately 24 months after construction begins.</w:t>
      </w:r>
    </w:p>
    <w:p>
      <w:pPr>
        <w:pStyle w:val="BodyText3"/>
        <w:spacing w:lineRule="atLeast" w:line="240"/>
        <w:rPr>
          <w:rFonts w:ascii="Arial" w:hAnsi="Arial" w:cs="Arial"/>
        </w:rPr>
      </w:pPr>
      <w:r>
        <w:rPr>
          <w:rFonts w:cs="Arial" w:ascii="Arial" w:hAnsi="Arial"/>
        </w:rPr>
      </w:r>
    </w:p>
    <w:p>
      <w:pPr>
        <w:pStyle w:val="BodyText3"/>
        <w:spacing w:lineRule="atLeast" w:line="240"/>
        <w:rPr>
          <w:rFonts w:ascii="Arial" w:hAnsi="Arial" w:cs="Arial"/>
          <w:b/>
        </w:rPr>
      </w:pPr>
      <w:r>
        <w:rPr>
          <w:rFonts w:cs="Arial" w:ascii="Arial" w:hAnsi="Arial"/>
          <w:b/>
        </w:rPr>
        <w:t>Who will build the plant?</w:t>
      </w:r>
    </w:p>
    <w:p>
      <w:pPr>
        <w:pStyle w:val="BodyText3"/>
        <w:spacing w:lineRule="atLeast" w:line="240"/>
        <w:rPr>
          <w:rFonts w:ascii="Arial" w:hAnsi="Arial" w:cs="Arial"/>
          <w:b/>
        </w:rPr>
      </w:pPr>
      <w:r>
        <w:rPr>
          <w:rFonts w:cs="Arial" w:ascii="Arial" w:hAnsi="Arial"/>
          <w:b/>
        </w:rPr>
      </w:r>
    </w:p>
    <w:p>
      <w:pPr>
        <w:pStyle w:val="BodyText3"/>
        <w:spacing w:lineRule="atLeast" w:line="240"/>
        <w:rPr>
          <w:rFonts w:ascii="Arial" w:hAnsi="Arial" w:cs="Arial"/>
        </w:rPr>
      </w:pPr>
      <w:r>
        <w:rPr>
          <w:rFonts w:cs="Arial" w:ascii="Arial" w:hAnsi="Arial"/>
        </w:rPr>
        <w:t>An Enron affiliate.</w:t>
      </w:r>
    </w:p>
    <w:p>
      <w:pPr>
        <w:pStyle w:val="BodyText3"/>
        <w:spacing w:lineRule="atLeast" w:line="240"/>
        <w:rPr>
          <w:rFonts w:ascii="Arial" w:hAnsi="Arial" w:cs="Arial"/>
        </w:rPr>
      </w:pPr>
      <w:r>
        <w:rPr>
          <w:rFonts w:cs="Arial" w:ascii="Arial" w:hAnsi="Arial"/>
        </w:rPr>
      </w:r>
    </w:p>
    <w:p>
      <w:pPr>
        <w:pStyle w:val="BodyText3"/>
        <w:spacing w:lineRule="atLeast" w:line="240"/>
        <w:rPr>
          <w:rFonts w:ascii="Arial" w:hAnsi="Arial" w:cs="Arial"/>
          <w:b/>
        </w:rPr>
      </w:pPr>
      <w:r>
        <w:rPr>
          <w:rFonts w:cs="Arial" w:ascii="Arial" w:hAnsi="Arial"/>
          <w:b/>
        </w:rPr>
        <w:t>Will Enron also build a pipeline to supply natural gas to the plant?</w:t>
      </w:r>
    </w:p>
    <w:p>
      <w:pPr>
        <w:pStyle w:val="BodyText3"/>
        <w:spacing w:lineRule="atLeast" w:line="240"/>
        <w:rPr>
          <w:rFonts w:ascii="Arial" w:hAnsi="Arial" w:cs="Arial"/>
          <w:b/>
        </w:rPr>
      </w:pPr>
      <w:r>
        <w:rPr>
          <w:rFonts w:cs="Arial" w:ascii="Arial" w:hAnsi="Arial"/>
          <w:b/>
        </w:rPr>
      </w:r>
    </w:p>
    <w:p>
      <w:pPr>
        <w:pStyle w:val="BodyText3"/>
        <w:spacing w:lineRule="atLeast" w:line="240"/>
        <w:rPr>
          <w:rFonts w:ascii="Arial" w:hAnsi="Arial" w:cs="Arial"/>
        </w:rPr>
      </w:pPr>
      <w:r>
        <w:rPr>
          <w:rFonts w:cs="Arial" w:ascii="Arial" w:hAnsi="Arial"/>
        </w:rPr>
        <w:t>That is yet to be determined.</w:t>
      </w:r>
    </w:p>
    <w:p>
      <w:pPr>
        <w:pStyle w:val="BodyText3"/>
        <w:spacing w:lineRule="atLeast" w:line="240"/>
        <w:rPr>
          <w:rFonts w:ascii="Arial" w:hAnsi="Arial" w:cs="Arial"/>
        </w:rPr>
      </w:pPr>
      <w:r>
        <w:rPr>
          <w:rFonts w:cs="Arial" w:ascii="Arial" w:hAnsi="Arial"/>
        </w:rPr>
      </w:r>
    </w:p>
    <w:p>
      <w:pPr>
        <w:pStyle w:val="BodyText3"/>
        <w:spacing w:lineRule="atLeast" w:line="240"/>
        <w:rPr>
          <w:rFonts w:ascii="Arial" w:hAnsi="Arial" w:cs="Arial"/>
          <w:b/>
        </w:rPr>
      </w:pPr>
      <w:r>
        <w:rPr>
          <w:rFonts w:cs="Arial" w:ascii="Arial" w:hAnsi="Arial"/>
          <w:b/>
        </w:rPr>
        <w:t>From where will Enron get the natural gas?</w:t>
      </w:r>
    </w:p>
    <w:p>
      <w:pPr>
        <w:pStyle w:val="BodyText3"/>
        <w:spacing w:lineRule="atLeast" w:line="240"/>
        <w:rPr>
          <w:rFonts w:ascii="Arial" w:hAnsi="Arial" w:cs="Arial"/>
          <w:b/>
        </w:rPr>
      </w:pPr>
      <w:r>
        <w:rPr>
          <w:rFonts w:cs="Arial" w:ascii="Arial" w:hAnsi="Arial"/>
          <w:b/>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That is yet to be determined.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Are all nine barges in Nigeria?</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3"/>
        <w:spacing w:lineRule="atLeast" w:line="240"/>
        <w:rPr>
          <w:rFonts w:ascii="Arial" w:hAnsi="Arial" w:cs="Arial"/>
        </w:rPr>
      </w:pPr>
      <w:r>
        <w:rPr>
          <w:rFonts w:cs="Arial" w:ascii="Arial" w:hAnsi="Arial"/>
        </w:rPr>
        <w:t>Seven of the barges are in Nigeria.  The other two are expected to arrive shortly.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At what price will Enron sell the emergency power?</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
        <w:rPr/>
      </w:pPr>
      <w:r>
        <w:rPr/>
        <w:t>The price for the project, which calls for the 270 megawatts of power, is less than three cents (three Naira) per kilowatt hour.</w:t>
      </w:r>
    </w:p>
    <w:p>
      <w:pPr>
        <w:pStyle w:val="Heading3"/>
        <w:ind w:hanging="0" w:start="0"/>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Who will operate the barges?</w:t>
      </w:r>
    </w:p>
    <w:p>
      <w:pPr>
        <w:pStyle w:val="Normal"/>
        <w:rPr>
          <w:rFonts w:ascii="Arial" w:hAnsi="Arial" w:cs="Arial"/>
          <w:b/>
          <w:sz w:val="24"/>
        </w:rPr>
      </w:pPr>
      <w:r>
        <w:rPr>
          <w:rFonts w:cs="Arial" w:ascii="Arial" w:hAnsi="Arial"/>
          <w:b/>
          <w:sz w:val="24"/>
        </w:rPr>
      </w:r>
    </w:p>
    <w:p>
      <w:pPr>
        <w:pStyle w:val="BodyText"/>
        <w:rPr/>
      </w:pPr>
      <w:r>
        <w:rPr/>
        <w:t xml:space="preserve">Enron will own, operate and maintain the power barges. </w:t>
      </w:r>
    </w:p>
    <w:p>
      <w:pPr>
        <w:pStyle w:val="Normal"/>
        <w:rPr>
          <w:rFonts w:ascii="Arial" w:hAnsi="Arial" w:cs="Arial"/>
          <w:sz w:val="24"/>
        </w:rPr>
      </w:pPr>
      <w:r>
        <w:rPr>
          <w:rFonts w:cs="Arial" w:ascii="Arial" w:hAnsi="Arial"/>
          <w:sz w:val="24"/>
        </w:rPr>
      </w:r>
    </w:p>
    <w:p>
      <w:pPr>
        <w:pStyle w:val="Heading3"/>
        <w:ind w:hanging="0" w:start="0"/>
        <w:rPr>
          <w:rFonts w:ascii="Arial" w:hAnsi="Arial" w:cs="Arial"/>
        </w:rPr>
      </w:pPr>
      <w:r>
        <w:rPr>
          <w:rFonts w:cs="Arial" w:ascii="Arial" w:hAnsi="Arial"/>
        </w:rPr>
        <w:t>Who is Enron’s partner in the Lagos State project?</w:t>
      </w:r>
    </w:p>
    <w:p>
      <w:pPr>
        <w:pStyle w:val="Normal"/>
        <w:rPr>
          <w:rFonts w:ascii="Arial" w:hAnsi="Arial" w:cs="Arial"/>
        </w:rPr>
      </w:pPr>
      <w:r>
        <w:rPr>
          <w:rFonts w:cs="Arial" w:ascii="Arial" w:hAnsi="Arial"/>
        </w:rPr>
      </w:r>
    </w:p>
    <w:p>
      <w:pPr>
        <w:pStyle w:val="BodyText"/>
        <w:rPr/>
      </w:pPr>
      <w:r>
        <w:rPr/>
        <w:t xml:space="preserve">Enron’s partner is YF Power a division of Yinka Folawiyo Group of Companies, a well-established Nigerian company with strong presence in the region. </w:t>
      </w:r>
    </w:p>
    <w:p>
      <w:pPr>
        <w:pStyle w:val="Normal"/>
        <w:rPr/>
      </w:pPr>
      <w:r>
        <w:rPr/>
      </w:r>
    </w:p>
    <w:p>
      <w:pPr>
        <w:pStyle w:val="Normal"/>
        <w:rPr>
          <w:rFonts w:ascii="Arial" w:hAnsi="Arial" w:cs="Arial"/>
          <w:b/>
          <w:sz w:val="24"/>
        </w:rPr>
      </w:pPr>
      <w:r>
        <w:rPr>
          <w:rFonts w:cs="Arial" w:ascii="Arial" w:hAnsi="Arial"/>
          <w:b/>
          <w:sz w:val="24"/>
        </w:rPr>
        <w:t>What are the ownership percentages for the barge project? For the 548-megawatt plant?</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This is proprietary information.</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Do the barges meet World Bank Standards?</w:t>
      </w:r>
    </w:p>
    <w:p>
      <w:pPr>
        <w:pStyle w:val="Normal"/>
        <w:rPr>
          <w:rFonts w:ascii="Arial" w:hAnsi="Arial" w:cs="Arial"/>
          <w:b/>
          <w:sz w:val="24"/>
        </w:rPr>
      </w:pPr>
      <w:r>
        <w:rPr>
          <w:rFonts w:cs="Arial" w:ascii="Arial" w:hAnsi="Arial"/>
          <w:b/>
          <w:sz w:val="24"/>
        </w:rPr>
      </w:r>
    </w:p>
    <w:p>
      <w:pPr>
        <w:pStyle w:val="BodyText"/>
        <w:rPr/>
      </w:pPr>
      <w:r>
        <w:rPr/>
        <w:t xml:space="preserve">The barges currently are being refurbished and will meet both local and World Bank emissions standards during commercial operations.    </w:t>
      </w:r>
    </w:p>
    <w:p>
      <w:pPr>
        <w:pStyle w:val="BodyText"/>
        <w:rPr>
          <w:b/>
        </w:rPr>
      </w:pPr>
      <w:r>
        <w:rPr>
          <w:b/>
        </w:rPr>
      </w:r>
    </w:p>
    <w:p>
      <w:pPr>
        <w:pStyle w:val="Normal"/>
        <w:rPr>
          <w:rFonts w:ascii="Arial" w:hAnsi="Arial" w:cs="Arial"/>
          <w:b/>
          <w:sz w:val="24"/>
        </w:rPr>
      </w:pPr>
      <w:r>
        <w:rPr>
          <w:rFonts w:cs="Arial" w:ascii="Arial" w:hAnsi="Arial"/>
          <w:b/>
          <w:sz w:val="24"/>
        </w:rPr>
        <w:t>What security has the Nigerian offtakers provided to guarantee payment of power supply under the power purchase agreement?</w:t>
      </w:r>
    </w:p>
    <w:p>
      <w:pPr>
        <w:pStyle w:val="Normal"/>
        <w:rPr>
          <w:rFonts w:ascii="Arial" w:hAnsi="Arial" w:cs="Arial"/>
          <w:b/>
          <w:sz w:val="24"/>
        </w:rPr>
      </w:pPr>
      <w:r>
        <w:rPr>
          <w:rFonts w:cs="Arial" w:ascii="Arial" w:hAnsi="Arial"/>
          <w:b/>
          <w:sz w:val="24"/>
        </w:rPr>
      </w:r>
    </w:p>
    <w:p>
      <w:pPr>
        <w:pStyle w:val="BodyText"/>
        <w:rPr/>
      </w:pPr>
      <w:r>
        <w:rPr/>
        <w:t>We are taking precautions within the terms of the contract to ensure that there is adequate protection of our investment.  Details of the contract are proprietary and confidential.</w:t>
      </w:r>
    </w:p>
    <w:p>
      <w:pPr>
        <w:pStyle w:val="Normal"/>
        <w:rPr>
          <w:rFonts w:ascii="Arial" w:hAnsi="Arial" w:cs="Arial"/>
          <w:b/>
          <w:sz w:val="24"/>
        </w:rPr>
      </w:pPr>
      <w:r>
        <w:rPr>
          <w:rFonts w:cs="Arial" w:ascii="Arial" w:hAnsi="Arial"/>
          <w:b/>
          <w:sz w:val="24"/>
        </w:rPr>
      </w:r>
    </w:p>
    <w:p>
      <w:pPr>
        <w:pStyle w:val="BodyText2"/>
        <w:rPr/>
      </w:pPr>
      <w:r>
        <w:rPr/>
        <w:t>Nigeria has been a politically volatile environment.  What political risk guarantees will Enron put in place to guard against such possibility?</w:t>
      </w:r>
    </w:p>
    <w:p>
      <w:pPr>
        <w:pStyle w:val="Normal"/>
        <w:rPr>
          <w:rFonts w:ascii="Arial" w:hAnsi="Arial" w:cs="Arial"/>
          <w:b/>
          <w:sz w:val="24"/>
        </w:rPr>
      </w:pPr>
      <w:r>
        <w:rPr>
          <w:rFonts w:cs="Arial" w:ascii="Arial" w:hAnsi="Arial"/>
          <w:b/>
          <w:sz w:val="24"/>
        </w:rPr>
      </w:r>
    </w:p>
    <w:p>
      <w:pPr>
        <w:pStyle w:val="Heading3"/>
        <w:ind w:hanging="0" w:start="0"/>
        <w:rPr>
          <w:rFonts w:ascii="Arial" w:hAnsi="Arial" w:cs="Arial"/>
          <w:b w:val="false"/>
        </w:rPr>
      </w:pPr>
      <w:r>
        <w:rPr>
          <w:rFonts w:cs="Arial" w:ascii="Arial" w:hAnsi="Arial"/>
          <w:b w:val="false"/>
        </w:rPr>
        <w:t xml:space="preserve">As a matter of policy, Enron evaluates political risks and takes appropriate steps to mitigate those risks, as necessary. </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Is the US government involved in helping Enron hedge any potential risk?</w:t>
      </w:r>
    </w:p>
    <w:p>
      <w:pPr>
        <w:pStyle w:val="Normal"/>
        <w:rPr>
          <w:rFonts w:ascii="Arial" w:hAnsi="Arial" w:cs="Arial"/>
          <w:b/>
          <w:sz w:val="24"/>
        </w:rPr>
      </w:pPr>
      <w:r>
        <w:rPr>
          <w:rFonts w:cs="Arial" w:ascii="Arial" w:hAnsi="Arial"/>
          <w:b/>
          <w:sz w:val="24"/>
        </w:rPr>
      </w:r>
    </w:p>
    <w:p>
      <w:pPr>
        <w:pStyle w:val="BodyText"/>
        <w:rPr/>
      </w:pPr>
      <w:r>
        <w:rPr/>
        <w:t>Enron carefully evaluates the risks of any potential investment.  We consider, and as needed, mitigate risks associated with our activities.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What other benefits does the project bring to Lagos State?</w:t>
      </w:r>
    </w:p>
    <w:p>
      <w:pPr>
        <w:pStyle w:val="Normal"/>
        <w:rPr>
          <w:rFonts w:ascii="Arial" w:hAnsi="Arial" w:cs="Arial"/>
          <w:b/>
          <w:sz w:val="24"/>
        </w:rPr>
      </w:pPr>
      <w:r>
        <w:rPr>
          <w:rFonts w:cs="Arial" w:ascii="Arial" w:hAnsi="Arial"/>
          <w:b/>
          <w:sz w:val="24"/>
        </w:rPr>
      </w:r>
    </w:p>
    <w:p>
      <w:pPr>
        <w:pStyle w:val="Heading2"/>
        <w:ind w:hanging="0" w:start="0"/>
        <w:rPr/>
      </w:pPr>
      <w:r>
        <w:rPr/>
        <w:t>The project would create opportunities for area businesses because local contractors would likely be used for civil, mechanical and electrical engineering activities during project implementation phase.  During the operations phase, the project also would provide training and employment for Nigerian nationals.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What other opportunities is Enron pursuing in Nigeria?</w:t>
      </w:r>
    </w:p>
    <w:p>
      <w:pPr>
        <w:pStyle w:val="BodyText"/>
        <w:rPr>
          <w:rFonts w:ascii="Arial" w:hAnsi="Arial" w:cs="Arial"/>
          <w:b/>
          <w:sz w:val="24"/>
        </w:rPr>
      </w:pPr>
      <w:r>
        <w:rPr>
          <w:rFonts w:cs="Arial"/>
          <w:b/>
          <w:sz w:val="24"/>
        </w:rPr>
      </w:r>
    </w:p>
    <w:p>
      <w:pPr>
        <w:pStyle w:val="BodyText"/>
        <w:rPr/>
      </w:pPr>
      <w:r>
        <w:rPr/>
        <w:t>Enron’s current focus is on completing the emergency power project before considering any other potential opportunities in Nigeria.</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Does Enron have an office in Nigeria?</w:t>
      </w:r>
    </w:p>
    <w:p>
      <w:pPr>
        <w:pStyle w:val="Normal"/>
        <w:rPr>
          <w:rFonts w:ascii="Arial" w:hAnsi="Arial" w:cs="Arial"/>
          <w:b/>
          <w:sz w:val="24"/>
        </w:rPr>
      </w:pPr>
      <w:r>
        <w:rPr>
          <w:rFonts w:cs="Arial" w:ascii="Arial" w:hAnsi="Arial"/>
          <w:b/>
          <w:sz w:val="24"/>
        </w:rPr>
      </w:r>
    </w:p>
    <w:p>
      <w:pPr>
        <w:pStyle w:val="BodyText"/>
        <w:rPr/>
      </w:pPr>
      <w:r>
        <w:rPr/>
        <w:t>Yes.  We have an office in which we work out of in Nigeria.</w:t>
      </w:r>
    </w:p>
    <w:p>
      <w:pPr>
        <w:pStyle w:val="Heading3"/>
        <w:ind w:hanging="0" w:start="0"/>
        <w:rPr>
          <w:rFonts w:ascii="Arial" w:hAnsi="Arial" w:cs="Arial"/>
        </w:rPr>
      </w:pPr>
      <w:r>
        <w:rPr>
          <w:rFonts w:cs="Arial" w:ascii="Arial" w:hAnsi="Arial"/>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Is it true that Enron has decided to completely pull out of Africa?</w:t>
      </w:r>
    </w:p>
    <w:p>
      <w:pPr>
        <w:pStyle w:val="Normal"/>
        <w:rPr>
          <w:rFonts w:ascii="Arial" w:hAnsi="Arial" w:cs="Arial"/>
          <w:b/>
          <w:color w:val="000000"/>
          <w:sz w:val="24"/>
          <w:u w:val="single"/>
          <w:lang w:eastAsia="en-US"/>
        </w:rPr>
      </w:pPr>
      <w:r>
        <w:rPr>
          <w:rFonts w:cs="Arial" w:ascii="Arial" w:hAnsi="Arial"/>
          <w:b/>
          <w:color w:val="000000"/>
          <w:sz w:val="24"/>
          <w:u w:val="single"/>
          <w:lang w:eastAsia="en-US"/>
        </w:rPr>
      </w:r>
    </w:p>
    <w:p>
      <w:pPr>
        <w:pStyle w:val="Normal"/>
        <w:rPr>
          <w:rFonts w:ascii="Arial" w:hAnsi="Arial" w:cs="Arial"/>
          <w:sz w:val="24"/>
        </w:rPr>
      </w:pPr>
      <w:r>
        <w:rPr>
          <w:rFonts w:cs="Arial" w:ascii="Arial" w:hAnsi="Arial"/>
          <w:sz w:val="24"/>
        </w:rPr>
        <w:t>Enron is undergoing dramatic growth, particularly in the areas of broadband services, energy services and merchant activities. To accommodate this growth we have focused our efforts on the most advanced and significant activities underway in the region.  The project in Nigeria is one of the projects we are continuing to pursue in Africa.</w:t>
      </w:r>
    </w:p>
    <w:p>
      <w:pPr>
        <w:pStyle w:val="Normal"/>
        <w:rPr>
          <w:rFonts w:ascii="Arial" w:hAnsi="Arial" w:cs="Arial"/>
          <w:sz w:val="24"/>
        </w:rPr>
      </w:pPr>
      <w:r>
        <w:rPr>
          <w:rFonts w:cs="Arial" w:ascii="Arial" w:hAnsi="Arial"/>
          <w:sz w:val="24"/>
        </w:rPr>
      </w:r>
    </w:p>
    <w:p>
      <w:pPr>
        <w:pStyle w:val="BodyText"/>
        <w:rPr>
          <w:b/>
        </w:rPr>
      </w:pPr>
      <w:r>
        <w:rPr>
          <w:b/>
        </w:rPr>
        <w:t>What other projects does Enron have in Africa?</w:t>
      </w:r>
    </w:p>
    <w:p>
      <w:pPr>
        <w:pStyle w:val="BodyText"/>
        <w:rPr>
          <w:b/>
        </w:rPr>
      </w:pPr>
      <w:r>
        <w:rPr>
          <w:b/>
        </w:rPr>
      </w:r>
    </w:p>
    <w:p>
      <w:pPr>
        <w:pStyle w:val="BodyText3"/>
        <w:spacing w:lineRule="auto" w:line="240"/>
        <w:rPr/>
      </w:pPr>
      <w:r>
        <w:rPr>
          <w:rFonts w:cs="Arial" w:ascii="Arial" w:hAnsi="Arial"/>
        </w:rPr>
        <w:t xml:space="preserve">In Mozambique, Enron is developing the Maputo Iron &amp; Steel Project (MISP), which will be located in Beluluane. </w:t>
      </w:r>
      <w:r>
        <w:rPr>
          <w:rFonts w:cs="Arial" w:ascii="Arial" w:hAnsi="Arial"/>
          <w:lang w:eastAsia="en-CA"/>
        </w:rPr>
        <w:t xml:space="preserve">The </w:t>
      </w:r>
      <w:r>
        <w:rPr>
          <w:rFonts w:cs="Arial" w:ascii="Arial" w:hAnsi="Arial"/>
        </w:rPr>
        <w:t xml:space="preserve">project will be completed in two phases, each expected to produce about 2 million tons per year of steel slab.  </w:t>
      </w:r>
    </w:p>
    <w:p>
      <w:pPr>
        <w:pStyle w:val="BodyText3"/>
        <w:spacing w:lineRule="auto" w:line="240"/>
        <w:rPr>
          <w:rFonts w:ascii="Arial" w:hAnsi="Arial" w:cs="Arial"/>
        </w:rPr>
      </w:pPr>
      <w:r>
        <w:rPr>
          <w:rFonts w:cs="Arial" w:ascii="Arial" w:hAnsi="Arial"/>
        </w:rPr>
      </w:r>
    </w:p>
    <w:p>
      <w:pPr>
        <w:pStyle w:val="BodyText3"/>
        <w:spacing w:lineRule="auto" w:line="240"/>
        <w:rPr>
          <w:rFonts w:ascii="Arial" w:hAnsi="Arial" w:cs="Arial"/>
          <w:lang w:eastAsia="en-CA"/>
        </w:rPr>
      </w:pPr>
      <w:r>
        <w:rPr>
          <w:rFonts w:cs="Arial" w:ascii="Arial" w:hAnsi="Arial"/>
          <w:lang w:eastAsia="en-CA"/>
        </w:rPr>
        <w:t xml:space="preserve">In Benin, Enron is negotiating with the government to develop, construct and operate an 80-megawatt power generation facility.  The proposed plant will be located south of Porto Novo near the coast. </w:t>
      </w:r>
    </w:p>
    <w:p>
      <w:pPr>
        <w:pStyle w:val="Normal"/>
        <w:rPr>
          <w:rFonts w:ascii="Arial" w:hAnsi="Arial" w:cs="Arial"/>
          <w:lang w:eastAsia="en-CA"/>
        </w:rPr>
      </w:pPr>
      <w:r>
        <w:rPr>
          <w:rFonts w:cs="Arial" w:ascii="Arial" w:hAnsi="Arial"/>
          <w:lang w:eastAsia="en-CA"/>
        </w:rPr>
      </w:r>
    </w:p>
    <w:p>
      <w:pPr>
        <w:pStyle w:val="BodyText"/>
        <w:rPr>
          <w:rFonts w:ascii="Helv;Arial" w:hAnsi="Helv;Arial" w:cs="Helv;Arial"/>
          <w:color w:val="000000"/>
          <w:lang w:eastAsia="en-US"/>
        </w:rPr>
      </w:pPr>
      <w:r>
        <w:rPr>
          <w:rFonts w:cs="Helv;Arial" w:ascii="Helv;Arial" w:hAnsi="Helv;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24"/>
    </w:rPr>
  </w:style>
  <w:style w:type="paragraph" w:styleId="BodyText3">
    <w:name w:val="Body Text 3"/>
    <w:basedOn w:val="Normal"/>
    <w:qFormat/>
    <w:pPr>
      <w:spacing w:lineRule="auto" w:line="360"/>
    </w:pPr>
    <w:rPr>
      <w:color w:val="000000"/>
      <w:sz w:val="24"/>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2000-08-22T19:29:00Z</dcterms:created>
  <dc:creator>Enron Technology</dc:creator>
  <dc:description/>
  <dc:language>en-CA</dc:language>
  <cp:lastModifiedBy>EI</cp:lastModifiedBy>
  <cp:lastPrinted>2000-08-22T16:33:00Z</cp:lastPrinted>
  <dcterms:modified xsi:type="dcterms:W3CDTF">2000-08-22T19:29:00Z</dcterms:modified>
  <cp:revision>2</cp:revision>
  <dc:subject/>
  <dc:title>The recent reports address internal Nigerian issues, and would not be appropriate for us to comment</dc:title>
</cp:coreProperties>
</file>