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Heading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Heading"/>
        <w:rPr>
          <w:sz w:val="24"/>
          <w:u w:val="none"/>
        </w:rPr>
      </w:pPr>
      <w:r>
        <w:rPr>
          <w:sz w:val="24"/>
          <w:u w:val="none"/>
        </w:rPr>
        <w:drawing>
          <wp:inline distT="0" distB="0" distL="0" distR="0">
            <wp:extent cx="1476375" cy="9620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37" r="-2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Heading"/>
        <w:rPr>
          <w:sz w:val="24"/>
        </w:rPr>
      </w:pPr>
      <w:r>
        <w:rPr>
          <w:sz w:val="24"/>
        </w:rPr>
        <w:t>HFMA’S EXEC-U-TRAK ANNOUNCES</w:t>
      </w:r>
    </w:p>
    <w:p>
      <w:pPr>
        <w:pStyle w:val="Heading"/>
        <w:rPr>
          <w:sz w:val="16"/>
        </w:rPr>
      </w:pPr>
      <w:r>
        <w:rPr>
          <w:sz w:val="16"/>
        </w:rPr>
      </w:r>
    </w:p>
    <w:p>
      <w:pPr>
        <w:pStyle w:val="Heading"/>
        <w:rPr>
          <w:sz w:val="24"/>
        </w:rPr>
      </w:pPr>
      <w:r>
        <w:rPr>
          <w:sz w:val="24"/>
        </w:rPr>
        <w:t>Annual Option to Assist Hiring Organizations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0"/>
        </w:rPr>
      </w:pPr>
      <w:r>
        <w:rPr>
          <w:sz w:val="20"/>
        </w:rPr>
        <w:t>1.  Does your organization recruit 2 or more health care finance professionals a year?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2.  When you have openings are you constantly paying for new advertising or recruiter placement fees?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3.  Are you frustrated because none of the web based recruitment sites zero in on health care finance?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The </w:t>
      </w:r>
      <w:r>
        <w:rPr>
          <w:b/>
          <w:bCs/>
          <w:sz w:val="20"/>
          <w:u w:val="single"/>
        </w:rPr>
        <w:t>Healthcare Financial Management Association</w:t>
      </w:r>
      <w:r>
        <w:rPr>
          <w:sz w:val="20"/>
        </w:rPr>
        <w:t>’s Exec-u-Trak is the answer to these problems.  Servicing clients for over 10 years, Exec-u-Trak is the fast and efficient service to reach over 35,000 members.  Currently clients can utilize the HFMA Exec-u-Trak database for individual position openings.  Cost for this service is substantially less than other options, such as national classified advertising, recruitment firms and most large employment web sites.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We also offer clients an option to pay a </w:t>
      </w:r>
      <w:r>
        <w:rPr>
          <w:b/>
          <w:bCs/>
          <w:sz w:val="20"/>
          <w:u w:val="single"/>
        </w:rPr>
        <w:t>12-month</w:t>
      </w:r>
      <w:r>
        <w:rPr>
          <w:sz w:val="20"/>
        </w:rPr>
        <w:t xml:space="preserve"> charge to gain </w:t>
      </w:r>
      <w:r>
        <w:rPr>
          <w:b/>
          <w:bCs/>
          <w:sz w:val="20"/>
          <w:u w:val="single"/>
        </w:rPr>
        <w:t>unlimited access</w:t>
      </w:r>
      <w:r>
        <w:rPr>
          <w:sz w:val="20"/>
        </w:rPr>
        <w:t xml:space="preserve"> to the service. This will be an advantageous alternative to large institutions and systems that plan to hire two or more financial management professionals over a twelve-month period.  The cost for this service is $2900, which is </w:t>
      </w:r>
      <w:r>
        <w:rPr>
          <w:sz w:val="20"/>
          <w:u w:val="single"/>
        </w:rPr>
        <w:t>below</w:t>
      </w:r>
      <w:r>
        <w:rPr>
          <w:sz w:val="20"/>
        </w:rPr>
        <w:t xml:space="preserve"> other sources like Monster ($4,000), Headhunter ($3,600) or CareerBuilder ($9,000). The twelve-month period begins when an organization signs up for the service (i.e., October, 2001 thru September, 2002).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  <w:u w:val="single"/>
        </w:rPr>
        <w:t>More important</w:t>
      </w:r>
      <w:r>
        <w:rPr>
          <w:sz w:val="20"/>
        </w:rPr>
        <w:t xml:space="preserve">, HFMA’s Exec-u-Trak service targets </w:t>
      </w:r>
      <w:r>
        <w:rPr>
          <w:sz w:val="20"/>
          <w:u w:val="single"/>
        </w:rPr>
        <w:t>only health care finance professionals</w:t>
      </w:r>
      <w:r>
        <w:rPr>
          <w:sz w:val="20"/>
        </w:rPr>
        <w:t xml:space="preserve">.  In addition, the program continues to provide </w:t>
      </w:r>
      <w:r>
        <w:rPr>
          <w:sz w:val="20"/>
          <w:u w:val="single"/>
        </w:rPr>
        <w:t>more than just web site listing</w:t>
      </w:r>
      <w:r>
        <w:rPr>
          <w:sz w:val="20"/>
        </w:rPr>
        <w:t xml:space="preserve"> to assist with recruitment.  Hospitals and other healthcare providers will continue to benefit from our data base search </w:t>
      </w:r>
      <w:r>
        <w:rPr>
          <w:sz w:val="20"/>
          <w:u w:val="single"/>
        </w:rPr>
        <w:t>and</w:t>
      </w:r>
      <w:r>
        <w:rPr>
          <w:sz w:val="20"/>
        </w:rPr>
        <w:t xml:space="preserve"> National Opportunities Bulletin.  </w:t>
      </w:r>
      <w:r>
        <w:rPr>
          <w:sz w:val="20"/>
          <w:u w:val="single"/>
        </w:rPr>
        <w:t>You can also search our database and let us know which members you want us to contact about your opportunity.</w:t>
      </w:r>
      <w:r>
        <w:rPr>
          <w:sz w:val="20"/>
        </w:rPr>
        <w:t xml:space="preserve">  Our program and experience are explained in greater detail at our web site</w:t>
      </w:r>
    </w:p>
    <w:p>
      <w:pPr>
        <w:pStyle w:val="Normal"/>
        <w:rPr/>
      </w:pPr>
      <w:r>
        <w:rPr>
          <w:sz w:val="20"/>
        </w:rPr>
        <w:t xml:space="preserve"> </w:t>
      </w:r>
      <w:hyperlink r:id="rId3">
        <w:r>
          <w:rPr>
            <w:rStyle w:val="Hyperlink"/>
            <w:sz w:val="20"/>
          </w:rPr>
          <w:t>http://www.ndi-services.com/hfma/clientform.htm</w:t>
        </w:r>
      </w:hyperlink>
      <w:r>
        <w:rPr>
          <w:sz w:val="20"/>
        </w:rPr>
        <w:t>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Gain access to that passive job seeker now!!!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/>
      </w:pPr>
      <w:r>
        <w:rPr>
          <w:sz w:val="20"/>
        </w:rPr>
        <w:t xml:space="preserve">Please contact me if you have any questions about Exec-u-Trak at </w:t>
      </w:r>
      <w:hyperlink r:id="rId4">
        <w:r>
          <w:rPr>
            <w:rStyle w:val="Hyperlink"/>
            <w:sz w:val="20"/>
          </w:rPr>
          <w:t>info@ndi-services.com</w:t>
        </w:r>
      </w:hyperlink>
      <w:r>
        <w:rPr>
          <w:sz w:val="20"/>
        </w:rPr>
        <w:t xml:space="preserve"> or (810) 225-6239 or 800 252-HFMA x 631 (messages only).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Dave Kosteva</w:t>
      </w:r>
    </w:p>
    <w:p>
      <w:pPr>
        <w:pStyle w:val="Normal"/>
        <w:rPr>
          <w:sz w:val="20"/>
        </w:rPr>
      </w:pPr>
      <w:r>
        <w:rPr>
          <w:sz w:val="20"/>
        </w:rPr>
        <w:t>NDI Services</w:t>
      </w:r>
    </w:p>
    <w:p>
      <w:pPr>
        <w:pStyle w:val="Normal"/>
        <w:rPr>
          <w:sz w:val="20"/>
        </w:rPr>
      </w:pPr>
      <w:r>
        <w:rPr>
          <w:sz w:val="20"/>
        </w:rPr>
        <w:t>HFMA Exec-u-Trak Administrator</w:t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/>
      </w:r>
    </w:p>
    <w:sectPr>
      <w:type w:val="nextPage"/>
      <w:pgSz w:w="12240" w:h="15840"/>
      <w:pgMar w:left="720" w:right="720" w:gutter="0" w:header="0" w:top="0" w:footer="0" w:bottom="6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ndi-services.com/hfma/clientform.htm" TargetMode="External"/><Relationship Id="rId4" Type="http://schemas.openxmlformats.org/officeDocument/2006/relationships/hyperlink" Target="mailto:info@ndi-services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2001-12-04T15:43:00Z</dcterms:created>
  <dc:creator>Valued Gateway Client</dc:creator>
  <dc:description/>
  <dc:language>en-CA</dc:language>
  <cp:lastModifiedBy>Valued Gateway Client</cp:lastModifiedBy>
  <cp:lastPrinted>2000-11-14T14:29:00Z</cp:lastPrinted>
  <dcterms:modified xsi:type="dcterms:W3CDTF">2001-12-04T15:45:00Z</dcterms:modified>
  <cp:revision>3</cp:revision>
  <dc:subject/>
  <dc:title>New Service Change to Assist Hiring Companies</dc:title>
</cp:coreProperties>
</file>