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5.xml" ContentType="application/vnd.openxmlformats-officedocument.wordprocessingml.footer+xml"/>
  <Override PartName="/word/media/image1.png" ContentType="image/png"/>
  <Override PartName="/word/media/image2.png" ContentType="image/png"/>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footer10.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embeddings/oleObject1.bin" ContentType="application/vnd.openxmlformats-officedocument.oleObject"/>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nvelopeReturn"/>
        <w:rPr/>
      </w:pPr>
      <w:r>
        <w:rPr/>
      </w:r>
    </w:p>
    <w:p>
      <w:pPr>
        <w:pStyle w:val="Normal"/>
        <w:pBdr>
          <w:bottom w:val="double" w:sz="4" w:space="1" w:color="000000"/>
        </w:pBdr>
        <w:rPr/>
      </w:pPr>
      <w:r>
        <w:rPr/>
      </w:r>
    </w:p>
    <w:p>
      <w:pPr>
        <w:pStyle w:val="Normal"/>
        <w:rPr/>
      </w:pPr>
      <w:r>
        <w:rPr/>
      </w:r>
    </w:p>
    <w:p>
      <w:pPr>
        <w:pStyle w:val="Normal"/>
        <w:rPr/>
      </w:pPr>
      <w:r>
        <w:rPr/>
      </w:r>
    </w:p>
    <w:p>
      <w:pPr>
        <w:pStyle w:val="Normal"/>
        <w:rPr/>
      </w:pPr>
      <w:r>
        <w:rPr/>
      </w:r>
    </w:p>
    <w:p>
      <w:pPr>
        <w:pStyle w:val="CoverTitle"/>
        <w:rPr/>
      </w:pPr>
      <w:r>
        <w:rPr/>
        <w:t>Master Power</w:t>
      </w:r>
    </w:p>
    <w:p>
      <w:pPr>
        <w:pStyle w:val="CoverTitle"/>
        <w:rPr/>
      </w:pPr>
      <w:r>
        <w:rPr/>
        <w:t xml:space="preserve">Purchase </w:t>
      </w:r>
      <w:r>
        <w:rPr>
          <w:color w:val="808080"/>
        </w:rPr>
        <w:t>&amp;</w:t>
      </w:r>
      <w:r>
        <w:rPr/>
        <w:t xml:space="preserve"> Sale</w:t>
      </w:r>
    </w:p>
    <w:p>
      <w:pPr>
        <w:pStyle w:val="CoverTitle"/>
        <w:rPr/>
      </w:pPr>
      <w:r>
        <w:rPr/>
        <w:t>Agreement</w:t>
      </w:r>
    </w:p>
    <w:p>
      <w:pPr>
        <w:pStyle w:val="Normal"/>
        <w:rPr/>
      </w:pPr>
      <w:r>
        <w:rPr/>
      </w:r>
    </w:p>
    <w:p>
      <w:pPr>
        <w:pStyle w:val="Normal"/>
        <w:rPr/>
      </w:pPr>
      <w:r>
        <w:rPr/>
      </w:r>
    </w:p>
    <w:p>
      <w:pPr>
        <w:pStyle w:val="Normal"/>
        <w:pBdr>
          <w:bottom w:val="double" w:sz="4" w:space="1" w:color="000000"/>
        </w:pBdr>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firstLine="720" w:end="0"/>
        <w:rPr/>
      </w:pPr>
      <w:r>
        <w:rPr/>
        <w:drawing>
          <wp:inline distT="0" distB="0" distL="0" distR="0">
            <wp:extent cx="2120900" cy="584835"/>
            <wp:effectExtent l="0" t="0" r="0" b="0"/>
            <wp:docPr id="1" name="EEI%20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EI%20Logo" descr="" title=""/>
                    <pic:cNvPicPr>
                      <a:picLocks noChangeAspect="1" noChangeArrowheads="1"/>
                    </pic:cNvPicPr>
                  </pic:nvPicPr>
                  <pic:blipFill>
                    <a:blip r:embed="rId2"/>
                    <a:srcRect l="-6" t="-51" r="-6" b="-51"/>
                    <a:stretch>
                      <a:fillRect/>
                    </a:stretch>
                  </pic:blipFill>
                  <pic:spPr bwMode="auto">
                    <a:xfrm>
                      <a:off x="0" y="0"/>
                      <a:ext cx="2120900" cy="584835"/>
                    </a:xfrm>
                    <a:prstGeom prst="rect">
                      <a:avLst/>
                    </a:prstGeom>
                    <a:noFill/>
                  </pic:spPr>
                </pic:pic>
              </a:graphicData>
            </a:graphic>
          </wp:inline>
        </w:drawing>
      </w:r>
      <w:r>
        <w:rPr/>
        <w:tab/>
        <w:tab/>
        <w:tab/>
        <w:t xml:space="preserve">                        </w:t>
      </w:r>
      <w:bookmarkStart w:id="0" w:name="_1013396682"/>
      <w:bookmarkEnd w:id="0"/>
      <w:r>
        <w:rPr/>
        <w:object w:dxaOrig="1846" w:dyaOrig="186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92.3pt;height:93.05pt" filled="f" o:ole="">
            <v:imagedata r:id="rId4" o:title=""/>
          </v:shape>
          <o:OLEObject Type="Embed" ProgID="" ShapeID="ole_rId3" DrawAspect="Content" ObjectID="_269933359" r:id="rId3"/>
        </w:object>
      </w:r>
    </w:p>
    <w:p>
      <w:pPr>
        <w:sectPr>
          <w:footerReference w:type="default" r:id="rId5"/>
          <w:type w:val="nextPage"/>
          <w:pgSz w:w="12240" w:h="15840"/>
          <w:pgMar w:left="1440" w:right="1440" w:gutter="0" w:header="0" w:top="1440" w:footer="576" w:bottom="1440"/>
          <w:pgNumType w:fmt="decimal"/>
          <w:formProt w:val="false"/>
          <w:textDirection w:val="lrTb"/>
          <w:docGrid w:type="default" w:linePitch="360" w:charSpace="0"/>
        </w:sectPr>
        <w:pStyle w:val="Normal"/>
        <w:rPr/>
      </w:pPr>
      <w:r>
        <w:rPr/>
      </w:r>
    </w:p>
    <w:p>
      <w:pPr>
        <w:pStyle w:val="Heading"/>
        <w:rPr/>
      </w:pPr>
      <w:r>
        <w:rPr/>
        <w:t>MASTER POWER PURCHASE AND SALES AGREEMENT</w:t>
      </w:r>
    </w:p>
    <w:p>
      <w:pPr>
        <w:pStyle w:val="Heading"/>
        <w:rPr/>
      </w:pPr>
      <w:r>
        <w:rPr/>
        <w:t>TABLE OF CONTENTS</w:t>
      </w:r>
    </w:p>
    <w:sdt>
      <w:sdtPr>
        <w:docPartObj>
          <w:docPartGallery w:val="Table of Contents"/>
          <w:docPartUnique w:val="true"/>
        </w:docPartObj>
      </w:sdtPr>
      <w:sdtContent>
        <w:p>
          <w:pPr>
            <w:pStyle w:val="TOC1"/>
            <w:tabs>
              <w:tab w:val="clear" w:pos="2160"/>
              <w:tab w:val="right" w:pos="9360" w:leader="dot"/>
            </w:tabs>
            <w:rPr/>
          </w:pPr>
          <w:r>
            <w:fldChar w:fldCharType="begin"/>
          </w:r>
          <w:r>
            <w:rPr/>
            <w:instrText xml:space="preserve"> TOC \f </w:instrText>
          </w:r>
          <w:r>
            <w:rPr/>
            <w:fldChar w:fldCharType="separate"/>
          </w:r>
          <w:r>
            <w:rPr/>
            <w:t>COVER SHEET</w:t>
            <w:tab/>
          </w:r>
          <w:hyperlink w:anchor="__RefHeading___Toc476669030">
            <w:r>
              <w:rPr>
                <w:rStyle w:val="IndexLink"/>
              </w:rPr>
              <w:t>1</w:t>
            </w:r>
          </w:hyperlink>
        </w:p>
        <w:p>
          <w:pPr>
            <w:pStyle w:val="TOC1"/>
            <w:rPr/>
          </w:pPr>
          <w:r>
            <w:rPr/>
            <w:t>GENERAL TERMS AND CONDITIONS</w:t>
            <w:tab/>
          </w:r>
          <w:hyperlink w:anchor="__RefHeading___Toc476669031">
            <w:r>
              <w:rPr>
                <w:rStyle w:val="IndexLink"/>
              </w:rPr>
              <w:t>8</w:t>
            </w:r>
          </w:hyperlink>
        </w:p>
        <w:p>
          <w:pPr>
            <w:pStyle w:val="TOC1"/>
            <w:rPr/>
          </w:pPr>
          <w:r>
            <w:rPr/>
            <w:t>ARTICLE ONE:</w:t>
            <w:tab/>
            <w:t>GENERAL DEFINITIONS</w:t>
            <w:tab/>
          </w:r>
          <w:hyperlink w:anchor="__RefHeading___Toc476669032">
            <w:r>
              <w:rPr>
                <w:rStyle w:val="IndexLink"/>
              </w:rPr>
              <w:t>8</w:t>
            </w:r>
          </w:hyperlink>
        </w:p>
        <w:p>
          <w:pPr>
            <w:pStyle w:val="TOC1"/>
            <w:rPr/>
          </w:pPr>
          <w:r>
            <w:rPr/>
            <w:t>ARTICLE TWO:</w:t>
            <w:tab/>
            <w:t>TRANSACTION TERMS AND CONDITIONS</w:t>
            <w:tab/>
          </w:r>
          <w:hyperlink w:anchor="__RefHeading___Toc476669033">
            <w:r>
              <w:rPr>
                <w:rStyle w:val="IndexLink"/>
              </w:rPr>
              <w:t>13</w:t>
            </w:r>
          </w:hyperlink>
        </w:p>
        <w:p>
          <w:pPr>
            <w:pStyle w:val="TOC2"/>
            <w:rPr/>
          </w:pPr>
          <w:r>
            <w:rPr/>
            <w:t>2.1</w:t>
            <w:tab/>
            <w:t>Transactions</w:t>
            <w:tab/>
          </w:r>
          <w:hyperlink w:anchor="__RefHeading___Toc476669034">
            <w:r>
              <w:rPr>
                <w:rStyle w:val="IndexLink"/>
              </w:rPr>
              <w:t>13</w:t>
            </w:r>
          </w:hyperlink>
        </w:p>
        <w:p>
          <w:pPr>
            <w:pStyle w:val="TOC2"/>
            <w:rPr/>
          </w:pPr>
          <w:r>
            <w:rPr/>
            <w:t>2.2</w:t>
            <w:tab/>
            <w:t>Governing Terms</w:t>
            <w:tab/>
          </w:r>
          <w:hyperlink w:anchor="__RefHeading___Toc476669035">
            <w:r>
              <w:rPr>
                <w:rStyle w:val="IndexLink"/>
              </w:rPr>
              <w:t>13</w:t>
            </w:r>
          </w:hyperlink>
        </w:p>
        <w:p>
          <w:pPr>
            <w:pStyle w:val="TOC2"/>
            <w:rPr/>
          </w:pPr>
          <w:r>
            <w:rPr/>
            <w:t>2.3</w:t>
            <w:tab/>
            <w:t>Confirmation</w:t>
            <w:tab/>
          </w:r>
          <w:hyperlink w:anchor="__RefHeading___Toc476669036">
            <w:r>
              <w:rPr>
                <w:rStyle w:val="IndexLink"/>
              </w:rPr>
              <w:t>13</w:t>
            </w:r>
          </w:hyperlink>
        </w:p>
        <w:p>
          <w:pPr>
            <w:pStyle w:val="TOC2"/>
            <w:rPr/>
          </w:pPr>
          <w:r>
            <w:rPr/>
            <w:t>2.4</w:t>
            <w:tab/>
            <w:t>Additional Confirmation Terms</w:t>
            <w:tab/>
          </w:r>
          <w:hyperlink w:anchor="__RefHeading___Toc476669037">
            <w:r>
              <w:rPr>
                <w:rStyle w:val="IndexLink"/>
              </w:rPr>
              <w:t>14</w:t>
            </w:r>
          </w:hyperlink>
        </w:p>
        <w:p>
          <w:pPr>
            <w:pStyle w:val="TOC2"/>
            <w:rPr/>
          </w:pPr>
          <w:r>
            <w:rPr/>
            <w:t>2.5</w:t>
            <w:tab/>
            <w:t>Recording</w:t>
            <w:tab/>
          </w:r>
          <w:hyperlink w:anchor="__RefHeading___Toc476669038">
            <w:r>
              <w:rPr>
                <w:rStyle w:val="IndexLink"/>
              </w:rPr>
              <w:t>14</w:t>
            </w:r>
          </w:hyperlink>
        </w:p>
        <w:p>
          <w:pPr>
            <w:pStyle w:val="TOC1"/>
            <w:rPr/>
          </w:pPr>
          <w:r>
            <w:rPr/>
            <w:t>ARTICLE THREE:</w:t>
            <w:tab/>
            <w:t>OBLIGATIONS AND DELIVERIES</w:t>
            <w:tab/>
          </w:r>
          <w:hyperlink w:anchor="__RefHeading___Toc476669039">
            <w:r>
              <w:rPr>
                <w:rStyle w:val="IndexLink"/>
              </w:rPr>
              <w:t>14</w:t>
            </w:r>
          </w:hyperlink>
        </w:p>
        <w:p>
          <w:pPr>
            <w:pStyle w:val="TOC2"/>
            <w:rPr/>
          </w:pPr>
          <w:r>
            <w:rPr/>
            <w:t>3.1</w:t>
            <w:tab/>
            <w:t>Seller’s and Buyer’s Obligations</w:t>
            <w:tab/>
          </w:r>
          <w:hyperlink w:anchor="__RefHeading___Toc476669040">
            <w:r>
              <w:rPr>
                <w:rStyle w:val="IndexLink"/>
              </w:rPr>
              <w:t>14</w:t>
            </w:r>
          </w:hyperlink>
        </w:p>
        <w:p>
          <w:pPr>
            <w:pStyle w:val="TOC2"/>
            <w:rPr/>
          </w:pPr>
          <w:r>
            <w:rPr/>
            <w:t>3.2</w:t>
            <w:tab/>
            <w:t>Transmission and Scheduling</w:t>
            <w:tab/>
          </w:r>
          <w:hyperlink w:anchor="__RefHeading___Toc476669041">
            <w:r>
              <w:rPr>
                <w:rStyle w:val="IndexLink"/>
              </w:rPr>
              <w:t>14</w:t>
            </w:r>
          </w:hyperlink>
        </w:p>
        <w:p>
          <w:pPr>
            <w:pStyle w:val="TOC2"/>
            <w:rPr/>
          </w:pPr>
          <w:r>
            <w:rPr/>
            <w:t>3.3</w:t>
            <w:tab/>
            <w:t>Force Majeure</w:t>
            <w:tab/>
          </w:r>
          <w:hyperlink w:anchor="__RefHeading___Toc476669042">
            <w:r>
              <w:rPr>
                <w:rStyle w:val="IndexLink"/>
              </w:rPr>
              <w:t>15</w:t>
            </w:r>
          </w:hyperlink>
        </w:p>
        <w:p>
          <w:pPr>
            <w:pStyle w:val="TOC1"/>
            <w:rPr/>
          </w:pPr>
          <w:r>
            <w:rPr/>
            <w:t>ARTICLE FOUR:</w:t>
            <w:tab/>
            <w:t>REMEDIES FOR FAILURE TO DELIVER/RECEIVE</w:t>
            <w:tab/>
          </w:r>
          <w:hyperlink w:anchor="__RefHeading___Toc476669043">
            <w:r>
              <w:rPr>
                <w:rStyle w:val="IndexLink"/>
              </w:rPr>
              <w:t>15</w:t>
            </w:r>
          </w:hyperlink>
        </w:p>
        <w:p>
          <w:pPr>
            <w:pStyle w:val="TOC2"/>
            <w:rPr/>
          </w:pPr>
          <w:r>
            <w:rPr/>
            <w:t>4.1</w:t>
            <w:tab/>
            <w:t>Seller Failure</w:t>
            <w:tab/>
          </w:r>
          <w:hyperlink w:anchor="__RefHeading___Toc476669044">
            <w:r>
              <w:rPr>
                <w:rStyle w:val="IndexLink"/>
              </w:rPr>
              <w:t>15</w:t>
            </w:r>
          </w:hyperlink>
        </w:p>
        <w:p>
          <w:pPr>
            <w:pStyle w:val="TOC2"/>
            <w:rPr/>
          </w:pPr>
          <w:r>
            <w:rPr/>
            <w:t>4.2</w:t>
            <w:tab/>
            <w:t>Buyer Failure</w:t>
            <w:tab/>
          </w:r>
          <w:hyperlink w:anchor="__RefHeading___Toc476669045">
            <w:r>
              <w:rPr>
                <w:rStyle w:val="IndexLink"/>
              </w:rPr>
              <w:t>15</w:t>
            </w:r>
          </w:hyperlink>
        </w:p>
        <w:p>
          <w:pPr>
            <w:pStyle w:val="TOC1"/>
            <w:rPr/>
          </w:pPr>
          <w:r>
            <w:rPr/>
            <w:t>ARTICLE FIVE:</w:t>
            <w:tab/>
            <w:t>EVENTS OF DEFAULT; REMEDIES</w:t>
            <w:tab/>
          </w:r>
          <w:hyperlink w:anchor="__RefHeading___Toc476669046">
            <w:r>
              <w:rPr>
                <w:rStyle w:val="IndexLink"/>
              </w:rPr>
              <w:t>15</w:t>
            </w:r>
          </w:hyperlink>
        </w:p>
        <w:p>
          <w:pPr>
            <w:pStyle w:val="TOC2"/>
            <w:rPr/>
          </w:pPr>
          <w:r>
            <w:rPr/>
            <w:t>5.1</w:t>
            <w:tab/>
            <w:t>Events of Default</w:t>
            <w:tab/>
          </w:r>
          <w:hyperlink w:anchor="__RefHeading___Toc476669047">
            <w:r>
              <w:rPr>
                <w:rStyle w:val="IndexLink"/>
              </w:rPr>
              <w:t>15</w:t>
            </w:r>
          </w:hyperlink>
        </w:p>
        <w:p>
          <w:pPr>
            <w:pStyle w:val="TOC2"/>
            <w:rPr/>
          </w:pPr>
          <w:r>
            <w:rPr/>
            <w:t>5.2</w:t>
            <w:tab/>
            <w:t>Declaration of an Early Termination Date and Calculation of Settlement Amounts</w:t>
            <w:tab/>
          </w:r>
          <w:hyperlink w:anchor="__RefHeading___Toc476669048">
            <w:r>
              <w:rPr>
                <w:rStyle w:val="IndexLink"/>
              </w:rPr>
              <w:t>17</w:t>
            </w:r>
          </w:hyperlink>
        </w:p>
        <w:p>
          <w:pPr>
            <w:pStyle w:val="TOC2"/>
            <w:rPr/>
          </w:pPr>
          <w:r>
            <w:rPr/>
            <w:t>5.3</w:t>
            <w:tab/>
            <w:t>Net Out of Settlement Amounts</w:t>
            <w:tab/>
          </w:r>
          <w:hyperlink w:anchor="__RefHeading___Toc476669049">
            <w:r>
              <w:rPr>
                <w:rStyle w:val="IndexLink"/>
              </w:rPr>
              <w:t>17</w:t>
            </w:r>
          </w:hyperlink>
        </w:p>
        <w:p>
          <w:pPr>
            <w:pStyle w:val="TOC2"/>
            <w:rPr/>
          </w:pPr>
          <w:r>
            <w:rPr/>
            <w:t>5.4</w:t>
            <w:tab/>
            <w:t>Notice of Payment of Termination Payment</w:t>
            <w:tab/>
          </w:r>
          <w:hyperlink w:anchor="__RefHeading___Toc476669050">
            <w:r>
              <w:rPr>
                <w:rStyle w:val="IndexLink"/>
              </w:rPr>
              <w:t>17</w:t>
            </w:r>
          </w:hyperlink>
        </w:p>
        <w:p>
          <w:pPr>
            <w:pStyle w:val="TOC2"/>
            <w:rPr/>
          </w:pPr>
          <w:r>
            <w:rPr/>
            <w:t>5.5</w:t>
            <w:tab/>
            <w:t>Disputes With Respect to Termination Payment</w:t>
            <w:tab/>
          </w:r>
          <w:hyperlink w:anchor="__RefHeading___Toc476669051">
            <w:r>
              <w:rPr>
                <w:rStyle w:val="IndexLink"/>
              </w:rPr>
              <w:t>17</w:t>
            </w:r>
          </w:hyperlink>
        </w:p>
        <w:p>
          <w:pPr>
            <w:pStyle w:val="TOC2"/>
            <w:rPr/>
          </w:pPr>
          <w:r>
            <w:rPr/>
            <w:t>5.6</w:t>
            <w:tab/>
            <w:t>Closeout Setoffs</w:t>
            <w:tab/>
          </w:r>
          <w:hyperlink w:anchor="__RefHeading___Toc476669052">
            <w:r>
              <w:rPr>
                <w:rStyle w:val="IndexLink"/>
              </w:rPr>
              <w:t>18</w:t>
            </w:r>
          </w:hyperlink>
        </w:p>
        <w:p>
          <w:pPr>
            <w:pStyle w:val="TOC2"/>
            <w:rPr/>
          </w:pPr>
          <w:r>
            <w:rPr/>
            <w:t>5.7</w:t>
            <w:tab/>
            <w:t>Suspension of Performance</w:t>
            <w:tab/>
          </w:r>
          <w:hyperlink w:anchor="__RefHeading___Toc476669053">
            <w:r>
              <w:rPr>
                <w:rStyle w:val="IndexLink"/>
              </w:rPr>
              <w:t>18</w:t>
            </w:r>
          </w:hyperlink>
        </w:p>
        <w:p>
          <w:pPr>
            <w:pStyle w:val="TOC1"/>
            <w:rPr/>
          </w:pPr>
          <w:r>
            <w:rPr/>
            <w:t>ARTICLE SIX:</w:t>
            <w:tab/>
            <w:t>PAYMENT AND NETTING</w:t>
            <w:tab/>
          </w:r>
          <w:hyperlink w:anchor="__RefHeading___Toc476669054">
            <w:r>
              <w:rPr>
                <w:rStyle w:val="IndexLink"/>
              </w:rPr>
              <w:t>18</w:t>
            </w:r>
          </w:hyperlink>
        </w:p>
        <w:p>
          <w:pPr>
            <w:pStyle w:val="TOC2"/>
            <w:rPr/>
          </w:pPr>
          <w:r>
            <w:rPr/>
            <w:t>6.1</w:t>
            <w:tab/>
            <w:t>Billing Period</w:t>
            <w:tab/>
          </w:r>
          <w:hyperlink w:anchor="__RefHeading___Toc476669055">
            <w:r>
              <w:rPr>
                <w:rStyle w:val="IndexLink"/>
              </w:rPr>
              <w:t>18</w:t>
            </w:r>
          </w:hyperlink>
        </w:p>
        <w:p>
          <w:pPr>
            <w:pStyle w:val="TOC2"/>
            <w:rPr/>
          </w:pPr>
          <w:r>
            <w:rPr/>
            <w:t>6.2</w:t>
            <w:tab/>
            <w:t>Timeliness of Payment</w:t>
            <w:tab/>
          </w:r>
          <w:hyperlink w:anchor="__RefHeading___Toc476669056">
            <w:r>
              <w:rPr>
                <w:rStyle w:val="IndexLink"/>
              </w:rPr>
              <w:t>19</w:t>
            </w:r>
          </w:hyperlink>
        </w:p>
        <w:p>
          <w:pPr>
            <w:pStyle w:val="TOC2"/>
            <w:rPr/>
          </w:pPr>
          <w:r>
            <w:rPr/>
            <w:t>6.3</w:t>
            <w:tab/>
            <w:t>Disputes and Adjustments of Invoices</w:t>
            <w:tab/>
          </w:r>
          <w:hyperlink w:anchor="__RefHeading___Toc476669057">
            <w:r>
              <w:rPr>
                <w:rStyle w:val="IndexLink"/>
              </w:rPr>
              <w:t>19</w:t>
            </w:r>
          </w:hyperlink>
        </w:p>
        <w:p>
          <w:pPr>
            <w:pStyle w:val="TOC2"/>
            <w:rPr/>
          </w:pPr>
          <w:r>
            <w:rPr/>
            <w:t>6.4</w:t>
            <w:tab/>
            <w:t>Netting of Payments</w:t>
            <w:tab/>
          </w:r>
          <w:hyperlink w:anchor="__RefHeading___Toc476669058">
            <w:r>
              <w:rPr>
                <w:rStyle w:val="IndexLink"/>
              </w:rPr>
              <w:t>19</w:t>
            </w:r>
          </w:hyperlink>
        </w:p>
        <w:p>
          <w:pPr>
            <w:pStyle w:val="TOC2"/>
            <w:rPr/>
          </w:pPr>
          <w:r>
            <w:rPr/>
            <w:t>6.5</w:t>
            <w:tab/>
            <w:t>Payment Obligation Absent Netting</w:t>
            <w:tab/>
          </w:r>
          <w:hyperlink w:anchor="__RefHeading___Toc476669059">
            <w:r>
              <w:rPr>
                <w:rStyle w:val="IndexLink"/>
              </w:rPr>
              <w:t>19</w:t>
            </w:r>
          </w:hyperlink>
        </w:p>
        <w:p>
          <w:pPr>
            <w:pStyle w:val="TOC2"/>
            <w:rPr/>
          </w:pPr>
          <w:r>
            <w:rPr/>
            <w:t>6.6</w:t>
            <w:tab/>
            <w:t>Security</w:t>
            <w:tab/>
          </w:r>
          <w:hyperlink w:anchor="__RefHeading___Toc476669060">
            <w:r>
              <w:rPr>
                <w:rStyle w:val="IndexLink"/>
              </w:rPr>
              <w:t>20</w:t>
            </w:r>
          </w:hyperlink>
        </w:p>
        <w:p>
          <w:pPr>
            <w:pStyle w:val="TOC2"/>
            <w:rPr/>
          </w:pPr>
          <w:r>
            <w:rPr/>
            <w:t>6.7</w:t>
            <w:tab/>
            <w:t>Payment for Options</w:t>
            <w:tab/>
          </w:r>
          <w:hyperlink w:anchor="__RefHeading___Toc476669061">
            <w:r>
              <w:rPr>
                <w:rStyle w:val="IndexLink"/>
              </w:rPr>
              <w:t>20</w:t>
            </w:r>
          </w:hyperlink>
        </w:p>
        <w:p>
          <w:pPr>
            <w:pStyle w:val="TOC2"/>
            <w:rPr/>
          </w:pPr>
          <w:r>
            <w:rPr/>
            <w:t>6.8</w:t>
            <w:tab/>
            <w:t>Transaction Netting</w:t>
            <w:tab/>
          </w:r>
          <w:hyperlink w:anchor="__RefHeading___Toc476669062">
            <w:r>
              <w:rPr>
                <w:rStyle w:val="IndexLink"/>
              </w:rPr>
              <w:t>20</w:t>
            </w:r>
          </w:hyperlink>
        </w:p>
        <w:p>
          <w:pPr>
            <w:pStyle w:val="TOC1"/>
            <w:rPr/>
          </w:pPr>
          <w:r>
            <w:rPr/>
            <w:t>ARTICLE SEVEN:</w:t>
            <w:tab/>
            <w:t>LIMITATIONS</w:t>
            <w:tab/>
          </w:r>
          <w:hyperlink w:anchor="__RefHeading___Toc476669063">
            <w:r>
              <w:rPr>
                <w:rStyle w:val="IndexLink"/>
              </w:rPr>
              <w:t>20</w:t>
            </w:r>
          </w:hyperlink>
        </w:p>
        <w:p>
          <w:pPr>
            <w:pStyle w:val="TOC2"/>
            <w:rPr/>
          </w:pPr>
          <w:r>
            <w:rPr/>
            <w:t>7.1</w:t>
            <w:tab/>
            <w:t>Limitation of Remedies, Liability and Damages</w:t>
            <w:tab/>
          </w:r>
          <w:hyperlink w:anchor="__RefHeading___Toc476669064">
            <w:r>
              <w:rPr>
                <w:rStyle w:val="IndexLink"/>
              </w:rPr>
              <w:t>20</w:t>
            </w:r>
          </w:hyperlink>
        </w:p>
        <w:p>
          <w:pPr>
            <w:pStyle w:val="TOC1"/>
            <w:rPr/>
          </w:pPr>
          <w:r>
            <w:rPr/>
            <w:t>ARTICLE EIGHT:</w:t>
            <w:tab/>
            <w:t>CREDIT AND COLLATERAL REQUIREMENTS</w:t>
            <w:tab/>
          </w:r>
          <w:hyperlink w:anchor="__RefHeading___Toc476669065">
            <w:r>
              <w:rPr>
                <w:rStyle w:val="IndexLink"/>
              </w:rPr>
              <w:t>21</w:t>
            </w:r>
          </w:hyperlink>
        </w:p>
        <w:p>
          <w:pPr>
            <w:pStyle w:val="TOC2"/>
            <w:rPr/>
          </w:pPr>
          <w:r>
            <w:rPr/>
            <w:t>8.1</w:t>
            <w:tab/>
            <w:t>Party A Credit Protection</w:t>
            <w:tab/>
          </w:r>
          <w:hyperlink w:anchor="__RefHeading___Toc476669066">
            <w:r>
              <w:rPr>
                <w:rStyle w:val="IndexLink"/>
              </w:rPr>
              <w:t>21</w:t>
            </w:r>
          </w:hyperlink>
        </w:p>
        <w:p>
          <w:pPr>
            <w:pStyle w:val="TOC2"/>
            <w:rPr/>
          </w:pPr>
          <w:r>
            <w:rPr/>
            <w:t>8.2</w:t>
            <w:tab/>
            <w:t>Party B Credit Protection</w:t>
            <w:tab/>
          </w:r>
          <w:hyperlink w:anchor="__RefHeading___Toc476669067">
            <w:r>
              <w:rPr>
                <w:rStyle w:val="IndexLink"/>
              </w:rPr>
              <w:t>23</w:t>
            </w:r>
          </w:hyperlink>
        </w:p>
        <w:p>
          <w:pPr>
            <w:pStyle w:val="TOC2"/>
            <w:rPr/>
          </w:pPr>
          <w:r>
            <w:rPr/>
            <w:t>8.3</w:t>
            <w:tab/>
            <w:t>Grant of Security Interest/Remedies</w:t>
            <w:tab/>
          </w:r>
          <w:hyperlink w:anchor="__RefHeading___Toc476669068">
            <w:r>
              <w:rPr>
                <w:rStyle w:val="IndexLink"/>
              </w:rPr>
              <w:t>24</w:t>
            </w:r>
          </w:hyperlink>
        </w:p>
        <w:p>
          <w:pPr>
            <w:pStyle w:val="TOC1"/>
            <w:rPr/>
          </w:pPr>
          <w:r>
            <w:rPr/>
            <w:t>ARTICLE NINE:</w:t>
            <w:tab/>
            <w:t>GOVERNMENTAL CHARGES</w:t>
            <w:tab/>
          </w:r>
          <w:hyperlink w:anchor="__RefHeading___Toc476669069">
            <w:r>
              <w:rPr>
                <w:rStyle w:val="IndexLink"/>
              </w:rPr>
              <w:t>25</w:t>
            </w:r>
          </w:hyperlink>
        </w:p>
        <w:p>
          <w:pPr>
            <w:pStyle w:val="TOC2"/>
            <w:rPr/>
          </w:pPr>
          <w:r>
            <w:rPr/>
            <w:t>9.1</w:t>
            <w:tab/>
            <w:t>Cooperation</w:t>
            <w:tab/>
          </w:r>
          <w:hyperlink w:anchor="__RefHeading___Toc476669070">
            <w:r>
              <w:rPr>
                <w:rStyle w:val="IndexLink"/>
              </w:rPr>
              <w:t>25</w:t>
            </w:r>
          </w:hyperlink>
        </w:p>
        <w:p>
          <w:pPr>
            <w:pStyle w:val="TOC2"/>
            <w:rPr/>
          </w:pPr>
          <w:r>
            <w:rPr/>
            <w:t>9.2</w:t>
            <w:tab/>
            <w:t>Governmental Charges</w:t>
            <w:tab/>
          </w:r>
          <w:hyperlink w:anchor="__RefHeading___Toc476669071">
            <w:r>
              <w:rPr>
                <w:rStyle w:val="IndexLink"/>
              </w:rPr>
              <w:t>25</w:t>
            </w:r>
          </w:hyperlink>
        </w:p>
        <w:p>
          <w:pPr>
            <w:pStyle w:val="TOC1"/>
            <w:rPr/>
          </w:pPr>
          <w:r>
            <w:rPr/>
            <w:t>ARTICLE TEN:</w:t>
            <w:tab/>
            <w:t>MISCELLANEOUS</w:t>
            <w:tab/>
          </w:r>
          <w:hyperlink w:anchor="__RefHeading___Toc476669072">
            <w:r>
              <w:rPr>
                <w:rStyle w:val="IndexLink"/>
              </w:rPr>
              <w:t>25</w:t>
            </w:r>
          </w:hyperlink>
        </w:p>
        <w:p>
          <w:pPr>
            <w:pStyle w:val="TOC2"/>
            <w:rPr/>
          </w:pPr>
          <w:r>
            <w:rPr/>
            <w:t>10.1</w:t>
            <w:tab/>
            <w:t>Term of Master Agreement</w:t>
            <w:tab/>
          </w:r>
          <w:hyperlink w:anchor="__RefHeading___Toc476669073">
            <w:r>
              <w:rPr>
                <w:rStyle w:val="IndexLink"/>
              </w:rPr>
              <w:t>25</w:t>
            </w:r>
          </w:hyperlink>
        </w:p>
        <w:p>
          <w:pPr>
            <w:pStyle w:val="TOC2"/>
            <w:rPr/>
          </w:pPr>
          <w:r>
            <w:rPr/>
            <w:t>10.2</w:t>
            <w:tab/>
            <w:t>Representations and Warranties</w:t>
            <w:tab/>
          </w:r>
          <w:hyperlink w:anchor="__RefHeading___Toc476669074">
            <w:r>
              <w:rPr>
                <w:rStyle w:val="IndexLink"/>
              </w:rPr>
              <w:t>25</w:t>
            </w:r>
          </w:hyperlink>
        </w:p>
        <w:p>
          <w:pPr>
            <w:pStyle w:val="TOC2"/>
            <w:rPr/>
          </w:pPr>
          <w:r>
            <w:rPr/>
            <w:t>10.3</w:t>
            <w:tab/>
            <w:t>Title and Risk of Loss</w:t>
            <w:tab/>
          </w:r>
          <w:hyperlink w:anchor="__RefHeading___Toc476669075">
            <w:r>
              <w:rPr>
                <w:rStyle w:val="IndexLink"/>
              </w:rPr>
              <w:t>27</w:t>
            </w:r>
          </w:hyperlink>
        </w:p>
        <w:p>
          <w:pPr>
            <w:pStyle w:val="TOC2"/>
            <w:rPr/>
          </w:pPr>
          <w:r>
            <w:rPr/>
            <w:t>10.4</w:t>
            <w:tab/>
            <w:t>Indemnity</w:t>
            <w:tab/>
          </w:r>
          <w:hyperlink w:anchor="__RefHeading___Toc476669076">
            <w:r>
              <w:rPr>
                <w:rStyle w:val="IndexLink"/>
              </w:rPr>
              <w:t>27</w:t>
            </w:r>
          </w:hyperlink>
        </w:p>
        <w:p>
          <w:pPr>
            <w:pStyle w:val="TOC2"/>
            <w:rPr/>
          </w:pPr>
          <w:r>
            <w:rPr/>
            <w:t>10.5</w:t>
            <w:tab/>
            <w:t>Assignment</w:t>
            <w:tab/>
          </w:r>
          <w:hyperlink w:anchor="__RefHeading___Toc476669077">
            <w:r>
              <w:rPr>
                <w:rStyle w:val="IndexLink"/>
              </w:rPr>
              <w:t>27</w:t>
            </w:r>
          </w:hyperlink>
        </w:p>
        <w:p>
          <w:pPr>
            <w:pStyle w:val="TOC2"/>
            <w:rPr/>
          </w:pPr>
          <w:r>
            <w:rPr/>
            <w:t>10.6</w:t>
            <w:tab/>
            <w:t>Governing Law</w:t>
            <w:tab/>
          </w:r>
          <w:hyperlink w:anchor="__RefHeading___Toc476669078">
            <w:r>
              <w:rPr>
                <w:rStyle w:val="IndexLink"/>
              </w:rPr>
              <w:t>27</w:t>
            </w:r>
          </w:hyperlink>
        </w:p>
        <w:p>
          <w:pPr>
            <w:pStyle w:val="TOC2"/>
            <w:rPr/>
          </w:pPr>
          <w:r>
            <w:rPr/>
            <w:t>10.7</w:t>
            <w:tab/>
            <w:t>Notices</w:t>
            <w:tab/>
          </w:r>
          <w:hyperlink w:anchor="__RefHeading___Toc476669079">
            <w:r>
              <w:rPr>
                <w:rStyle w:val="IndexLink"/>
              </w:rPr>
              <w:t>28</w:t>
            </w:r>
          </w:hyperlink>
        </w:p>
        <w:p>
          <w:pPr>
            <w:pStyle w:val="TOC2"/>
            <w:rPr/>
          </w:pPr>
          <w:r>
            <w:rPr/>
            <w:t>10.8</w:t>
            <w:tab/>
            <w:t>General</w:t>
            <w:tab/>
          </w:r>
          <w:hyperlink w:anchor="__RefHeading___Toc476669080">
            <w:r>
              <w:rPr>
                <w:rStyle w:val="IndexLink"/>
              </w:rPr>
              <w:t>28</w:t>
            </w:r>
          </w:hyperlink>
        </w:p>
        <w:p>
          <w:pPr>
            <w:pStyle w:val="TOC2"/>
            <w:rPr/>
          </w:pPr>
          <w:r>
            <w:rPr/>
            <w:t>10.9</w:t>
            <w:tab/>
            <w:t>Audit</w:t>
            <w:tab/>
          </w:r>
          <w:hyperlink w:anchor="__RefHeading___Toc476669081">
            <w:r>
              <w:rPr>
                <w:rStyle w:val="IndexLink"/>
              </w:rPr>
              <w:t>28</w:t>
            </w:r>
          </w:hyperlink>
        </w:p>
        <w:p>
          <w:pPr>
            <w:pStyle w:val="TOC2"/>
            <w:rPr/>
          </w:pPr>
          <w:r>
            <w:rPr/>
            <w:t>10.10</w:t>
            <w:tab/>
            <w:t>Forward Contract</w:t>
            <w:tab/>
          </w:r>
          <w:hyperlink w:anchor="__RefHeading___Toc476669082">
            <w:r>
              <w:rPr>
                <w:rStyle w:val="IndexLink"/>
              </w:rPr>
              <w:t>29</w:t>
            </w:r>
          </w:hyperlink>
        </w:p>
        <w:p>
          <w:pPr>
            <w:pStyle w:val="TOC2"/>
            <w:rPr/>
          </w:pPr>
          <w:r>
            <w:rPr/>
            <w:t>10.11</w:t>
            <w:tab/>
            <w:t>Confidentiality</w:t>
            <w:tab/>
          </w:r>
          <w:hyperlink w:anchor="__RefHeading___Toc476669083">
            <w:r>
              <w:rPr>
                <w:rStyle w:val="IndexLink"/>
              </w:rPr>
              <w:t>29</w:t>
            </w:r>
          </w:hyperlink>
        </w:p>
        <w:p>
          <w:pPr>
            <w:pStyle w:val="TOC1"/>
            <w:rPr/>
          </w:pPr>
          <w:r>
            <w:rPr/>
          </w:r>
          <w:r>
            <w:rPr/>
            <w:fldChar w:fldCharType="end"/>
          </w:r>
        </w:p>
      </w:sdtContent>
    </w:sdt>
    <w:p>
      <w:pPr>
        <w:pStyle w:val="Normal"/>
        <w:rPr>
          <w:caps/>
          <w:lang w:val="en-CA" w:eastAsia="en-CA"/>
        </w:rPr>
      </w:pPr>
      <w:r>
        <w:rPr>
          <w:caps/>
          <w:lang w:val="en-CA" w:eastAsia="en-CA"/>
        </w:rPr>
      </w:r>
    </w:p>
    <w:p>
      <w:pPr>
        <w:pStyle w:val="Normal"/>
        <w:rPr/>
      </w:pPr>
      <w:r>
        <w:rPr/>
        <w:t>ATTACHMENTS:</w:t>
      </w:r>
    </w:p>
    <w:p>
      <w:pPr>
        <w:pStyle w:val="Normal"/>
        <w:rPr/>
      </w:pPr>
      <w:r>
        <w:rPr/>
      </w:r>
    </w:p>
    <w:p>
      <w:pPr>
        <w:pStyle w:val="NormalIndent"/>
        <w:rPr/>
      </w:pPr>
      <w:r>
        <w:rPr/>
        <w:t>SCHEDULE M:  GOVERNMENTAL ENTITY OR PUBLIC POWER SYSTEMS</w:t>
      </w:r>
    </w:p>
    <w:p>
      <w:pPr>
        <w:pStyle w:val="NormalIndent"/>
        <w:rPr/>
      </w:pPr>
      <w:r>
        <w:rPr/>
        <w:t>SCHEDULE P:  PRODUCTS AND RELATED DEFINITIONS</w:t>
      </w:r>
    </w:p>
    <w:p>
      <w:pPr>
        <w:pStyle w:val="NormalIndent"/>
        <w:rPr/>
      </w:pPr>
      <w:r>
        <w:rPr/>
        <w:t>EXHIBIT A:  CONFIRMATION LETTER</w:t>
      </w:r>
    </w:p>
    <w:p>
      <w:pPr>
        <w:pStyle w:val="NormalIndent"/>
        <w:rPr/>
      </w:pPr>
      <w:r>
        <w:rPr/>
        <w:t>EXHIBIT B.  ENRON FORM OF GUARANTY</w:t>
      </w:r>
    </w:p>
    <w:p>
      <w:pPr>
        <w:pStyle w:val="NormalIndent"/>
        <w:rPr/>
      </w:pPr>
      <w:r>
        <w:rPr/>
        <w:t>EXHIBIT C:  COUNTERPARTY FORM OF GUARANTY</w:t>
      </w:r>
    </w:p>
    <w:p>
      <w:pPr>
        <w:pStyle w:val="NormalIndent"/>
        <w:rPr/>
      </w:pPr>
      <w:r>
        <w:rPr/>
      </w:r>
    </w:p>
    <w:p>
      <w:pPr>
        <w:sectPr>
          <w:footerReference w:type="default" r:id="rId6"/>
          <w:footerReference w:type="first" r:id="rId7"/>
          <w:type w:val="nextPage"/>
          <w:pgSz w:w="12240" w:h="15840"/>
          <w:pgMar w:left="1440" w:right="1440" w:gutter="0" w:header="0" w:top="1440" w:footer="576" w:bottom="1440"/>
          <w:pgNumType w:start="1" w:fmt="lowerRoman"/>
          <w:formProt w:val="false"/>
          <w:textDirection w:val="lrTb"/>
          <w:docGrid w:type="default" w:linePitch="360" w:charSpace="0"/>
        </w:sectPr>
        <w:pStyle w:val="Normal"/>
        <w:rPr/>
      </w:pPr>
      <w:r>
        <w:rPr/>
      </w:r>
    </w:p>
    <w:p>
      <w:pPr>
        <w:pStyle w:val="Heading"/>
        <w:rPr/>
      </w:pPr>
      <w:r>
        <w:rPr/>
        <w:t>MASTER POWER PURCHASE AND SALE AGREEMENT</w:t>
      </w:r>
    </w:p>
    <w:p>
      <w:pPr>
        <w:pStyle w:val="Heading"/>
        <w:rPr>
          <w:u w:val="single"/>
        </w:rPr>
      </w:pPr>
      <w:r>
        <w:rPr>
          <w:u w:val="single"/>
        </w:rPr>
        <w:t>COVER SHEET</w:t>
      </w:r>
      <w:r>
        <w:fldChar w:fldCharType="begin"/>
      </w:r>
      <w:r>
        <w:rPr/>
        <w:instrText xml:space="preserve"> TC "COVER SHEET" \l 1 </w:instrText>
      </w:r>
      <w:r>
        <w:rPr/>
        <w:fldChar w:fldCharType="separate"/>
      </w:r>
      <w:r>
        <w:rPr/>
      </w:r>
      <w:r>
        <w:rPr/>
        <w:fldChar w:fldCharType="end"/>
      </w:r>
      <w:bookmarkStart w:id="1" w:name="__RefHeading___Toc476669030"/>
      <w:bookmarkEnd w:id="1"/>
    </w:p>
    <w:p>
      <w:pPr>
        <w:pStyle w:val="coverbody"/>
        <w:spacing w:before="0" w:after="120"/>
        <w:rPr/>
      </w:pPr>
      <w:r>
        <w:rPr/>
        <w:t xml:space="preserve">This </w:t>
      </w:r>
      <w:r>
        <w:rPr>
          <w:i/>
        </w:rPr>
        <w:t>Master Power Purchase and Sale Agreement</w:t>
      </w:r>
      <w:r>
        <w:rPr/>
        <w:t xml:space="preserve"> (Version 2.1; modified 4/25/00) ("</w:t>
      </w:r>
      <w:r>
        <w:rPr>
          <w:i/>
        </w:rPr>
        <w:t>Master Agreement"</w:t>
      </w:r>
      <w:r>
        <w:rPr/>
        <w:t xml:space="preserve">) is made as of the date it is accepted by the Counterparty on the Website ("Effective Date").  The </w:t>
      </w:r>
      <w:r>
        <w:rPr>
          <w:i/>
        </w:rPr>
        <w:t>Master Agreement</w:t>
      </w:r>
      <w:r>
        <w:rPr/>
        <w:t xml:space="preserve">, together with the exhibits, schedules and any written supplements hereto, the Party A Tariff, if any, the Party B Tariff, if any, any designated collateral, credit support or margin agreement or similar arrangement between the Parties (including, without limitation, the any Collateral Annex (the "Collateral Annex") and all Transactions (including any confirmations accepted in accordance with Section 2.3 hereto) shall be referred to as the "Agreement."  This Master Agreement shall be considered to be General Terms and Conditions as such term is referenced in the Password Application and the Electronic Trading Agreement posted on the Website.  The Parties to this </w:t>
      </w:r>
      <w:r>
        <w:rPr>
          <w:i/>
        </w:rPr>
        <w:t>Master Agreement</w:t>
      </w:r>
      <w:r>
        <w:rPr/>
        <w:t xml:space="preserve"> are the following:</w:t>
      </w:r>
    </w:p>
    <w:p>
      <w:pPr>
        <w:pStyle w:val="coverbody"/>
        <w:spacing w:before="0" w:after="120"/>
        <w:rPr/>
      </w:pPr>
      <w:r>
        <w:rPr/>
      </w:r>
    </w:p>
    <w:tbl>
      <w:tblPr>
        <w:tblW w:w="10260" w:type="dxa"/>
        <w:jc w:val="start"/>
        <w:tblInd w:w="108" w:type="dxa"/>
        <w:tblLayout w:type="fixed"/>
        <w:tblCellMar>
          <w:top w:w="0" w:type="dxa"/>
          <w:start w:w="108" w:type="dxa"/>
          <w:bottom w:w="0" w:type="dxa"/>
          <w:end w:w="108" w:type="dxa"/>
        </w:tblCellMar>
      </w:tblPr>
      <w:tblGrid>
        <w:gridCol w:w="5220"/>
        <w:gridCol w:w="5040"/>
      </w:tblGrid>
      <w:tr>
        <w:trPr/>
        <w:tc>
          <w:tcPr>
            <w:tcW w:w="5220" w:type="dxa"/>
            <w:tcBorders/>
          </w:tcPr>
          <w:p>
            <w:pPr>
              <w:pStyle w:val="Normal"/>
              <w:tabs>
                <w:tab w:val="clear" w:pos="720"/>
                <w:tab w:val="left" w:pos="4303" w:leader="none"/>
              </w:tabs>
              <w:spacing w:before="0" w:after="120"/>
              <w:rPr/>
            </w:pPr>
            <w:r>
              <w:rPr>
                <w:b/>
                <w:bCs/>
                <w:sz w:val="20"/>
              </w:rPr>
              <w:t>Name:</w:t>
            </w:r>
            <w:r>
              <w:rPr>
                <w:sz w:val="20"/>
              </w:rPr>
              <w:t xml:space="preserve"> [Netco] ("Party A")</w:t>
            </w:r>
          </w:p>
        </w:tc>
        <w:tc>
          <w:tcPr>
            <w:tcW w:w="5040" w:type="dxa"/>
            <w:tcBorders/>
          </w:tcPr>
          <w:p>
            <w:pPr>
              <w:pStyle w:val="Normal"/>
              <w:tabs>
                <w:tab w:val="clear" w:pos="720"/>
                <w:tab w:val="right" w:pos="4475" w:leader="none"/>
              </w:tabs>
              <w:spacing w:before="0" w:after="120"/>
              <w:ind w:start="245" w:end="0"/>
              <w:rPr/>
            </w:pPr>
            <w:r>
              <w:rPr>
                <w:b/>
                <w:bCs/>
                <w:sz w:val="20"/>
              </w:rPr>
              <w:t>Name:</w:t>
            </w:r>
            <w:r>
              <w:rPr>
                <w:sz w:val="20"/>
              </w:rPr>
              <w:t xml:space="preserve"> ("</w:t>
            </w:r>
            <w:r>
              <w:rPr>
                <w:sz w:val="20"/>
                <w:szCs w:val="24"/>
              </w:rPr>
              <w:t>Counterparty</w:t>
            </w:r>
            <w:r>
              <w:rPr>
                <w:sz w:val="20"/>
              </w:rPr>
              <w:t>" or "Party B")</w:t>
            </w:r>
          </w:p>
        </w:tc>
      </w:tr>
      <w:tr>
        <w:trPr/>
        <w:tc>
          <w:tcPr>
            <w:tcW w:w="5220" w:type="dxa"/>
            <w:tcBorders/>
          </w:tcPr>
          <w:p>
            <w:pPr>
              <w:pStyle w:val="MacroText"/>
              <w:tabs>
                <w:tab w:val="clear" w:pos="480"/>
                <w:tab w:val="clear" w:pos="960"/>
                <w:tab w:val="clear" w:pos="1440"/>
                <w:tab w:val="clear" w:pos="1920"/>
                <w:tab w:val="clear" w:pos="2400"/>
                <w:tab w:val="clear" w:pos="2880"/>
                <w:tab w:val="clear" w:pos="3360"/>
                <w:tab w:val="clear" w:pos="3840"/>
                <w:tab w:val="left" w:pos="1080" w:leader="none"/>
                <w:tab w:val="right" w:pos="4320" w:leader="none"/>
              </w:tabs>
              <w:spacing w:before="0" w:after="120"/>
              <w:rPr/>
            </w:pPr>
            <w:r>
              <w:rPr>
                <w:rFonts w:cs="Times New Roman" w:ascii="Times New Roman" w:hAnsi="Times New Roman"/>
                <w:b/>
                <w:bCs/>
              </w:rPr>
              <w:t>All Notices:</w:t>
              <w:tab/>
            </w:r>
            <w:r>
              <w:rPr>
                <w:rFonts w:cs="Times New Roman" w:ascii="Times New Roman" w:hAnsi="Times New Roman"/>
              </w:rPr>
              <w:t>P.O. Box 4428</w:t>
              <w:br/>
              <w:tab/>
              <w:t>Houston, Texas 77210-4428</w:t>
            </w:r>
          </w:p>
        </w:tc>
        <w:tc>
          <w:tcPr>
            <w:tcW w:w="5040" w:type="dxa"/>
            <w:tcBorders/>
          </w:tcPr>
          <w:p>
            <w:pPr>
              <w:pStyle w:val="Normal"/>
              <w:tabs>
                <w:tab w:val="clear" w:pos="720"/>
                <w:tab w:val="right" w:pos="4475" w:leader="none"/>
              </w:tabs>
              <w:spacing w:before="0" w:after="120"/>
              <w:ind w:start="245" w:end="0"/>
              <w:rPr>
                <w:b/>
                <w:bCs/>
                <w:sz w:val="20"/>
              </w:rPr>
            </w:pPr>
            <w:r>
              <w:rPr>
                <w:b/>
                <w:bCs/>
                <w:sz w:val="20"/>
              </w:rPr>
              <w:t>All Notices:</w:t>
            </w:r>
          </w:p>
        </w:tc>
      </w:tr>
      <w:tr>
        <w:trPr/>
        <w:tc>
          <w:tcPr>
            <w:tcW w:w="5220" w:type="dxa"/>
            <w:tcBorders/>
          </w:tcPr>
          <w:p>
            <w:pPr>
              <w:pStyle w:val="Normal"/>
              <w:tabs>
                <w:tab w:val="clear" w:pos="720"/>
                <w:tab w:val="right" w:pos="4320" w:leader="none"/>
              </w:tabs>
              <w:spacing w:before="0" w:after="120"/>
              <w:rPr>
                <w:sz w:val="20"/>
              </w:rPr>
            </w:pPr>
            <w:r>
              <w:rPr>
                <w:sz w:val="20"/>
              </w:rPr>
              <w:t>Street:  1400 Smith Street</w:t>
            </w:r>
          </w:p>
        </w:tc>
        <w:tc>
          <w:tcPr>
            <w:tcW w:w="5040" w:type="dxa"/>
            <w:tcBorders/>
          </w:tcPr>
          <w:p>
            <w:pPr>
              <w:pStyle w:val="Normal"/>
              <w:tabs>
                <w:tab w:val="clear" w:pos="720"/>
                <w:tab w:val="right" w:pos="4475" w:leader="none"/>
              </w:tabs>
              <w:spacing w:before="0" w:after="120"/>
              <w:ind w:start="245" w:end="0"/>
              <w:rPr>
                <w:sz w:val="20"/>
              </w:rPr>
            </w:pPr>
            <w:r>
              <w:rPr>
                <w:sz w:val="20"/>
              </w:rPr>
              <w:t xml:space="preserve">Street: </w:t>
            </w:r>
            <w:r>
              <w:rPr>
                <w:sz w:val="20"/>
                <w:u w:val="single"/>
              </w:rPr>
              <w:tab/>
            </w:r>
          </w:p>
        </w:tc>
      </w:tr>
      <w:tr>
        <w:trPr/>
        <w:tc>
          <w:tcPr>
            <w:tcW w:w="5220" w:type="dxa"/>
            <w:tcBorders/>
          </w:tcPr>
          <w:p>
            <w:pPr>
              <w:pStyle w:val="Normal"/>
              <w:tabs>
                <w:tab w:val="clear" w:pos="720"/>
                <w:tab w:val="left" w:pos="2880" w:leader="none"/>
                <w:tab w:val="right" w:pos="4320" w:leader="none"/>
              </w:tabs>
              <w:spacing w:before="0" w:after="120"/>
              <w:rPr>
                <w:sz w:val="20"/>
              </w:rPr>
            </w:pPr>
            <w:r>
              <w:rPr>
                <w:sz w:val="20"/>
              </w:rPr>
              <w:t>City:   Houston</w:t>
              <w:tab/>
              <w:t>Zip: 77002</w:t>
            </w:r>
          </w:p>
        </w:tc>
        <w:tc>
          <w:tcPr>
            <w:tcW w:w="5040" w:type="dxa"/>
            <w:tcBorders/>
          </w:tcPr>
          <w:p>
            <w:pPr>
              <w:pStyle w:val="Normal"/>
              <w:tabs>
                <w:tab w:val="clear" w:pos="720"/>
                <w:tab w:val="left" w:pos="2880" w:leader="none"/>
                <w:tab w:val="right" w:pos="4475" w:leader="none"/>
              </w:tabs>
              <w:spacing w:before="0" w:after="120"/>
              <w:ind w:start="245" w:end="0"/>
              <w:rPr>
                <w:sz w:val="20"/>
              </w:rPr>
            </w:pPr>
            <w:r>
              <w:rPr>
                <w:sz w:val="20"/>
              </w:rPr>
              <w:t xml:space="preserve">City: </w:t>
            </w:r>
            <w:r>
              <w:rPr>
                <w:sz w:val="20"/>
                <w:u w:val="single"/>
              </w:rPr>
              <w:tab/>
            </w:r>
            <w:r>
              <w:rPr>
                <w:sz w:val="20"/>
              </w:rPr>
              <w:t xml:space="preserve">Zip: </w:t>
            </w:r>
            <w:r>
              <w:rPr>
                <w:sz w:val="20"/>
                <w:u w:val="single"/>
              </w:rPr>
              <w:tab/>
            </w:r>
          </w:p>
        </w:tc>
      </w:tr>
      <w:tr>
        <w:trPr/>
        <w:tc>
          <w:tcPr>
            <w:tcW w:w="5220" w:type="dxa"/>
            <w:tcBorders/>
          </w:tcPr>
          <w:p>
            <w:pPr>
              <w:pStyle w:val="PlainText"/>
              <w:tabs>
                <w:tab w:val="clear" w:pos="720"/>
                <w:tab w:val="right" w:pos="4320" w:leader="none"/>
              </w:tabs>
              <w:spacing w:before="0" w:after="120"/>
              <w:rPr/>
            </w:pPr>
            <w:r>
              <w:rPr/>
              <w:t xml:space="preserve">Attn: Power Contract Administration </w:t>
              <w:br/>
              <w:t>Phone:  (713) 853-1771</w:t>
              <w:br/>
              <w:t>Facsimile: (713) 646-2443</w:t>
              <w:br/>
              <w:t>Duns: 848921276</w:t>
              <w:br/>
              <w:t>Federal Tax ID Number: 76-0413675</w:t>
            </w:r>
          </w:p>
        </w:tc>
        <w:tc>
          <w:tcPr>
            <w:tcW w:w="5040" w:type="dxa"/>
            <w:tcBorders/>
          </w:tcPr>
          <w:p>
            <w:pPr>
              <w:pStyle w:val="Normal"/>
              <w:tabs>
                <w:tab w:val="clear" w:pos="720"/>
                <w:tab w:val="right" w:pos="4475" w:leader="none"/>
              </w:tabs>
              <w:spacing w:before="0" w:after="120"/>
              <w:ind w:start="245" w:end="0"/>
              <w:rPr>
                <w:sz w:val="20"/>
              </w:rPr>
            </w:pPr>
            <w:r>
              <w:rPr>
                <w:sz w:val="20"/>
              </w:rPr>
              <w:t>Attn:  Contract Administration</w:t>
              <w:br/>
              <w:t xml:space="preserve">Phone:  </w:t>
            </w:r>
            <w:r>
              <w:rPr>
                <w:sz w:val="20"/>
                <w:u w:val="single"/>
              </w:rPr>
              <w:tab/>
            </w:r>
            <w:r>
              <w:rPr>
                <w:sz w:val="20"/>
              </w:rPr>
              <w:br/>
              <w:t xml:space="preserve">Facsimile: </w:t>
            </w:r>
            <w:r>
              <w:rPr>
                <w:sz w:val="20"/>
                <w:u w:val="single"/>
              </w:rPr>
              <w:tab/>
            </w:r>
            <w:r>
              <w:rPr>
                <w:sz w:val="20"/>
              </w:rPr>
              <w:br/>
              <w:t xml:space="preserve">Duns: </w:t>
            </w:r>
            <w:r>
              <w:rPr>
                <w:sz w:val="20"/>
                <w:u w:val="single"/>
              </w:rPr>
              <w:tab/>
            </w:r>
            <w:r>
              <w:rPr>
                <w:sz w:val="20"/>
              </w:rPr>
              <w:br/>
              <w:t xml:space="preserve">Federal Tax ID Number: </w:t>
            </w:r>
            <w:r>
              <w:rPr>
                <w:sz w:val="20"/>
                <w:u w:val="single"/>
              </w:rPr>
              <w:tab/>
            </w:r>
          </w:p>
        </w:tc>
      </w:tr>
      <w:tr>
        <w:trPr/>
        <w:tc>
          <w:tcPr>
            <w:tcW w:w="5220" w:type="dxa"/>
            <w:tcBorders/>
          </w:tcPr>
          <w:p>
            <w:pPr>
              <w:pStyle w:val="Normal"/>
              <w:tabs>
                <w:tab w:val="clear" w:pos="720"/>
                <w:tab w:val="left" w:pos="972" w:leader="none"/>
                <w:tab w:val="right" w:pos="4320" w:leader="none"/>
              </w:tabs>
              <w:spacing w:before="0" w:after="120"/>
              <w:ind w:hanging="288" w:start="288" w:end="0"/>
              <w:rPr/>
            </w:pPr>
            <w:r>
              <w:rPr>
                <w:b/>
                <w:sz w:val="20"/>
              </w:rPr>
              <w:t>Invoices:</w:t>
            </w:r>
            <w:r>
              <w:rPr>
                <w:sz w:val="20"/>
              </w:rPr>
              <w:br/>
              <w:t>[Netco]</w:t>
              <w:br/>
              <w:t xml:space="preserve">1400 Smith </w:t>
              <w:br/>
              <w:t>Houston, Texas  77002-7361</w:t>
              <w:br/>
              <w:t>Attn: Power Settlements Manager</w:t>
              <w:br/>
              <w:t>Phone: (713) 853-3163</w:t>
              <w:br/>
              <w:t>Facsimile: (713) 646-4061</w:t>
            </w:r>
          </w:p>
        </w:tc>
        <w:tc>
          <w:tcPr>
            <w:tcW w:w="5040" w:type="dxa"/>
            <w:tcBorders/>
          </w:tcPr>
          <w:p>
            <w:pPr>
              <w:pStyle w:val="Normal"/>
              <w:tabs>
                <w:tab w:val="clear" w:pos="720"/>
                <w:tab w:val="right" w:pos="4475" w:leader="none"/>
              </w:tabs>
              <w:spacing w:before="0" w:after="120"/>
              <w:ind w:hanging="288" w:start="533" w:end="0"/>
              <w:rPr>
                <w:sz w:val="20"/>
              </w:rPr>
            </w:pPr>
            <w:r>
              <w:rPr>
                <w:b/>
                <w:sz w:val="20"/>
              </w:rPr>
              <w:t>Invoices: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left" w:pos="1260" w:leader="none"/>
                <w:tab w:val="right" w:pos="4320" w:leader="none"/>
              </w:tabs>
              <w:spacing w:before="0" w:after="120"/>
              <w:ind w:hanging="288" w:start="288" w:end="0"/>
              <w:rPr/>
            </w:pPr>
            <w:r>
              <w:rPr>
                <w:b/>
                <w:sz w:val="20"/>
              </w:rPr>
              <w:t>Scheduling:</w:t>
            </w:r>
            <w:r>
              <w:rPr>
                <w:sz w:val="20"/>
              </w:rPr>
              <w:br/>
              <w:t>[Netco]</w:t>
              <w:br/>
              <w:t xml:space="preserve">1400 Smith </w:t>
              <w:br/>
              <w:t>Houston, Texas  77002-7361</w:t>
              <w:br/>
              <w:t>Attn: Manager of Scheduling</w:t>
              <w:br/>
              <w:t xml:space="preserve">Phone: </w:t>
              <w:tab/>
              <w:t xml:space="preserve">(800) 349-5527 (East) </w:t>
              <w:tab/>
              <w:t>(800) 684-1336 (West)</w:t>
              <w:br/>
              <w:t xml:space="preserve">Facsimile: </w:t>
              <w:tab/>
              <w:t xml:space="preserve">(713) 646-8272 (East) </w:t>
              <w:tab/>
              <w:t>(503) 464-3740 (West)</w:t>
            </w:r>
          </w:p>
        </w:tc>
        <w:tc>
          <w:tcPr>
            <w:tcW w:w="5040" w:type="dxa"/>
            <w:tcBorders/>
          </w:tcPr>
          <w:p>
            <w:pPr>
              <w:pStyle w:val="Normal"/>
              <w:tabs>
                <w:tab w:val="clear" w:pos="720"/>
                <w:tab w:val="right" w:pos="4475" w:leader="none"/>
              </w:tabs>
              <w:spacing w:before="0" w:after="120"/>
              <w:ind w:hanging="288" w:start="533" w:end="0"/>
              <w:rPr>
                <w:sz w:val="20"/>
              </w:rPr>
            </w:pPr>
            <w:r>
              <w:rPr>
                <w:b/>
                <w:sz w:val="20"/>
              </w:rPr>
              <w:t>Scheduling:</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sz w:val="20"/>
                <w:u w:val="single"/>
              </w:rPr>
            </w:pPr>
            <w:r>
              <w:rPr>
                <w:b/>
                <w:sz w:val="20"/>
              </w:rPr>
              <w:t>Payments:</w:t>
            </w:r>
            <w:r>
              <w:rPr>
                <w:sz w:val="20"/>
              </w:rPr>
              <w:br/>
              <w:t>[Netco]</w:t>
              <w:br/>
              <w:t xml:space="preserve">1400 Smith </w:t>
              <w:br/>
              <w:t>Houston, Texas  77002-7361</w:t>
              <w:br/>
              <w:t>Attn: Power Settlements Manager</w:t>
              <w:br/>
              <w:t>Phone: (713) 853-3163</w:t>
              <w:br/>
              <w:t>Facsimile: (713) 646-4061</w:t>
            </w:r>
          </w:p>
        </w:tc>
        <w:tc>
          <w:tcPr>
            <w:tcW w:w="5040" w:type="dxa"/>
            <w:tcBorders/>
          </w:tcPr>
          <w:p>
            <w:pPr>
              <w:pStyle w:val="Normal"/>
              <w:tabs>
                <w:tab w:val="clear" w:pos="720"/>
                <w:tab w:val="right" w:pos="4475" w:leader="none"/>
              </w:tabs>
              <w:spacing w:before="0" w:after="120"/>
              <w:ind w:hanging="288" w:start="533" w:end="0"/>
              <w:rPr>
                <w:sz w:val="20"/>
              </w:rPr>
            </w:pPr>
            <w:r>
              <w:rPr>
                <w:b/>
                <w:sz w:val="20"/>
              </w:rPr>
              <w:t>Payments: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left" w:pos="990" w:leader="none"/>
                <w:tab w:val="right" w:pos="4320" w:leader="none"/>
              </w:tabs>
              <w:spacing w:before="0" w:after="120"/>
              <w:ind w:hanging="288" w:start="288" w:end="0"/>
              <w:rPr/>
            </w:pPr>
            <w:r>
              <w:rPr>
                <w:b/>
                <w:sz w:val="20"/>
              </w:rPr>
              <w:t>Wire Transfer:</w:t>
            </w:r>
            <w:r>
              <w:rPr>
                <w:sz w:val="20"/>
              </w:rPr>
              <w:br/>
              <w:t xml:space="preserve">BNK: </w:t>
              <w:tab/>
              <w:t>Bank of America</w:t>
              <w:br/>
              <w:tab/>
              <w:t>for: [Netco]</w:t>
              <w:br/>
              <w:t xml:space="preserve">ABA: </w:t>
              <w:tab/>
              <w:t xml:space="preserve">Routing # </w:t>
              <w:br/>
              <w:t xml:space="preserve">ACCT: </w:t>
              <w:tab/>
              <w:t>#</w:t>
              <w:br/>
              <w:t>Confirmation:  [Netco]</w:t>
              <w:br/>
              <w:tab/>
              <w:t xml:space="preserve">             Credit and Collections</w:t>
              <w:br/>
              <w:tab/>
              <w:t xml:space="preserve">              (713) 853-5667</w:t>
            </w:r>
          </w:p>
        </w:tc>
        <w:tc>
          <w:tcPr>
            <w:tcW w:w="5040" w:type="dxa"/>
            <w:tcBorders/>
          </w:tcPr>
          <w:p>
            <w:pPr>
              <w:pStyle w:val="Normal"/>
              <w:tabs>
                <w:tab w:val="clear" w:pos="720"/>
                <w:tab w:val="right" w:pos="4475" w:leader="none"/>
              </w:tabs>
              <w:spacing w:before="0" w:after="120"/>
              <w:ind w:hanging="288" w:start="533" w:end="0"/>
              <w:rPr>
                <w:sz w:val="20"/>
              </w:rPr>
            </w:pPr>
            <w:r>
              <w:rPr>
                <w:b/>
                <w:sz w:val="20"/>
              </w:rPr>
              <w:t>Wire Transfer:</w:t>
            </w:r>
            <w:r>
              <w:rPr>
                <w:sz w:val="20"/>
              </w:rPr>
              <w:br/>
              <w:t xml:space="preserve">BNK: </w:t>
            </w:r>
            <w:r>
              <w:rPr>
                <w:sz w:val="20"/>
                <w:u w:val="single"/>
              </w:rPr>
              <w:tab/>
            </w:r>
            <w:r>
              <w:rPr>
                <w:sz w:val="20"/>
              </w:rPr>
              <w:br/>
              <w:t xml:space="preserve">ABA: </w:t>
            </w:r>
            <w:r>
              <w:rPr>
                <w:sz w:val="20"/>
                <w:u w:val="single"/>
              </w:rPr>
              <w:tab/>
            </w:r>
            <w:r>
              <w:rPr>
                <w:sz w:val="20"/>
              </w:rPr>
              <w:br/>
              <w:t xml:space="preserve">ACCT: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pPr>
            <w:r>
              <w:rPr>
                <w:b/>
                <w:sz w:val="20"/>
              </w:rPr>
              <w:t>Credit and Collections:</w:t>
            </w:r>
            <w:r>
              <w:rPr>
                <w:sz w:val="20"/>
              </w:rPr>
              <w:br/>
              <w:t>[Netco].</w:t>
              <w:br/>
              <w:t xml:space="preserve">1400 Smith </w:t>
              <w:br/>
              <w:t>Houston, Texas  77002-7361</w:t>
              <w:br/>
              <w:t>Attn: Power Settlements Manager</w:t>
              <w:br/>
              <w:t>Phone: (713) 853-3163</w:t>
              <w:br/>
              <w:t>Facsimile: (713) 646-4061</w:t>
            </w:r>
          </w:p>
        </w:tc>
        <w:tc>
          <w:tcPr>
            <w:tcW w:w="5040" w:type="dxa"/>
            <w:tcBorders/>
          </w:tcPr>
          <w:p>
            <w:pPr>
              <w:pStyle w:val="Normal"/>
              <w:tabs>
                <w:tab w:val="clear" w:pos="720"/>
                <w:tab w:val="right" w:pos="4475" w:leader="none"/>
              </w:tabs>
              <w:spacing w:before="0" w:after="120"/>
              <w:ind w:hanging="288" w:start="533" w:end="0"/>
              <w:rPr>
                <w:sz w:val="20"/>
              </w:rPr>
            </w:pPr>
            <w:r>
              <w:rPr>
                <w:b/>
                <w:sz w:val="20"/>
              </w:rPr>
              <w:t>Credit and Collections: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BodyText2"/>
              <w:spacing w:lineRule="auto" w:line="240"/>
              <w:rPr>
                <w:b/>
                <w:bCs/>
                <w:sz w:val="20"/>
              </w:rPr>
            </w:pPr>
            <w:r>
              <w:rPr>
                <w:b/>
                <w:bCs/>
                <w:sz w:val="20"/>
              </w:rPr>
              <w:t>With additional Notices of an Event of Default or Potential Event of Default to:</w:t>
            </w:r>
          </w:p>
          <w:p>
            <w:pPr>
              <w:pStyle w:val="Normal"/>
              <w:tabs>
                <w:tab w:val="clear" w:pos="720"/>
                <w:tab w:val="right" w:pos="4320" w:leader="none"/>
              </w:tabs>
              <w:ind w:start="245" w:end="0"/>
              <w:rPr>
                <w:sz w:val="20"/>
              </w:rPr>
            </w:pPr>
            <w:r>
              <w:rPr>
                <w:sz w:val="20"/>
              </w:rPr>
              <w:t>[Netco]</w:t>
              <w:br/>
              <w:t>1400 Smith Street</w:t>
              <w:br/>
              <w:t>Houston, Texas  77002-7361</w:t>
              <w:br/>
              <w:t>Attn: Assistant General Counsel, Trading Group</w:t>
              <w:br/>
              <w:t>Facsimile: (713) 646-4818</w:t>
            </w:r>
          </w:p>
        </w:tc>
        <w:tc>
          <w:tcPr>
            <w:tcW w:w="5040" w:type="dxa"/>
            <w:tcBorders/>
          </w:tcPr>
          <w:p>
            <w:pPr>
              <w:pStyle w:val="BodyTextIndent"/>
              <w:rPr/>
            </w:pPr>
            <w:r>
              <w:rPr/>
              <w:t>With additional Notices of an Event of Default or Potential Event of Default to:</w:t>
            </w:r>
          </w:p>
          <w:p>
            <w:pPr>
              <w:pStyle w:val="Normal"/>
              <w:tabs>
                <w:tab w:val="clear" w:pos="720"/>
                <w:tab w:val="right" w:pos="4475" w:leader="none"/>
              </w:tabs>
              <w:ind w:start="533" w:end="0"/>
              <w:rPr>
                <w:sz w:val="20"/>
              </w:rPr>
            </w:pPr>
            <w:r>
              <w:rPr>
                <w:sz w:val="20"/>
              </w:rP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bl>
    <w:p>
      <w:pPr>
        <w:pStyle w:val="coverbody"/>
        <w:spacing w:before="120" w:after="0"/>
        <w:rPr/>
      </w:pPr>
      <w:r>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120"/>
        <w:rPr/>
      </w:pPr>
      <w:r>
        <w:rPr/>
        <w:t>Party A Tariff</w:t>
        <w:tab/>
        <w:t>Tariff FERC</w:t>
        <w:tab/>
        <w:tab/>
        <w:t xml:space="preserve">Dated </w:t>
      </w:r>
      <w:r>
        <w:rPr>
          <w:u w:val="single"/>
        </w:rPr>
        <w:tab/>
      </w:r>
      <w:r>
        <w:rPr/>
        <w:tab/>
        <w:t xml:space="preserve">Docket Number </w:t>
      </w:r>
      <w:r>
        <w:rPr>
          <w:u w:val="single"/>
        </w:rPr>
        <w:tab/>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120"/>
        <w:rPr/>
      </w:pPr>
      <w:r>
        <w:rPr/>
        <w:t>Party B Tariff</w:t>
        <w:tab/>
        <w:t xml:space="preserve">Tariff </w:t>
      </w:r>
      <w:r>
        <w:rPr>
          <w:u w:val="single"/>
        </w:rPr>
        <w:tab/>
      </w:r>
      <w:r>
        <w:rPr/>
        <w:tab/>
        <w:t xml:space="preserve">Dated </w:t>
      </w:r>
      <w:r>
        <w:rPr>
          <w:u w:val="single"/>
        </w:rPr>
        <w:tab/>
      </w:r>
      <w:r>
        <w:rPr/>
        <w:tab/>
        <w:t xml:space="preserve">Docket Number </w:t>
      </w:r>
      <w:r>
        <w:rPr>
          <w:u w:val="single"/>
        </w:rPr>
        <w:tab/>
      </w:r>
    </w:p>
    <w:tbl>
      <w:tblPr>
        <w:tblW w:w="10368" w:type="dxa"/>
        <w:jc w:val="start"/>
        <w:tblInd w:w="0" w:type="dxa"/>
        <w:tblLayout w:type="fixed"/>
        <w:tblCellMar>
          <w:top w:w="0" w:type="dxa"/>
          <w:start w:w="108" w:type="dxa"/>
          <w:bottom w:w="0" w:type="dxa"/>
          <w:end w:w="108" w:type="dxa"/>
        </w:tblCellMar>
      </w:tblPr>
      <w:tblGrid>
        <w:gridCol w:w="3708"/>
        <w:gridCol w:w="2970"/>
        <w:gridCol w:w="144"/>
        <w:gridCol w:w="3546"/>
      </w:tblGrid>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Tw</w:t>
            </w:r>
            <w:r>
              <w:rPr>
                <w:b/>
                <w:sz w:val="20"/>
                <w:u w:val="single"/>
              </w:rPr>
              <w:t>o</w:t>
            </w:r>
          </w:p>
        </w:tc>
        <w:tc>
          <w:tcPr>
            <w:tcW w:w="666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Transaction Terms and Conditions</w:t>
            </w:r>
          </w:p>
        </w:tc>
        <w:tc>
          <w:tcPr>
            <w:tcW w:w="6660" w:type="dxa"/>
            <w:gridSpan w:val="3"/>
            <w:tcBorders/>
          </w:tcPr>
          <w:p>
            <w:pPr>
              <w:pStyle w:val="Normal"/>
              <w:spacing w:before="0" w:after="120"/>
              <w:rPr/>
            </w:pPr>
            <w:r>
              <w:rPr>
                <w:rFonts w:eastAsia="Wingdings 2" w:cs="Wingdings 2" w:ascii="Wingdings 2" w:hAnsi="Wingdings 2"/>
                <w:b/>
                <w:bCs/>
                <w:sz w:val="32"/>
              </w:rPr>
              <w:sym w:font="Wingdings 2" w:char="f02a"/>
            </w:r>
            <w:r>
              <w:rPr>
                <w:sz w:val="20"/>
              </w:rPr>
              <w:t xml:space="preserve">  </w:t>
            </w:r>
            <w:r>
              <w:rPr>
                <w:sz w:val="20"/>
              </w:rPr>
              <w:t>Optional provision in Section 2.4.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Fo</w:t>
            </w:r>
            <w:r>
              <w:rPr>
                <w:b/>
                <w:sz w:val="20"/>
                <w:u w:val="single"/>
              </w:rPr>
              <w:t>ur</w:t>
            </w:r>
          </w:p>
        </w:tc>
        <w:tc>
          <w:tcPr>
            <w:tcW w:w="666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u w:val="single"/>
              </w:rPr>
            </w:pPr>
            <w:r>
              <w:rPr>
                <w:sz w:val="20"/>
              </w:rPr>
              <w:t>Remedies for Failure to Deliver or Receive</w:t>
            </w:r>
          </w:p>
        </w:tc>
        <w:tc>
          <w:tcPr>
            <w:tcW w:w="6660" w:type="dxa"/>
            <w:gridSpan w:val="3"/>
            <w:tcBorders/>
          </w:tcPr>
          <w:p>
            <w:pPr>
              <w:pStyle w:val="Normal"/>
              <w:rPr/>
            </w:pPr>
            <w:r>
              <w:rPr>
                <w:rFonts w:eastAsia="Wingdings 2" w:cs="Wingdings 2" w:ascii="Wingdings 2" w:hAnsi="Wingdings 2"/>
                <w:b/>
                <w:bCs/>
                <w:sz w:val="28"/>
              </w:rPr>
              <w:sym w:font="Wingdings 2" w:char="f054"/>
            </w:r>
            <w:r>
              <w:rPr>
                <w:sz w:val="20"/>
              </w:rPr>
              <w:t xml:space="preserve">  </w:t>
            </w:r>
            <w:r>
              <w:rPr>
                <w:sz w:val="20"/>
              </w:rPr>
              <w:t>Accelerated Payment of Damages.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Fi</w:t>
            </w:r>
            <w:r>
              <w:rPr>
                <w:b/>
                <w:sz w:val="20"/>
                <w:u w:val="single"/>
              </w:rPr>
              <w:t>ve</w:t>
            </w:r>
          </w:p>
        </w:tc>
        <w:tc>
          <w:tcPr>
            <w:tcW w:w="6660" w:type="dxa"/>
            <w:gridSpan w:val="3"/>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spacing w:before="0" w:after="120"/>
              <w:rPr/>
            </w:pPr>
            <w:r>
              <w:rPr>
                <w:rFonts w:eastAsia="Wingdings 2" w:cs="Wingdings 2" w:ascii="Wingdings 2" w:hAnsi="Wingdings 2"/>
                <w:b/>
                <w:bCs/>
                <w:sz w:val="32"/>
              </w:rPr>
              <w:sym w:font="Wingdings 2" w:char="f02a"/>
            </w:r>
            <w:r>
              <w:rPr>
                <w:rFonts w:cs="Times New Roman" w:ascii="Times New Roman" w:hAnsi="Times New Roman"/>
              </w:rPr>
              <w:t xml:space="preserve">  </w:t>
            </w:r>
            <w:r>
              <w:rPr>
                <w:rFonts w:cs="Times New Roman" w:ascii="Times New Roman" w:hAnsi="Times New Roman"/>
              </w:rPr>
              <w:t>Cross Default for Party A:</w:t>
            </w:r>
          </w:p>
        </w:tc>
      </w:tr>
      <w:tr>
        <w:trPr/>
        <w:tc>
          <w:tcPr>
            <w:tcW w:w="3708" w:type="dxa"/>
            <w:tcBorders/>
          </w:tcPr>
          <w:p>
            <w:pPr>
              <w:pStyle w:val="Normal"/>
              <w:spacing w:before="0" w:after="120"/>
              <w:rPr>
                <w:sz w:val="20"/>
                <w:u w:val="single"/>
              </w:rPr>
            </w:pPr>
            <w:r>
              <w:rPr>
                <w:sz w:val="20"/>
              </w:rPr>
              <w:t>Events of Default; Remedies</w:t>
            </w:r>
          </w:p>
        </w:tc>
        <w:tc>
          <w:tcPr>
            <w:tcW w:w="2970" w:type="dxa"/>
            <w:tcBorders/>
          </w:tcPr>
          <w:p>
            <w:pPr>
              <w:pStyle w:val="Normal"/>
              <w:tabs>
                <w:tab w:val="clear" w:pos="720"/>
                <w:tab w:val="right" w:pos="2673" w:leader="none"/>
              </w:tabs>
              <w:spacing w:before="0" w:after="120"/>
              <w:rPr>
                <w:sz w:val="20"/>
              </w:rPr>
            </w:pPr>
            <w:r>
              <w:rPr>
                <w:rFonts w:eastAsia="Wingdings 2" w:cs="Wingdings 2" w:ascii="Wingdings 2" w:hAnsi="Wingdings 2"/>
                <w:b/>
                <w:bCs/>
                <w:sz w:val="32"/>
              </w:rPr>
              <w:sym w:font="Wingdings 2" w:char="f02a"/>
            </w:r>
            <w:r>
              <w:rPr>
                <w:sz w:val="20"/>
              </w:rPr>
              <w:t xml:space="preserve">  </w:t>
            </w:r>
            <w:r>
              <w:rPr>
                <w:sz w:val="20"/>
              </w:rPr>
              <w:t>Party A:</w:t>
            </w:r>
            <w:r>
              <w:rPr>
                <w:sz w:val="20"/>
                <w:u w:val="single"/>
              </w:rPr>
              <w:tab/>
            </w:r>
          </w:p>
        </w:tc>
        <w:tc>
          <w:tcPr>
            <w:tcW w:w="369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pPr>
            <w:r>
              <w:rPr>
                <w:rFonts w:eastAsia="Wingdings 2" w:cs="Wingdings 2" w:ascii="Wingdings 2" w:hAnsi="Wingdings 2"/>
                <w:b/>
                <w:bCs/>
                <w:sz w:val="32"/>
              </w:rPr>
              <w:sym w:font="Wingdings 2" w:char="f02a"/>
            </w:r>
            <w:r>
              <w:rPr>
                <w:sz w:val="20"/>
              </w:rPr>
              <w:t xml:space="preserve">  </w:t>
            </w:r>
            <w:r>
              <w:rPr>
                <w:sz w:val="20"/>
              </w:rPr>
              <w:t>Other Entity:</w:t>
            </w:r>
          </w:p>
        </w:tc>
        <w:tc>
          <w:tcPr>
            <w:tcW w:w="369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120" w:after="120"/>
              <w:rPr>
                <w:rFonts w:ascii="Times New Roman" w:hAnsi="Times New Roman" w:cs="Times New Roman"/>
                <w:szCs w:val="24"/>
              </w:rPr>
            </w:pPr>
            <w:r>
              <w:rPr>
                <w:rFonts w:cs="Times New Roman" w:ascii="Times New Roman" w:hAnsi="Times New Roman"/>
                <w:szCs w:val="24"/>
              </w:rPr>
              <w:t>Cross Default Amount $_________</w:t>
            </w:r>
          </w:p>
        </w:tc>
      </w:tr>
      <w:tr>
        <w:trPr/>
        <w:tc>
          <w:tcPr>
            <w:tcW w:w="3708" w:type="dxa"/>
            <w:tcBorders/>
          </w:tcPr>
          <w:p>
            <w:pPr>
              <w:pStyle w:val="Normal"/>
              <w:snapToGrid w:val="false"/>
              <w:spacing w:before="0" w:after="120"/>
              <w:rPr>
                <w:rFonts w:ascii="Times New Roman" w:hAnsi="Times New Roman" w:cs="Times New Roman"/>
                <w:sz w:val="20"/>
                <w:szCs w:val="24"/>
                <w:u w:val="single"/>
              </w:rPr>
            </w:pPr>
            <w:r>
              <w:rPr>
                <w:rFonts w:cs="Times New Roman"/>
                <w:sz w:val="20"/>
                <w:szCs w:val="24"/>
                <w:u w:val="single"/>
              </w:rPr>
            </w:r>
          </w:p>
        </w:tc>
        <w:tc>
          <w:tcPr>
            <w:tcW w:w="2970" w:type="dxa"/>
            <w:tcBorders/>
          </w:tcPr>
          <w:p>
            <w:pPr>
              <w:pStyle w:val="Normal"/>
              <w:tabs>
                <w:tab w:val="clear" w:pos="720"/>
                <w:tab w:val="right" w:pos="2673" w:leader="none"/>
              </w:tabs>
              <w:spacing w:before="0" w:after="120"/>
              <w:rPr/>
            </w:pPr>
            <w:r>
              <w:rPr>
                <w:rFonts w:eastAsia="Wingdings 2" w:cs="Wingdings 2" w:ascii="Wingdings 2" w:hAnsi="Wingdings 2"/>
                <w:b/>
                <w:bCs/>
                <w:sz w:val="32"/>
              </w:rPr>
              <w:sym w:font="Wingdings 2" w:char="f02a"/>
            </w:r>
            <w:r>
              <w:rPr>
                <w:sz w:val="20"/>
              </w:rPr>
              <w:t xml:space="preserve">  </w:t>
            </w:r>
            <w:r>
              <w:rPr>
                <w:sz w:val="20"/>
              </w:rPr>
              <w:t>Cross Default for Party B:</w:t>
            </w:r>
          </w:p>
        </w:tc>
        <w:tc>
          <w:tcPr>
            <w:tcW w:w="3690" w:type="dxa"/>
            <w:gridSpan w:val="2"/>
            <w:tcBorders/>
          </w:tcPr>
          <w:p>
            <w:pPr>
              <w:pStyle w:val="Normal"/>
              <w:tabs>
                <w:tab w:val="clear" w:pos="720"/>
                <w:tab w:val="right" w:pos="2844" w:leader="none"/>
              </w:tabs>
              <w:snapToGrid w:val="false"/>
              <w:spacing w:before="0" w:after="120"/>
              <w:rPr>
                <w:sz w:val="20"/>
              </w:rPr>
            </w:pPr>
            <w:r>
              <w:rPr>
                <w:sz w:val="20"/>
              </w:rPr>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rFonts w:eastAsia="Wingdings 2" w:cs="Wingdings 2" w:ascii="Wingdings 2" w:hAnsi="Wingdings 2"/>
                <w:b/>
                <w:bCs/>
                <w:sz w:val="32"/>
              </w:rPr>
              <w:sym w:font="Wingdings 2" w:char="f02a"/>
            </w:r>
            <w:r>
              <w:rPr>
                <w:sz w:val="20"/>
              </w:rPr>
              <w:t xml:space="preserve">  </w:t>
            </w:r>
            <w:r>
              <w:rPr>
                <w:sz w:val="20"/>
              </w:rPr>
              <w:t>Party B:</w:t>
            </w:r>
            <w:r>
              <w:rPr>
                <w:sz w:val="20"/>
                <w:u w:val="single"/>
              </w:rPr>
              <w:tab/>
            </w:r>
          </w:p>
        </w:tc>
        <w:tc>
          <w:tcPr>
            <w:tcW w:w="369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673" w:leader="none"/>
              </w:tabs>
              <w:spacing w:before="0" w:after="120"/>
              <w:rPr>
                <w:rFonts w:ascii="Times New Roman" w:hAnsi="Times New Roman" w:cs="Times New Roman"/>
                <w:szCs w:val="24"/>
              </w:rPr>
            </w:pPr>
            <w:r>
              <w:rPr>
                <w:rFonts w:eastAsia="Wingdings 2" w:cs="Wingdings 2" w:ascii="Wingdings 2" w:hAnsi="Wingdings 2"/>
                <w:b/>
                <w:bCs/>
                <w:sz w:val="32"/>
              </w:rPr>
              <w:sym w:font="Wingdings 2" w:char="f02a"/>
            </w:r>
            <w:r>
              <w:rPr>
                <w:rFonts w:cs="Times New Roman" w:ascii="Times New Roman" w:hAnsi="Times New Roman"/>
                <w:szCs w:val="24"/>
              </w:rPr>
              <w:t xml:space="preserve">  </w:t>
            </w:r>
            <w:r>
              <w:rPr>
                <w:rFonts w:cs="Times New Roman" w:ascii="Times New Roman" w:hAnsi="Times New Roman"/>
                <w:szCs w:val="24"/>
              </w:rPr>
              <w:t xml:space="preserve">Other Entity: </w:t>
            </w:r>
            <w:r>
              <w:rPr>
                <w:rFonts w:cs="Times New Roman" w:ascii="Times New Roman" w:hAnsi="Times New Roman"/>
                <w:szCs w:val="24"/>
                <w:u w:val="single"/>
              </w:rPr>
              <w:tab/>
            </w:r>
          </w:p>
        </w:tc>
        <w:tc>
          <w:tcPr>
            <w:tcW w:w="369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rFonts w:ascii="Times New Roman" w:hAnsi="Times New Roman" w:cs="Times New Roman"/>
                <w:szCs w:val="24"/>
              </w:rPr>
            </w:pPr>
            <w:r>
              <w:rPr>
                <w:rFonts w:cs="Times New Roman" w:ascii="Times New Roman" w:hAnsi="Times New Roman"/>
                <w:szCs w:val="24"/>
              </w:rPr>
              <w:t>Cross Default Amount $</w:t>
            </w:r>
            <w:r>
              <w:rPr>
                <w:rFonts w:cs="Times New Roman" w:ascii="Times New Roman" w:hAnsi="Times New Roman"/>
                <w:szCs w:val="24"/>
                <w:u w:val="single"/>
              </w:rPr>
              <w:tab/>
            </w:r>
          </w:p>
        </w:tc>
      </w:tr>
      <w:tr>
        <w:trPr/>
        <w:tc>
          <w:tcPr>
            <w:tcW w:w="3708" w:type="dxa"/>
            <w:tcBorders/>
          </w:tcPr>
          <w:p>
            <w:pPr>
              <w:pStyle w:val="Normal"/>
              <w:snapToGrid w:val="false"/>
              <w:spacing w:before="0" w:after="120"/>
              <w:rPr>
                <w:rFonts w:ascii="Times New Roman" w:hAnsi="Times New Roman" w:cs="Times New Roman"/>
                <w:sz w:val="20"/>
                <w:szCs w:val="24"/>
                <w:u w:val="single"/>
              </w:rPr>
            </w:pPr>
            <w:r>
              <w:rPr>
                <w:rFonts w:cs="Times New Roman"/>
                <w:sz w:val="20"/>
                <w:szCs w:val="24"/>
                <w:u w:val="single"/>
              </w:rPr>
            </w:r>
          </w:p>
        </w:tc>
        <w:tc>
          <w:tcPr>
            <w:tcW w:w="6660" w:type="dxa"/>
            <w:gridSpan w:val="3"/>
            <w:tcBorders/>
          </w:tcPr>
          <w:p>
            <w:pPr>
              <w:pStyle w:val="Normal"/>
              <w:spacing w:before="0" w:after="120"/>
              <w:rPr/>
            </w:pPr>
            <w:r>
              <w:rPr>
                <w:rStyle w:val="ParaNum"/>
                <w:sz w:val="20"/>
              </w:rPr>
              <w:t>5.6</w:t>
            </w:r>
            <w:r>
              <w:rPr>
                <w:sz w:val="20"/>
              </w:rPr>
              <w:t xml:space="preserve">  Closeout Setoff</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ind w:hanging="360" w:start="720" w:end="0"/>
              <w:rPr/>
            </w:pPr>
            <w:r>
              <w:rPr>
                <w:rFonts w:eastAsia="Wingdings 2" w:cs="Wingdings 2" w:ascii="Wingdings 2" w:hAnsi="Wingdings 2"/>
                <w:b/>
                <w:bCs/>
                <w:sz w:val="32"/>
              </w:rPr>
              <w:sym w:font="Wingdings 2" w:char="f02a"/>
            </w:r>
            <w:r>
              <w:rPr>
                <w:sz w:val="20"/>
              </w:rPr>
              <w:tab/>
              <w:t>Option A (Applicable if no other selection is made.)</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6012" w:leader="none"/>
              </w:tabs>
              <w:spacing w:before="0" w:after="120"/>
              <w:ind w:hanging="360" w:start="720" w:end="0"/>
              <w:rPr>
                <w:sz w:val="20"/>
              </w:rPr>
            </w:pPr>
            <w:r>
              <w:rPr>
                <w:rFonts w:eastAsia="Wingdings 2" w:cs="Wingdings 2" w:ascii="Wingdings 2" w:hAnsi="Wingdings 2"/>
                <w:b/>
                <w:bCs/>
                <w:sz w:val="28"/>
              </w:rPr>
              <w:sym w:font="Wingdings 2" w:char="f054"/>
            </w:r>
            <w:r>
              <w:rPr>
                <w:sz w:val="20"/>
              </w:rPr>
              <w:tab/>
              <w:t>Option B - Affiliates shall have the meaning set forth in the Agreement unless otherwise specified as follows:</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ind w:hanging="360" w:start="720" w:end="0"/>
              <w:rPr/>
            </w:pPr>
            <w:r>
              <w:rPr>
                <w:rFonts w:eastAsia="Wingdings 2" w:cs="Wingdings 2" w:ascii="Wingdings 2" w:hAnsi="Wingdings 2"/>
                <w:b/>
                <w:bCs/>
                <w:sz w:val="32"/>
              </w:rPr>
              <w:sym w:font="Wingdings 2" w:char="f02a"/>
            </w:r>
            <w:r>
              <w:rPr>
                <w:sz w:val="20"/>
              </w:rPr>
              <w:tab/>
              <w:t>Option C (No Setoff)</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8</w:t>
            </w:r>
          </w:p>
        </w:tc>
        <w:tc>
          <w:tcPr>
            <w:tcW w:w="6660" w:type="dxa"/>
            <w:gridSpan w:val="3"/>
            <w:tcBorders>
              <w:top w:val="single" w:sz="6" w:space="0" w:color="000000"/>
            </w:tcBorders>
          </w:tcPr>
          <w:p>
            <w:pPr>
              <w:pStyle w:val="Normal"/>
              <w:spacing w:before="120" w:after="120"/>
              <w:rPr/>
            </w:pPr>
            <w:r>
              <w:rPr>
                <w:sz w:val="20"/>
              </w:rPr>
              <w:t xml:space="preserve">8.1  </w:t>
            </w:r>
            <w:r>
              <w:rPr>
                <w:sz w:val="20"/>
                <w:u w:val="single"/>
              </w:rPr>
              <w:t>Party A Credit Protection</w:t>
            </w:r>
            <w:r>
              <w:rPr>
                <w:sz w:val="20"/>
              </w:rPr>
              <w:t>:</w:t>
            </w:r>
          </w:p>
        </w:tc>
      </w:tr>
      <w:tr>
        <w:trPr/>
        <w:tc>
          <w:tcPr>
            <w:tcW w:w="3708" w:type="dxa"/>
            <w:tcBorders/>
          </w:tcPr>
          <w:p>
            <w:pPr>
              <w:pStyle w:val="Normal"/>
              <w:spacing w:before="0" w:after="120"/>
              <w:rPr>
                <w:sz w:val="20"/>
                <w:u w:val="single"/>
              </w:rPr>
            </w:pPr>
            <w:r>
              <w:rPr>
                <w:sz w:val="20"/>
              </w:rPr>
              <w:t>Credit and Collateral Requirements</w:t>
            </w:r>
          </w:p>
        </w:tc>
        <w:tc>
          <w:tcPr>
            <w:tcW w:w="6660" w:type="dxa"/>
            <w:gridSpan w:val="3"/>
            <w:tcBorders/>
          </w:tcPr>
          <w:p>
            <w:pPr>
              <w:pStyle w:val="Normal"/>
              <w:tabs>
                <w:tab w:val="clear" w:pos="720"/>
                <w:tab w:val="left" w:pos="7092" w:leader="none"/>
              </w:tabs>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left" w:pos="1332" w:leader="none"/>
                <w:tab w:val="right" w:pos="4572" w:leader="none"/>
              </w:tabs>
              <w:spacing w:before="0" w:after="120"/>
              <w:ind w:start="972" w:end="0"/>
              <w:rPr>
                <w:sz w:val="20"/>
              </w:rPr>
            </w:pPr>
            <w:r>
              <w:rPr>
                <w:rFonts w:eastAsia="Wingdings 2" w:cs="Wingdings 2" w:ascii="Wingdings 2" w:hAnsi="Wingdings 2"/>
                <w:b/>
                <w:bCs/>
                <w:sz w:val="28"/>
              </w:rPr>
              <w:sym w:font="Wingdings 2" w:char="f054"/>
            </w:r>
            <w:r>
              <w:rPr>
                <w:sz w:val="20"/>
              </w:rPr>
              <w:tab/>
              <w:t>Option A; provided, if there is a guarantee issued for the benefit of Party A to guaranty Transactions with Party B for the sale or purchase of a Product covered by this Master Agreement, Option B shall apply, and Party A shall supply the financial information of the guarantor in accordance with Section 8.1(a).</w:t>
              <w:br/>
            </w:r>
            <w:r>
              <w:rPr>
                <w:rFonts w:eastAsia="Wingdings 2" w:cs="Wingdings 2" w:ascii="Wingdings 2" w:hAnsi="Wingdings 2"/>
                <w:b/>
                <w:bCs/>
                <w:sz w:val="32"/>
              </w:rPr>
              <w:sym w:font="Wingdings 2" w:char="f02a"/>
            </w:r>
            <w:r>
              <w:rPr>
                <w:sz w:val="20"/>
              </w:rPr>
              <w:tab/>
              <w:t xml:space="preserve">Option B   Specify: </w:t>
            </w:r>
            <w:r>
              <w:rPr>
                <w:sz w:val="20"/>
                <w:u w:val="single"/>
              </w:rPr>
              <w:tab/>
            </w:r>
            <w:r>
              <w:rPr>
                <w:sz w:val="20"/>
              </w:rPr>
              <w:br/>
            </w:r>
            <w:r>
              <w:rPr>
                <w:rFonts w:eastAsia="Wingdings 2" w:cs="Wingdings 2" w:ascii="Wingdings 2" w:hAnsi="Wingdings 2"/>
                <w:b/>
                <w:bCs/>
                <w:sz w:val="32"/>
              </w:rPr>
              <w:sym w:font="Wingdings 2" w:char="f02a"/>
            </w:r>
            <w:r>
              <w:rPr>
                <w:sz w:val="20"/>
              </w:rPr>
              <w:tab/>
              <w:t xml:space="preserve">Option C   Specify: </w:t>
            </w:r>
            <w:r>
              <w:rPr>
                <w:sz w:val="20"/>
                <w:u w:val="single"/>
              </w:rPr>
              <w:tab/>
            </w:r>
          </w:p>
        </w:tc>
      </w:tr>
      <w:tr>
        <w:trPr/>
        <w:tc>
          <w:tcPr>
            <w:tcW w:w="3708" w:type="dxa"/>
            <w:tcBorders/>
          </w:tcPr>
          <w:p>
            <w:pPr>
              <w:pStyle w:val="Normal"/>
              <w:keepNext w:val="true"/>
              <w:snapToGrid w:val="false"/>
              <w:spacing w:before="0" w:after="120"/>
              <w:rPr>
                <w:sz w:val="20"/>
                <w:u w:val="single"/>
              </w:rPr>
            </w:pPr>
            <w:r>
              <w:rPr>
                <w:sz w:val="20"/>
                <w:u w:val="single"/>
              </w:rPr>
            </w:r>
          </w:p>
        </w:tc>
        <w:tc>
          <w:tcPr>
            <w:tcW w:w="6660" w:type="dxa"/>
            <w:gridSpan w:val="3"/>
            <w:tcBorders/>
          </w:tcPr>
          <w:p>
            <w:pPr>
              <w:pStyle w:val="Normal"/>
              <w:keepNext w:val="true"/>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left" w:pos="1332" w:leader="none"/>
                <w:tab w:val="right" w:pos="4572" w:leader="none"/>
              </w:tabs>
              <w:spacing w:before="0" w:after="120"/>
              <w:ind w:start="972"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Applicable</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left" w:pos="1332" w:leader="none"/>
                <w:tab w:val="right" w:pos="4572" w:leader="none"/>
              </w:tabs>
              <w:spacing w:before="0" w:after="120"/>
              <w:ind w:start="972"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rPr>
                <w:sz w:val="20"/>
              </w:rPr>
            </w:pPr>
            <w:r>
              <w:rPr>
                <w:sz w:val="20"/>
              </w:rPr>
              <w:t>Party B Collateral Threshold: $___________; provided, however, that Party B's Collateral Threshold shall be zero if an Event of Default or Potential Event of Default with respect to Party B has occurred and is continuing.</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3852" w:leader="none"/>
              </w:tabs>
              <w:spacing w:before="0" w:after="120"/>
              <w:rPr>
                <w:sz w:val="20"/>
              </w:rPr>
            </w:pPr>
            <w:r>
              <w:rPr>
                <w:sz w:val="20"/>
              </w:rPr>
              <w:t>Party B Independent Amount: $0</w:t>
              <w:tab/>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3852" w:leader="none"/>
              </w:tabs>
              <w:spacing w:before="0" w:after="120"/>
              <w:rPr>
                <w:sz w:val="20"/>
              </w:rPr>
            </w:pPr>
            <w:r>
              <w:rPr>
                <w:sz w:val="20"/>
              </w:rPr>
              <w:t>Party B Rounding Amount: $</w:t>
              <w:tab/>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rPr/>
            </w:pPr>
            <w:r>
              <w:rPr>
                <w:rStyle w:val="ParaNum"/>
                <w:sz w:val="20"/>
              </w:rPr>
              <w:t>(d)</w:t>
            </w:r>
            <w:r>
              <w:rPr>
                <w:sz w:val="20"/>
              </w:rPr>
              <w:t xml:space="preserve">  Downgrade Event:</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left" w:pos="702" w:leader="none"/>
              </w:tabs>
              <w:spacing w:before="0" w:after="120"/>
              <w:ind w:start="360"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ind w:hanging="360" w:start="720" w:end="0"/>
              <w:rPr/>
            </w:pPr>
            <w:r>
              <w:rPr>
                <w:rFonts w:eastAsia="Wingdings 2" w:cs="Wingdings 2" w:ascii="Wingdings 2" w:hAnsi="Wingdings 2"/>
                <w:b/>
                <w:bCs/>
                <w:sz w:val="32"/>
              </w:rPr>
              <w:sym w:font="Wingdings 2" w:char="f02a"/>
            </w:r>
            <w:r>
              <w:rPr>
                <w:sz w:val="20"/>
              </w:rPr>
              <w:tab/>
              <w:t xml:space="preserve">It shall be a Downgrade Event for Party B if [Party B's][Party B's Guarantor] Credit Rating falls below __________ from S&amp;P or  __________ from Moody's or if  [Party B][Party B's Guarantor]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6012" w:leader="none"/>
              </w:tabs>
              <w:spacing w:before="0" w:after="120"/>
              <w:ind w:hanging="360" w:start="720" w:end="0"/>
              <w:rPr>
                <w:sz w:val="20"/>
              </w:rPr>
            </w:pPr>
            <w:r>
              <w:rPr>
                <w:rFonts w:eastAsia="Wingdings 2" w:cs="Wingdings 2" w:ascii="Wingdings 2" w:hAnsi="Wingdings 2"/>
                <w:b/>
                <w:bCs/>
                <w:sz w:val="32"/>
              </w:rPr>
              <w:sym w:font="Wingdings 2" w:char="f02a"/>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6012" w:leader="none"/>
              </w:tabs>
              <w:spacing w:before="0" w:after="120"/>
              <w:rPr>
                <w:sz w:val="20"/>
              </w:rPr>
            </w:pPr>
            <w:r>
              <w:rPr>
                <w:rStyle w:val="ParaNum"/>
                <w:sz w:val="20"/>
              </w:rPr>
              <w:t>(e)</w:t>
            </w:r>
            <w:r>
              <w:rPr>
                <w:sz w:val="20"/>
              </w:rPr>
              <w:t xml:space="preserve">  Guarantor for Party B: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w:t>
            </w:r>
            <w:r>
              <w:rPr>
                <w:sz w:val="20"/>
                <w:u w:val="single"/>
              </w:rPr>
              <w:tab/>
            </w:r>
          </w:p>
        </w:tc>
      </w:tr>
      <w:tr>
        <w:trPr/>
        <w:tc>
          <w:tcPr>
            <w:tcW w:w="3708" w:type="dxa"/>
            <w:tcBorders/>
          </w:tcPr>
          <w:p>
            <w:pPr>
              <w:pStyle w:val="Normal"/>
              <w:snapToGrid w:val="false"/>
              <w:spacing w:before="0" w:after="120"/>
              <w:rPr>
                <w:rStyle w:val="ParaNum"/>
                <w:sz w:val="20"/>
                <w:u w:val="single"/>
              </w:rPr>
            </w:pPr>
            <w:r>
              <w:rPr/>
            </w:r>
          </w:p>
        </w:tc>
        <w:tc>
          <w:tcPr>
            <w:tcW w:w="6660" w:type="dxa"/>
            <w:gridSpan w:val="3"/>
            <w:tcBorders/>
          </w:tcPr>
          <w:p>
            <w:pPr>
              <w:pStyle w:val="Normal"/>
              <w:spacing w:before="0" w:after="120"/>
              <w:rPr/>
            </w:pPr>
            <w:r>
              <w:rPr>
                <w:sz w:val="20"/>
              </w:rPr>
              <w:t xml:space="preserve">8.2  </w:t>
            </w:r>
            <w:r>
              <w:rPr>
                <w:sz w:val="20"/>
                <w:u w:val="single"/>
              </w:rPr>
              <w:t>Party B Credit Protection</w:t>
            </w:r>
            <w:r>
              <w:rPr>
                <w:sz w:val="20"/>
              </w:rPr>
              <w:t>:</w:t>
            </w:r>
          </w:p>
        </w:tc>
      </w:tr>
      <w:tr>
        <w:trPr/>
        <w:tc>
          <w:tcPr>
            <w:tcW w:w="3708" w:type="dxa"/>
            <w:tcBorders/>
          </w:tcPr>
          <w:p>
            <w:pPr>
              <w:pStyle w:val="Normal"/>
              <w:keepNext w:val="true"/>
              <w:snapToGrid w:val="false"/>
              <w:spacing w:before="0" w:after="120"/>
              <w:rPr>
                <w:sz w:val="20"/>
                <w:u w:val="single"/>
              </w:rPr>
            </w:pPr>
            <w:r>
              <w:rPr>
                <w:sz w:val="20"/>
                <w:u w:val="single"/>
              </w:rPr>
            </w:r>
          </w:p>
        </w:tc>
        <w:tc>
          <w:tcPr>
            <w:tcW w:w="6660" w:type="dxa"/>
            <w:gridSpan w:val="3"/>
            <w:tcBorders/>
          </w:tcPr>
          <w:p>
            <w:pPr>
              <w:pStyle w:val="Normal"/>
              <w:keepNext w:val="true"/>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keepNext w:val="true"/>
              <w:snapToGrid w:val="false"/>
              <w:spacing w:before="0" w:after="120"/>
              <w:rPr>
                <w:sz w:val="20"/>
                <w:u w:val="single"/>
              </w:rPr>
            </w:pPr>
            <w:r>
              <w:rPr>
                <w:sz w:val="20"/>
                <w:u w:val="single"/>
              </w:rPr>
            </w:r>
          </w:p>
        </w:tc>
        <w:tc>
          <w:tcPr>
            <w:tcW w:w="6660" w:type="dxa"/>
            <w:gridSpan w:val="3"/>
            <w:tcBorders/>
          </w:tcPr>
          <w:p>
            <w:pPr>
              <w:pStyle w:val="Normal"/>
              <w:keepNext w:val="true"/>
              <w:tabs>
                <w:tab w:val="clear" w:pos="720"/>
                <w:tab w:val="left" w:pos="1332" w:leader="none"/>
                <w:tab w:val="right" w:pos="4572" w:leader="none"/>
              </w:tabs>
              <w:spacing w:before="0" w:after="120"/>
              <w:ind w:start="972" w:end="0"/>
              <w:rPr>
                <w:sz w:val="20"/>
              </w:rPr>
            </w:pPr>
            <w:r>
              <w:rPr>
                <w:rFonts w:eastAsia="Wingdings 2" w:cs="Wingdings 2" w:ascii="Wingdings 2" w:hAnsi="Wingdings 2"/>
                <w:b/>
                <w:bCs/>
                <w:sz w:val="32"/>
              </w:rPr>
              <w:sym w:font="Wingdings 2" w:char="f02a"/>
            </w:r>
            <w:r>
              <w:rPr>
                <w:sz w:val="20"/>
              </w:rPr>
              <w:tab/>
              <w:t>Option A</w:t>
              <w:br/>
            </w:r>
            <w:r>
              <w:rPr>
                <w:rFonts w:eastAsia="Wingdings 2" w:cs="Wingdings 2" w:ascii="Wingdings 2" w:hAnsi="Wingdings 2"/>
                <w:b/>
                <w:bCs/>
                <w:sz w:val="32"/>
              </w:rPr>
              <w:sym w:font="Wingdings 2" w:char="f02a"/>
            </w:r>
            <w:r>
              <w:rPr>
                <w:sz w:val="20"/>
              </w:rPr>
              <w:tab/>
              <w:t xml:space="preserve">Option B   Specify: </w:t>
            </w:r>
            <w:r>
              <w:rPr>
                <w:sz w:val="20"/>
                <w:u w:val="single"/>
              </w:rPr>
              <w:br/>
            </w:r>
            <w:r>
              <w:rPr>
                <w:rFonts w:eastAsia="Wingdings 2" w:cs="Wingdings 2" w:ascii="Wingdings 2" w:hAnsi="Wingdings 2"/>
                <w:b/>
                <w:bCs/>
                <w:sz w:val="32"/>
              </w:rPr>
              <w:sym w:font="Wingdings 2" w:char="f02a"/>
            </w:r>
            <w:r>
              <w:rPr>
                <w:sz w:val="20"/>
              </w:rPr>
              <w:tab/>
              <w:t xml:space="preserve">Option C   Specify: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left" w:pos="1332" w:leader="none"/>
                <w:tab w:val="right" w:pos="4572" w:leader="none"/>
              </w:tabs>
              <w:spacing w:before="0" w:after="120"/>
              <w:ind w:start="972"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left" w:pos="1332" w:leader="none"/>
                <w:tab w:val="right" w:pos="4572" w:leader="none"/>
              </w:tabs>
              <w:spacing w:before="0" w:after="120"/>
              <w:ind w:start="972"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rPr>
                <w:sz w:val="20"/>
              </w:rPr>
            </w:pPr>
            <w:r>
              <w:rPr>
                <w:sz w:val="20"/>
              </w:rPr>
              <w:t>Party A Collateral Threshold: $__________; provided, however, that Party A's Collateral Threshold shall be zero if an Event of Default or Potential Event of Default with respect to Party A has occurred and is continuing.</w:t>
            </w:r>
          </w:p>
        </w:tc>
      </w:tr>
      <w:tr>
        <w:trPr/>
        <w:tc>
          <w:tcPr>
            <w:tcW w:w="3708" w:type="dxa"/>
            <w:tcBorders/>
          </w:tcPr>
          <w:p>
            <w:pPr>
              <w:pStyle w:val="Normal"/>
              <w:keepNext w:val="true"/>
              <w:snapToGrid w:val="false"/>
              <w:spacing w:before="0" w:after="120"/>
              <w:rPr>
                <w:sz w:val="20"/>
                <w:u w:val="single"/>
              </w:rPr>
            </w:pPr>
            <w:r>
              <w:rPr>
                <w:sz w:val="20"/>
                <w:u w:val="single"/>
              </w:rPr>
            </w:r>
          </w:p>
        </w:tc>
        <w:tc>
          <w:tcPr>
            <w:tcW w:w="666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3852" w:leader="none"/>
              </w:tabs>
              <w:spacing w:before="0" w:after="120"/>
              <w:rPr>
                <w:rFonts w:ascii="Times New Roman" w:hAnsi="Times New Roman" w:cs="Times New Roman"/>
              </w:rPr>
            </w:pPr>
            <w:r>
              <w:rPr>
                <w:rFonts w:cs="Times New Roman" w:ascii="Times New Roman" w:hAnsi="Times New Roman"/>
              </w:rPr>
              <w:t>Party A Independent Amount: $0</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6660" w:type="dxa"/>
            <w:gridSpan w:val="3"/>
            <w:tcBorders/>
          </w:tcPr>
          <w:p>
            <w:pPr>
              <w:pStyle w:val="Normal"/>
              <w:tabs>
                <w:tab w:val="clear" w:pos="720"/>
                <w:tab w:val="right" w:pos="3852" w:leader="none"/>
              </w:tabs>
              <w:spacing w:before="0" w:after="120"/>
              <w:rPr>
                <w:sz w:val="20"/>
              </w:rPr>
            </w:pPr>
            <w:r>
              <w:rPr>
                <w:sz w:val="20"/>
              </w:rPr>
              <w:t>Party A Rounding Amount: $</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6660" w:type="dxa"/>
            <w:gridSpan w:val="3"/>
            <w:tcBorders/>
          </w:tcPr>
          <w:p>
            <w:pPr>
              <w:pStyle w:val="Normal"/>
              <w:keepNext w:val="true"/>
              <w:keepLines/>
              <w:spacing w:before="0" w:after="120"/>
              <w:rPr/>
            </w:pPr>
            <w:r>
              <w:rPr>
                <w:rStyle w:val="ParaNum"/>
                <w:sz w:val="20"/>
              </w:rPr>
              <w:t>(d)</w:t>
            </w:r>
            <w:r>
              <w:rPr>
                <w:sz w:val="20"/>
              </w:rPr>
              <w:t xml:space="preserve">  Downgrade Event:</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6660" w:type="dxa"/>
            <w:gridSpan w:val="3"/>
            <w:tcBorders/>
          </w:tcPr>
          <w:p>
            <w:pPr>
              <w:pStyle w:val="Normal"/>
              <w:keepNext w:val="true"/>
              <w:keepLines/>
              <w:tabs>
                <w:tab w:val="clear" w:pos="720"/>
                <w:tab w:val="left" w:pos="702" w:leader="none"/>
              </w:tabs>
              <w:spacing w:before="0" w:after="120"/>
              <w:ind w:start="360"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ind w:hanging="360" w:start="720" w:end="0"/>
              <w:rPr/>
            </w:pPr>
            <w:r>
              <w:rPr>
                <w:rFonts w:eastAsia="Wingdings 2" w:cs="Wingdings 2" w:ascii="Wingdings 2" w:hAnsi="Wingdings 2"/>
                <w:b/>
                <w:bCs/>
                <w:sz w:val="32"/>
              </w:rPr>
              <w:sym w:font="Wingdings 2" w:char="f02a"/>
            </w:r>
            <w:r>
              <w:rPr>
                <w:sz w:val="20"/>
              </w:rPr>
              <w:tab/>
              <w:t>It shall be a Downgrade Event for Party A if [Party A’s][Party A's Guarantor] Credit Rating falls below __________ from S&amp;P or  __________ from Moody's or if  [Party A][Party A's Guarantor] is not rated by either S&amp;P or Moody's</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6012" w:leader="none"/>
              </w:tabs>
              <w:spacing w:before="0" w:after="120"/>
              <w:ind w:hanging="360" w:start="720" w:end="0"/>
              <w:rPr>
                <w:sz w:val="20"/>
              </w:rPr>
            </w:pPr>
            <w:r>
              <w:rPr>
                <w:rFonts w:eastAsia="Wingdings 2" w:cs="Wingdings 2" w:ascii="Wingdings 2" w:hAnsi="Wingdings 2"/>
                <w:b/>
                <w:bCs/>
                <w:sz w:val="32"/>
              </w:rPr>
              <w:sym w:font="Wingdings 2" w:char="f02a"/>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6012" w:leader="none"/>
              </w:tabs>
              <w:spacing w:before="0" w:after="120"/>
              <w:rPr/>
            </w:pPr>
            <w:r>
              <w:rPr>
                <w:rStyle w:val="ParaNum"/>
                <w:sz w:val="20"/>
              </w:rPr>
              <w:t>(e)</w:t>
            </w:r>
            <w:r>
              <w:rPr>
                <w:sz w:val="20"/>
              </w:rPr>
              <w:t xml:space="preserve">  Guarantor for Party A:  </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w:t>
            </w:r>
            <w:r>
              <w:rPr>
                <w:sz w:val="20"/>
                <w:u w:val="single"/>
              </w:rPr>
              <w:tab/>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10</w:t>
            </w:r>
          </w:p>
        </w:tc>
        <w:tc>
          <w:tcPr>
            <w:tcW w:w="666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Confidentiality</w:t>
            </w:r>
          </w:p>
        </w:tc>
        <w:tc>
          <w:tcPr>
            <w:tcW w:w="3114" w:type="dxa"/>
            <w:gridSpan w:val="2"/>
            <w:tcBorders/>
          </w:tcPr>
          <w:p>
            <w:pPr>
              <w:pStyle w:val="Normal"/>
              <w:tabs>
                <w:tab w:val="clear" w:pos="720"/>
                <w:tab w:val="left" w:pos="252" w:leader="none"/>
              </w:tabs>
              <w:spacing w:before="0" w:after="120"/>
              <w:rPr/>
            </w:pPr>
            <w:r>
              <w:rPr>
                <w:rFonts w:eastAsia="Wingdings 2" w:cs="Wingdings 2" w:ascii="Wingdings 2" w:hAnsi="Wingdings 2"/>
                <w:b/>
                <w:bCs/>
                <w:sz w:val="28"/>
              </w:rPr>
              <w:sym w:font="Wingdings 2" w:char="f054"/>
            </w:r>
            <w:r>
              <w:rPr>
                <w:sz w:val="20"/>
              </w:rPr>
              <w:t xml:space="preserve">  </w:t>
            </w:r>
            <w:r>
              <w:rPr>
                <w:sz w:val="20"/>
              </w:rPr>
              <w:t>Confidentiality Applicable</w:t>
            </w:r>
          </w:p>
        </w:tc>
        <w:tc>
          <w:tcPr>
            <w:tcW w:w="3546" w:type="dxa"/>
            <w:tcBorders/>
          </w:tcPr>
          <w:p>
            <w:pPr>
              <w:pStyle w:val="Normal"/>
              <w:spacing w:before="0" w:after="120"/>
              <w:rPr>
                <w:sz w:val="20"/>
              </w:rPr>
            </w:pPr>
            <w:r>
              <w:rPr>
                <w:sz w:val="20"/>
              </w:rPr>
              <w:t>If not checked, inapplicable.</w:t>
            </w:r>
          </w:p>
        </w:tc>
      </w:tr>
      <w:tr>
        <w:trPr/>
        <w:tc>
          <w:tcPr>
            <w:tcW w:w="3708" w:type="dxa"/>
            <w:tcBorders>
              <w:top w:val="single" w:sz="4" w:space="0" w:color="000000"/>
            </w:tcBorders>
          </w:tcPr>
          <w:p>
            <w:pPr>
              <w:pStyle w:val="Normal"/>
              <w:rPr>
                <w:b/>
                <w:sz w:val="20"/>
                <w:u w:val="single"/>
              </w:rPr>
            </w:pPr>
            <w:r>
              <w:rPr>
                <w:b/>
                <w:sz w:val="20"/>
                <w:u w:val="single"/>
              </w:rPr>
              <w:t>Schedule M</w:t>
            </w:r>
          </w:p>
        </w:tc>
        <w:tc>
          <w:tcPr>
            <w:tcW w:w="6660" w:type="dxa"/>
            <w:gridSpan w:val="3"/>
            <w:tcBorders>
              <w:top w:val="single" w:sz="4" w:space="0" w:color="000000"/>
            </w:tcBorders>
          </w:tcPr>
          <w:p>
            <w:pPr>
              <w:pStyle w:val="Normal"/>
              <w:rPr/>
            </w:pPr>
            <w:r>
              <w:rPr>
                <w:rFonts w:eastAsia="Wingdings 2" w:cs="Wingdings 2" w:ascii="Wingdings 2" w:hAnsi="Wingdings 2"/>
                <w:b/>
                <w:bCs/>
                <w:sz w:val="32"/>
              </w:rPr>
              <w:sym w:font="Wingdings 2" w:char="f02a"/>
            </w:r>
            <w:r>
              <w:rPr>
                <w:sz w:val="20"/>
              </w:rPr>
              <w:t xml:space="preserve">  </w:t>
            </w:r>
            <w:r>
              <w:rPr>
                <w:sz w:val="20"/>
              </w:rPr>
              <w:t>Party A is a Governmental Entity or Public Power System</w:t>
            </w:r>
          </w:p>
        </w:tc>
      </w:tr>
      <w:tr>
        <w:trPr/>
        <w:tc>
          <w:tcPr>
            <w:tcW w:w="3708" w:type="dxa"/>
            <w:tcBorders/>
          </w:tcPr>
          <w:p>
            <w:pPr>
              <w:pStyle w:val="Normal"/>
              <w:snapToGrid w:val="false"/>
              <w:rPr>
                <w:sz w:val="20"/>
              </w:rPr>
            </w:pPr>
            <w:r>
              <w:rPr>
                <w:sz w:val="20"/>
              </w:rPr>
            </w:r>
          </w:p>
        </w:tc>
        <w:tc>
          <w:tcPr>
            <w:tcW w:w="6660" w:type="dxa"/>
            <w:gridSpan w:val="3"/>
            <w:tcBorders/>
          </w:tcPr>
          <w:p>
            <w:pPr>
              <w:pStyle w:val="Normal"/>
              <w:rPr/>
            </w:pPr>
            <w:r>
              <w:rPr>
                <w:rFonts w:eastAsia="Wingdings 2" w:cs="Wingdings 2" w:ascii="Wingdings 2" w:hAnsi="Wingdings 2"/>
                <w:b/>
                <w:bCs/>
                <w:sz w:val="32"/>
              </w:rPr>
              <w:sym w:font="Wingdings 2" w:char="f02a"/>
            </w:r>
            <w:r>
              <w:rPr>
                <w:sz w:val="20"/>
              </w:rPr>
              <w:t xml:space="preserve">  </w:t>
            </w:r>
            <w:r>
              <w:rPr>
                <w:sz w:val="20"/>
              </w:rPr>
              <w:t>Party B is a Governmental Entity or Public Power System</w:t>
            </w:r>
          </w:p>
        </w:tc>
      </w:tr>
      <w:tr>
        <w:trPr/>
        <w:tc>
          <w:tcPr>
            <w:tcW w:w="3708" w:type="dxa"/>
            <w:tcBorders/>
          </w:tcPr>
          <w:p>
            <w:pPr>
              <w:pStyle w:val="Normal"/>
              <w:snapToGrid w:val="false"/>
              <w:rPr>
                <w:sz w:val="20"/>
              </w:rPr>
            </w:pPr>
            <w:r>
              <w:rPr>
                <w:sz w:val="20"/>
              </w:rPr>
            </w:r>
          </w:p>
        </w:tc>
        <w:tc>
          <w:tcPr>
            <w:tcW w:w="6660" w:type="dxa"/>
            <w:gridSpan w:val="3"/>
            <w:tcBorders/>
          </w:tcPr>
          <w:p>
            <w:pPr>
              <w:pStyle w:val="Normal"/>
              <w:rPr/>
            </w:pPr>
            <w:r>
              <w:rPr>
                <w:rFonts w:eastAsia="Wingdings 2" w:cs="Wingdings 2" w:ascii="Wingdings 2" w:hAnsi="Wingdings 2"/>
                <w:b/>
                <w:bCs/>
                <w:sz w:val="32"/>
              </w:rPr>
              <w:sym w:font="Wingdings 2" w:char="f02a"/>
            </w:r>
            <w:r>
              <w:rPr>
                <w:sz w:val="20"/>
              </w:rPr>
              <w:t xml:space="preserve">  </w:t>
            </w:r>
            <w:r>
              <w:rPr>
                <w:sz w:val="20"/>
              </w:rPr>
              <w:t>Add Section 3.6.  If not checked, inapplicable</w:t>
            </w:r>
          </w:p>
        </w:tc>
      </w:tr>
      <w:tr>
        <w:trPr/>
        <w:tc>
          <w:tcPr>
            <w:tcW w:w="3708" w:type="dxa"/>
            <w:tcBorders/>
          </w:tcPr>
          <w:p>
            <w:pPr>
              <w:pStyle w:val="Normal"/>
              <w:snapToGrid w:val="false"/>
              <w:spacing w:before="0" w:after="60"/>
              <w:rPr>
                <w:sz w:val="20"/>
              </w:rPr>
            </w:pPr>
            <w:r>
              <w:rPr>
                <w:sz w:val="20"/>
              </w:rPr>
            </w:r>
          </w:p>
        </w:tc>
        <w:tc>
          <w:tcPr>
            <w:tcW w:w="6660" w:type="dxa"/>
            <w:gridSpan w:val="3"/>
            <w:tcBorders/>
          </w:tcPr>
          <w:p>
            <w:pPr>
              <w:pStyle w:val="Normal"/>
              <w:spacing w:before="0" w:after="60"/>
              <w:rPr/>
            </w:pPr>
            <w:r>
              <w:rPr>
                <w:rFonts w:eastAsia="Wingdings 2" w:cs="Wingdings 2" w:ascii="Wingdings 2" w:hAnsi="Wingdings 2"/>
                <w:b/>
                <w:bCs/>
                <w:sz w:val="32"/>
              </w:rPr>
              <w:sym w:font="Wingdings 2" w:char="f02a"/>
            </w:r>
            <w:r>
              <w:rPr>
                <w:sz w:val="20"/>
              </w:rPr>
              <w:t xml:space="preserve">  </w:t>
            </w:r>
            <w:r>
              <w:rPr>
                <w:sz w:val="20"/>
              </w:rPr>
              <w:t>Add Section 8.4.  If not checked, inapplicable</w:t>
            </w:r>
          </w:p>
        </w:tc>
      </w:tr>
      <w:tr>
        <w:trPr/>
        <w:tc>
          <w:tcPr>
            <w:tcW w:w="3708" w:type="dxa"/>
            <w:tcBorders/>
          </w:tcPr>
          <w:p>
            <w:pPr>
              <w:pStyle w:val="Normal"/>
              <w:keepNext w:val="true"/>
              <w:tabs>
                <w:tab w:val="clear" w:pos="720"/>
                <w:tab w:val="right" w:pos="3060" w:leader="none"/>
              </w:tabs>
              <w:spacing w:before="0" w:after="120"/>
              <w:rPr>
                <w:sz w:val="20"/>
              </w:rPr>
            </w:pPr>
            <w:r>
              <w:rPr>
                <w:b/>
                <w:sz w:val="20"/>
                <w:u w:val="single"/>
              </w:rPr>
              <w:t>Other Changes</w:t>
            </w:r>
          </w:p>
        </w:tc>
        <w:tc>
          <w:tcPr>
            <w:tcW w:w="666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6012" w:leader="none"/>
              </w:tabs>
              <w:spacing w:before="0" w:after="120"/>
              <w:rPr>
                <w:rFonts w:ascii="Times New Roman" w:hAnsi="Times New Roman" w:cs="Times New Roman"/>
                <w:szCs w:val="24"/>
              </w:rPr>
            </w:pPr>
            <w:r>
              <w:rPr>
                <w:rFonts w:cs="Times New Roman" w:ascii="Times New Roman" w:hAnsi="Times New Roman"/>
                <w:szCs w:val="24"/>
              </w:rPr>
              <w:t>Specify, if any: Yes, the following changes shall be applicable:</w:t>
            </w:r>
          </w:p>
        </w:tc>
      </w:tr>
    </w:tbl>
    <w:p>
      <w:pPr>
        <w:pStyle w:val="Normal"/>
        <w:keepNext w:val="true"/>
        <w:spacing w:lineRule="exact" w:line="240" w:before="120" w:after="120"/>
        <w:jc w:val="both"/>
        <w:rPr/>
      </w:pPr>
      <w:r>
        <w:rPr>
          <w:b/>
          <w:sz w:val="20"/>
        </w:rPr>
        <w:t xml:space="preserve">Part 1.  </w:t>
      </w:r>
      <w:r>
        <w:rPr>
          <w:b/>
          <w:sz w:val="20"/>
          <w:u w:val="single"/>
        </w:rPr>
        <w:t>GENERAL TERMS AND CONDITIONS.</w:t>
      </w:r>
    </w:p>
    <w:p>
      <w:pPr>
        <w:pStyle w:val="Heading2"/>
        <w:numPr>
          <w:ilvl w:val="0"/>
          <w:numId w:val="13"/>
        </w:numPr>
        <w:tabs>
          <w:tab w:val="left" w:pos="360" w:leader="none"/>
        </w:tabs>
        <w:spacing w:before="0" w:after="120"/>
        <w:ind w:hanging="0" w:start="0" w:end="0"/>
        <w:rPr>
          <w:sz w:val="20"/>
        </w:rPr>
      </w:pPr>
      <w:r>
        <w:rPr>
          <w:b/>
          <w:sz w:val="20"/>
        </w:rPr>
        <w:t>Definitions</w:t>
      </w:r>
      <w:r>
        <w:rPr>
          <w:sz w:val="20"/>
        </w:rPr>
        <w:t>.  The following definitions are amended as set forth below:</w:t>
      </w:r>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rPr>
        <w:t>Section 1.50 is amended by changing "Section 2.4" to "Section 2.5".</w:t>
      </w:r>
    </w:p>
    <w:p>
      <w:pPr>
        <w:pStyle w:val="coverbody"/>
        <w:numPr>
          <w:ilvl w:val="1"/>
          <w:numId w:val="13"/>
        </w:numPr>
        <w:tabs>
          <w:tab w:val="clear" w:pos="720"/>
          <w:tab w:val="left" w:pos="360" w:leader="none"/>
          <w:tab w:val="left" w:pos="900" w:leader="none"/>
        </w:tabs>
        <w:spacing w:before="0" w:after="120"/>
        <w:ind w:hanging="0" w:start="360" w:end="0"/>
        <w:rPr>
          <w:szCs w:val="24"/>
        </w:rPr>
      </w:pPr>
      <w:r>
        <w:rPr/>
        <w:t>The following definition is added as Section 1.62:  “Website” means the website or other internet-based electronic trading facility established by Party A that references this Master Agreement.</w:t>
      </w:r>
    </w:p>
    <w:p>
      <w:pPr>
        <w:pStyle w:val="Heading2"/>
        <w:numPr>
          <w:ilvl w:val="0"/>
          <w:numId w:val="13"/>
        </w:numPr>
        <w:tabs>
          <w:tab w:val="left" w:pos="360" w:leader="none"/>
        </w:tabs>
        <w:spacing w:before="0" w:after="120"/>
        <w:ind w:hanging="0" w:start="0" w:end="0"/>
        <w:rPr>
          <w:sz w:val="20"/>
        </w:rPr>
      </w:pPr>
      <w:r>
        <w:rPr>
          <w:b/>
          <w:bCs/>
          <w:sz w:val="20"/>
        </w:rPr>
        <w:t>Transactions</w:t>
      </w:r>
      <w:r>
        <w:rPr>
          <w:sz w:val="20"/>
        </w:rPr>
        <w:t>.  Section 2.1 is hereby amended by adding the phrase “, electronically via an electronic trading platform “ immediately before the phrase “or, if expressly required by either Party” in the first sentence.</w:t>
      </w:r>
    </w:p>
    <w:p>
      <w:pPr>
        <w:pStyle w:val="BodyText"/>
        <w:numPr>
          <w:ilvl w:val="0"/>
          <w:numId w:val="13"/>
        </w:numPr>
        <w:tabs>
          <w:tab w:val="clear" w:pos="720"/>
          <w:tab w:val="left" w:pos="0" w:leader="none"/>
        </w:tabs>
        <w:ind w:hanging="360" w:start="360" w:end="0"/>
        <w:jc w:val="both"/>
        <w:rPr>
          <w:sz w:val="20"/>
        </w:rPr>
      </w:pPr>
      <w:r>
        <w:rPr>
          <w:b/>
          <w:sz w:val="20"/>
        </w:rPr>
        <w:t>Arbitration</w:t>
      </w:r>
      <w:r>
        <w:rPr>
          <w:sz w:val="20"/>
        </w:rPr>
        <w:t>.  The following provision is added as Section 10.12:</w:t>
      </w:r>
    </w:p>
    <w:p>
      <w:pPr>
        <w:pStyle w:val="Normal"/>
        <w:spacing w:before="0" w:after="120"/>
        <w:jc w:val="both"/>
        <w:rPr/>
      </w:pPr>
      <w:r>
        <w:rPr>
          <w:bCs/>
          <w:sz w:val="20"/>
        </w:rPr>
        <w:t>“</w:t>
      </w:r>
      <w:r>
        <w:rPr>
          <w:b/>
          <w:sz w:val="20"/>
          <w:u w:val="single"/>
        </w:rPr>
        <w:t>Arbitration</w:t>
      </w:r>
      <w:r>
        <w:rPr>
          <w:sz w:val="20"/>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Section 10.12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New York, New York.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BodyText"/>
        <w:numPr>
          <w:ilvl w:val="0"/>
          <w:numId w:val="13"/>
        </w:numPr>
        <w:tabs>
          <w:tab w:val="clear" w:pos="720"/>
          <w:tab w:val="left" w:pos="360" w:leader="none"/>
        </w:tabs>
        <w:ind w:hanging="0" w:start="0" w:end="0"/>
        <w:jc w:val="both"/>
        <w:rPr>
          <w:sz w:val="20"/>
        </w:rPr>
      </w:pPr>
      <w:r>
        <w:rPr>
          <w:b/>
          <w:bCs/>
          <w:sz w:val="20"/>
        </w:rPr>
        <w:t>Index Transactions</w:t>
      </w:r>
      <w:r>
        <w:rPr>
          <w:sz w:val="20"/>
        </w:rPr>
        <w:t xml:space="preserve">.  The following provision is added as Section 10.13:  </w:t>
      </w:r>
    </w:p>
    <w:p>
      <w:pPr>
        <w:pStyle w:val="Normal"/>
        <w:numPr>
          <w:ilvl w:val="0"/>
          <w:numId w:val="12"/>
        </w:numPr>
        <w:spacing w:before="0" w:after="120"/>
        <w:jc w:val="both"/>
        <w:rPr>
          <w:sz w:val="20"/>
        </w:rPr>
      </w:pPr>
      <w:r>
        <w:rPr>
          <w:b/>
          <w:bCs/>
          <w:sz w:val="20"/>
        </w:rPr>
        <w:t>Market Disruption</w:t>
      </w:r>
      <w:r>
        <w:rPr>
          <w:sz w:val="20"/>
        </w:rPr>
        <w:t xml:space="preserve">.  If a Market Disruption Event occurs during the Determination Period, the Floating Price for the affected Trading Day(s) shall be determined pursuant to the Floating Price specified in the Transaction for the </w:t>
      </w:r>
      <w:r>
        <w:rPr>
          <w:bCs/>
          <w:sz w:val="20"/>
        </w:rPr>
        <w:t>first Trading Day thereafter on which no Market Disruption Event exists</w:t>
      </w:r>
      <w:r>
        <w:rPr>
          <w:sz w:val="20"/>
        </w:rPr>
        <w:t xml:space="preserve">; </w:t>
      </w:r>
      <w:r>
        <w:rPr>
          <w:sz w:val="20"/>
          <w:u w:val="single"/>
        </w:rPr>
        <w:t>provided</w:t>
      </w:r>
      <w:r>
        <w:rPr>
          <w:sz w:val="20"/>
        </w:rPr>
        <w:t xml:space="preserve">, </w:t>
      </w:r>
      <w:r>
        <w:rPr>
          <w:sz w:val="20"/>
          <w:u w:val="single"/>
        </w:rPr>
        <w:t>however</w:t>
      </w:r>
      <w:r>
        <w:rPr>
          <w:sz w:val="20"/>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Party A by taking the average of two or more dealer quotes.</w:t>
      </w:r>
    </w:p>
    <w:p>
      <w:pPr>
        <w:pStyle w:val="Normal"/>
        <w:spacing w:before="0" w:after="120"/>
        <w:ind w:start="720" w:end="0"/>
        <w:jc w:val="both"/>
        <w:rPr/>
      </w:pPr>
      <w:r>
        <w:rPr>
          <w:sz w:val="20"/>
        </w:rPr>
        <w:t>"</w:t>
      </w:r>
      <w:r>
        <w:rPr>
          <w:sz w:val="20"/>
          <w:u w:val="single"/>
        </w:rPr>
        <w:t>Determination Period</w:t>
      </w:r>
      <w:r>
        <w:rPr>
          <w:sz w:val="20"/>
        </w:rPr>
        <w:t>" means each calendar month a part or all of which is within the Delivery Period of a Transaction.</w:t>
      </w:r>
    </w:p>
    <w:p>
      <w:pPr>
        <w:pStyle w:val="Normal"/>
        <w:spacing w:before="0" w:after="120"/>
        <w:ind w:start="720" w:end="0"/>
        <w:jc w:val="both"/>
        <w:rPr/>
      </w:pPr>
      <w:r>
        <w:rPr>
          <w:sz w:val="20"/>
        </w:rPr>
        <w:t>“</w:t>
      </w:r>
      <w:r>
        <w:rPr>
          <w:sz w:val="20"/>
          <w:u w:val="single"/>
        </w:rPr>
        <w:t>Exchange</w:t>
      </w:r>
      <w:r>
        <w:rPr>
          <w:sz w:val="20"/>
        </w:rPr>
        <w:t>” means, in respect of a Transaction, the exchange or principal trading market specified in the relevant Transaction.</w:t>
      </w:r>
    </w:p>
    <w:p>
      <w:pPr>
        <w:pStyle w:val="Normal"/>
        <w:spacing w:before="0" w:after="120"/>
        <w:ind w:start="720" w:end="0"/>
        <w:jc w:val="both"/>
        <w:rPr/>
      </w:pPr>
      <w:r>
        <w:rPr>
          <w:sz w:val="20"/>
        </w:rPr>
        <w:t>"</w:t>
      </w:r>
      <w:r>
        <w:rPr>
          <w:sz w:val="20"/>
          <w:u w:val="single"/>
        </w:rPr>
        <w:t>Floating Price</w:t>
      </w:r>
      <w:r>
        <w:rPr>
          <w:sz w:val="20"/>
        </w:rPr>
        <w:t>" means the Contract Price specified in a Transaction that is based upon a Price Source.</w:t>
      </w:r>
    </w:p>
    <w:p>
      <w:pPr>
        <w:pStyle w:val="Normal"/>
        <w:spacing w:before="0" w:after="120"/>
        <w:ind w:start="720" w:end="0"/>
        <w:jc w:val="both"/>
        <w:rPr/>
      </w:pPr>
      <w:r>
        <w:rPr>
          <w:sz w:val="20"/>
        </w:rPr>
        <w:t>"</w:t>
      </w:r>
      <w:r>
        <w:rPr>
          <w:sz w:val="20"/>
          <w:u w:val="single"/>
        </w:rPr>
        <w:t>Market Disruption Event</w:t>
      </w:r>
      <w:r>
        <w:rPr>
          <w:sz w:val="20"/>
        </w:rPr>
        <w:t>" means, with respect to any Price Source, any of the following events (the existence of which shall be determined in good faith by Party A):  (a) the failure of the Price Source to announce or publish information necessary for determining the Floating Price; (b) the failure of trading to commence or the permanent discontinuation or material suspension of trading in the relevant options contract or commodity on the Exchange or in the market specified for determining a Floating Price; (c) the temporary or permanent discontinuance or unavailability of the Price Source; (d) the temporary or permanent closing of any Exchange specified for determining a Floating Price; or  (e) a material change in the formula for or the method of determining the Floating Price.</w:t>
      </w:r>
    </w:p>
    <w:p>
      <w:pPr>
        <w:pStyle w:val="Normal"/>
        <w:spacing w:before="0" w:after="120"/>
        <w:ind w:start="720" w:end="0"/>
        <w:jc w:val="both"/>
        <w:rPr>
          <w:bCs/>
          <w:sz w:val="20"/>
        </w:rPr>
      </w:pPr>
      <w:r>
        <w:rPr>
          <w:sz w:val="20"/>
        </w:rPr>
        <w:t>"</w:t>
      </w:r>
      <w:r>
        <w:rPr>
          <w:sz w:val="20"/>
          <w:u w:val="single"/>
        </w:rPr>
        <w:t>Price Source</w:t>
      </w:r>
      <w:r>
        <w:rPr>
          <w:sz w:val="20"/>
        </w:rPr>
        <w:t>" means, in respect of a Transaction, the publication (or such other origin of reference, including an Exchange) containing (or reporting) the specified price (or prices from which the specified price is calculated) specified in the relevant Transaction.</w:t>
      </w:r>
    </w:p>
    <w:p>
      <w:pPr>
        <w:pStyle w:val="Normal"/>
        <w:spacing w:before="0" w:after="120"/>
        <w:ind w:start="720" w:end="0"/>
        <w:jc w:val="both"/>
        <w:rPr/>
      </w:pPr>
      <w:r>
        <w:rPr>
          <w:sz w:val="20"/>
        </w:rPr>
        <w:t>"</w:t>
      </w:r>
      <w:r>
        <w:rPr>
          <w:sz w:val="20"/>
          <w:u w:val="single"/>
        </w:rPr>
        <w:t>Trading Day</w:t>
      </w:r>
      <w:r>
        <w:rPr>
          <w:sz w:val="20"/>
        </w:rPr>
        <w:t>" means a day in respect of which the relevant Price Source published the Floating Price.</w:t>
      </w:r>
    </w:p>
    <w:p>
      <w:pPr>
        <w:pStyle w:val="BodyText"/>
        <w:ind w:hanging="360" w:start="720" w:end="0"/>
        <w:jc w:val="both"/>
        <w:rPr/>
      </w:pPr>
      <w:r>
        <w:rPr>
          <w:sz w:val="20"/>
        </w:rPr>
        <w:t>(b)</w:t>
        <w:tab/>
      </w:r>
      <w:r>
        <w:rPr>
          <w:b/>
          <w:bCs/>
          <w:sz w:val="20"/>
        </w:rPr>
        <w:t>Corrections to Published Prices.</w:t>
      </w:r>
      <w:r>
        <w:rPr>
          <w:sz w:val="20"/>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spacing w:before="0" w:after="120"/>
        <w:ind w:hanging="360" w:start="720" w:end="0"/>
        <w:jc w:val="both"/>
        <w:rPr/>
      </w:pPr>
      <w:r>
        <w:rPr>
          <w:sz w:val="20"/>
        </w:rPr>
        <w:t>(c)</w:t>
        <w:tab/>
      </w:r>
      <w:r>
        <w:rPr>
          <w:b/>
          <w:bCs/>
          <w:sz w:val="20"/>
        </w:rPr>
        <w:t>Calculation of Floating Price</w:t>
      </w:r>
      <w:r>
        <w:rPr>
          <w:sz w:val="20"/>
        </w:rPr>
        <w:t>.  For the purposes of the calculation of a Floating Price, all numbers shall be rounded to three (3) decimal places.  If the fourth (4</w:t>
      </w:r>
      <w:r>
        <w:rPr>
          <w:sz w:val="20"/>
          <w:vertAlign w:val="superscript"/>
        </w:rPr>
        <w:t>th</w:t>
      </w:r>
      <w:r>
        <w:rPr>
          <w:sz w:val="20"/>
        </w:rPr>
        <w:t>) decimal number is five (5) or greater, then the third (3</w:t>
      </w:r>
      <w:r>
        <w:rPr>
          <w:sz w:val="20"/>
          <w:vertAlign w:val="superscript"/>
        </w:rPr>
        <w:t>rd</w:t>
      </w:r>
      <w:r>
        <w:rPr>
          <w:sz w:val="20"/>
        </w:rPr>
        <w:t>) decimal number shall be increased by one (1), and if the fourth (4</w:t>
      </w:r>
      <w:r>
        <w:rPr>
          <w:sz w:val="20"/>
          <w:vertAlign w:val="superscript"/>
        </w:rPr>
        <w:t>th</w:t>
      </w:r>
      <w:r>
        <w:rPr>
          <w:sz w:val="20"/>
        </w:rPr>
        <w:t>) decimal number is less than five (5), then the third (3</w:t>
      </w:r>
      <w:r>
        <w:rPr>
          <w:sz w:val="20"/>
          <w:vertAlign w:val="superscript"/>
        </w:rPr>
        <w:t>rd</w:t>
      </w:r>
      <w:r>
        <w:rPr>
          <w:sz w:val="20"/>
        </w:rPr>
        <w:t>) decimal number shall remain unchanged.”</w:t>
      </w:r>
    </w:p>
    <w:p>
      <w:pPr>
        <w:pStyle w:val="Signature-dbl"/>
        <w:jc w:val="both"/>
        <w:rPr>
          <w:b/>
          <w:bCs/>
          <w:sz w:val="20"/>
        </w:rPr>
      </w:pPr>
      <w:r>
        <w:rPr>
          <w:b/>
          <w:bCs/>
          <w:sz w:val="20"/>
        </w:rPr>
        <w:t xml:space="preserve">Part 2.   </w:t>
      </w:r>
      <w:r>
        <w:rPr>
          <w:b/>
          <w:bCs/>
          <w:sz w:val="20"/>
          <w:u w:val="single"/>
        </w:rPr>
        <w:t>SCHEDULE P</w:t>
      </w:r>
    </w:p>
    <w:p>
      <w:pPr>
        <w:pStyle w:val="Signature-dbl"/>
        <w:jc w:val="both"/>
        <w:rPr>
          <w:sz w:val="20"/>
        </w:rPr>
      </w:pPr>
      <w:r>
        <w:rPr>
          <w:sz w:val="20"/>
        </w:rPr>
        <w:t>The following shall be added at the end of Schedule P:</w:t>
      </w:r>
    </w:p>
    <w:p>
      <w:pPr>
        <w:pStyle w:val="Signature-dbl"/>
        <w:jc w:val="both"/>
        <w:rPr/>
      </w:pPr>
      <w:r>
        <w:rPr/>
        <w:t>"</w:t>
      </w:r>
      <w:r>
        <w:rPr>
          <w:sz w:val="20"/>
        </w:rPr>
        <w:t>If the Parties agree to a service level/product defined by reference to a different agreement (e.g., the ERCOT Agreement, the MAPP Restated Agreement) for a particular Transaction, then, unless the Parties expressly state and agree that all the terms and conditions of such other agreement will apply, such reference to a service level/product shall be as defined by such other agreement, including if applicable, the regional reliability requirements and guidelines as well as the specific excuses for performance, Force Majeure, Uncontrollable Forces, or other such excuses applicable to such other agreement, to the extent inconsistent with the terms of this Agreement, but all other terms and conditions of this Agreement remain applicable</w:t>
      </w:r>
      <w:r>
        <w:rPr>
          <w:sz w:val="22"/>
        </w:rPr>
        <w:t>.</w:t>
      </w:r>
      <w:r>
        <w:rPr>
          <w:sz w:val="20"/>
        </w:rPr>
        <w:t>"</w:t>
      </w:r>
    </w:p>
    <w:p>
      <w:pPr>
        <w:pStyle w:val="Signature-dbl"/>
        <w:jc w:val="both"/>
        <w:rPr>
          <w:sz w:val="20"/>
        </w:rPr>
      </w:pPr>
      <w:r>
        <w:rPr>
          <w:sz w:val="20"/>
        </w:rPr>
        <w:t>The following definitions are hereby added to Schedule P:</w:t>
      </w:r>
    </w:p>
    <w:p>
      <w:pPr>
        <w:pStyle w:val="BodyText2"/>
        <w:spacing w:lineRule="auto" w:line="240"/>
        <w:jc w:val="both"/>
        <w:rPr>
          <w:sz w:val="20"/>
          <w:szCs w:val="18"/>
        </w:rPr>
      </w:pPr>
      <w:r>
        <w:rPr>
          <w:sz w:val="20"/>
          <w:szCs w:val="18"/>
        </w:rPr>
        <w:t>"CAISO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BodyText2"/>
        <w:spacing w:lineRule="auto" w:line="240"/>
        <w:jc w:val="both"/>
        <w:rPr>
          <w:sz w:val="20"/>
          <w:szCs w:val="18"/>
        </w:rPr>
      </w:pPr>
      <w:r>
        <w:rPr>
          <w:sz w:val="20"/>
          <w:szCs w:val="18"/>
        </w:rPr>
      </w:r>
    </w:p>
    <w:p>
      <w:pPr>
        <w:pStyle w:val="BodyText2"/>
        <w:spacing w:lineRule="auto" w:line="240"/>
        <w:jc w:val="both"/>
        <w:rPr>
          <w:sz w:val="20"/>
        </w:rPr>
      </w:pPr>
      <w:r>
        <w:rPr>
          <w:sz w:val="20"/>
        </w:rPr>
        <w:t xml:space="preserve">"West Firm" means with respect to a Transaction,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this Agreement, if Seller exercises its right to interrupt to meet its public utility or statutory obligations, Seller shall be responsible for payment of damages for failure to deliver firm energy as provided in Article 4 of this Agreement.  </w:t>
      </w:r>
    </w:p>
    <w:p>
      <w:pPr>
        <w:pStyle w:val="BodyText2"/>
        <w:spacing w:lineRule="auto" w:line="240"/>
        <w:jc w:val="both"/>
        <w:rPr>
          <w:sz w:val="20"/>
        </w:rPr>
      </w:pPr>
      <w:r>
        <w:rPr>
          <w:sz w:val="20"/>
        </w:rPr>
      </w:r>
    </w:p>
    <w:p>
      <w:pPr>
        <w:pStyle w:val="BodyText2"/>
        <w:spacing w:lineRule="auto" w:line="240"/>
        <w:jc w:val="both"/>
        <w:rPr>
          <w:sz w:val="20"/>
        </w:rPr>
      </w:pPr>
      <w:r>
        <w:rPr>
          <w:sz w:val="20"/>
        </w:rPr>
        <w:t>"WSCC" means the Western Systems Coordinating Council.</w:t>
      </w:r>
    </w:p>
    <w:p>
      <w:pPr>
        <w:pStyle w:val="BodyText2"/>
        <w:spacing w:lineRule="auto" w:line="240"/>
        <w:jc w:val="both"/>
        <w:rPr>
          <w:sz w:val="20"/>
        </w:rPr>
      </w:pPr>
      <w:r>
        <w:rPr>
          <w:sz w:val="20"/>
        </w:rPr>
      </w:r>
    </w:p>
    <w:p>
      <w:pPr>
        <w:pStyle w:val="coverbody"/>
        <w:spacing w:before="0" w:after="120"/>
        <w:rPr>
          <w:szCs w:val="24"/>
        </w:rPr>
      </w:pPr>
      <w:r>
        <w:rPr>
          <w:szCs w:val="24"/>
        </w:rPr>
        <w:t>"WSPP Agreement" means the Western Systems Power Pool Agreement as amended from time to time.</w:t>
      </w:r>
    </w:p>
    <w:p>
      <w:pPr>
        <w:pStyle w:val="Normal"/>
        <w:rPr>
          <w:b/>
          <w:bCs/>
          <w:sz w:val="20"/>
        </w:rPr>
      </w:pPr>
      <w:r>
        <w:rPr>
          <w:b/>
          <w:bCs/>
          <w:sz w:val="20"/>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t>
      </w:r>
      <w:r>
        <w:br w:type="page"/>
      </w:r>
    </w:p>
    <w:p>
      <w:pPr>
        <w:pStyle w:val="EnvelopeReturn"/>
        <w:rPr>
          <w:b/>
          <w:bCs/>
          <w:sz w:val="20"/>
        </w:rPr>
      </w:pPr>
      <w:r>
        <w:rPr>
          <w:b/>
          <w:bCs/>
          <w:sz w:val="20"/>
        </w:rPr>
      </w:r>
    </w:p>
    <w:p>
      <w:pPr>
        <w:pStyle w:val="Heading"/>
        <w:rPr>
          <w:u w:val="single"/>
        </w:rPr>
      </w:pPr>
      <w:r>
        <w:rPr>
          <w:u w:val="single"/>
        </w:rPr>
        <w:t>GENERAL TERMS AND CONDITIONS</w:t>
      </w:r>
      <w:r>
        <w:fldChar w:fldCharType="begin"/>
      </w:r>
      <w:r>
        <w:rPr/>
        <w:instrText xml:space="preserve"> TC "GENERAL TERMS AND CONDITIONS" \l 1 </w:instrText>
      </w:r>
      <w:r>
        <w:rPr/>
        <w:fldChar w:fldCharType="separate"/>
      </w:r>
      <w:r>
        <w:rPr/>
      </w:r>
      <w:r>
        <w:rPr/>
        <w:fldChar w:fldCharType="end"/>
      </w:r>
      <w:bookmarkStart w:id="2" w:name="__RefHeading___Toc476669031"/>
      <w:bookmarkEnd w:id="2"/>
    </w:p>
    <w:p>
      <w:pPr>
        <w:pStyle w:val="Heading1"/>
        <w:ind w:hanging="0" w:start="0"/>
        <w:rPr/>
      </w:pPr>
      <w:r>
        <w:rPr/>
        <w:t>GENERAL DEFINITIONS</w:t>
      </w:r>
      <w:r>
        <w:fldChar w:fldCharType="begin"/>
      </w:r>
      <w:r>
        <w:rPr/>
        <w:instrText xml:space="preserve"> TC "ARTICLE ONE:</w:instrText>
        <w:tab/>
        <w:instrText xml:space="preserve">GENERAL DEFINITIONS" \l 1 </w:instrText>
      </w:r>
      <w:r>
        <w:rPr/>
        <w:fldChar w:fldCharType="separate"/>
      </w:r>
      <w:r>
        <w:rPr/>
      </w:r>
      <w:r>
        <w:rPr/>
        <w:fldChar w:fldCharType="end"/>
      </w:r>
      <w:bookmarkStart w:id="3" w:name="__RefHeading___Toc476669032"/>
      <w:bookmarkEnd w:id="3"/>
    </w:p>
    <w:p>
      <w:pPr>
        <w:pStyle w:val="Heading2"/>
        <w:ind w:hanging="0" w:start="0"/>
        <w:rPr/>
      </w:pPr>
      <w:r>
        <w:rPr/>
        <w:t>“</w:t>
      </w:r>
      <w:r>
        <w:rPr/>
        <w:t>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Heading2"/>
        <w:ind w:hanging="0" w:start="0"/>
        <w:rPr/>
      </w:pPr>
      <w:r>
        <w:rPr/>
        <w:t>“</w:t>
      </w:r>
      <w:r>
        <w:rPr/>
        <w:t xml:space="preserve">Agreement” has the meaning set forth in the Cover Sheet. </w:t>
      </w:r>
    </w:p>
    <w:p>
      <w:pPr>
        <w:pStyle w:val="Heading2"/>
        <w:ind w:hanging="0" w:start="0"/>
        <w:rPr/>
      </w:pPr>
      <w:r>
        <w:rPr/>
        <w:t>“</w:t>
      </w:r>
      <w:r>
        <w:rPr/>
        <w:t>Bankrupt” means with respect to any entity, such entity (i)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Heading2"/>
        <w:ind w:hanging="0" w:start="0"/>
        <w:rPr/>
      </w:pPr>
      <w:r>
        <w:rPr/>
        <w:t>“</w:t>
      </w:r>
      <w:r>
        <w:rPr/>
        <w:t>Business Day” means any day except a Saturday, Sunday, or a Federal Reserve Bank holiday. A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pPr>
        <w:pStyle w:val="Heading2"/>
        <w:ind w:hanging="0" w:start="0"/>
        <w:rPr/>
      </w:pPr>
      <w:r>
        <w:rPr/>
        <w:t>“</w:t>
      </w:r>
      <w:r>
        <w:rPr/>
        <w:t xml:space="preserve">Buyer” means the Party to a Transaction that is obligated to purchase and receive, or cause to be received, the Product, as specified in the Transaction. </w:t>
      </w:r>
    </w:p>
    <w:p>
      <w:pPr>
        <w:pStyle w:val="Heading2"/>
        <w:ind w:hanging="0" w:start="0"/>
        <w:rPr/>
      </w:pPr>
      <w:r>
        <w:rPr/>
        <w:t>“</w:t>
      </w:r>
      <w:r>
        <w:rPr/>
        <w:t>Call Option” means an Option entitling, but not obligating, the Option Buyer to purchase and receive the Product from the Option Seller at a price equal to the Strike Price for the Delivery Period for which the Option may be exercised, all as specified in the Transaction.  Upon proper exercise of the Option by the Option Buyer, the Option Seller will be obligated to sell and deliver the Product for the Delivery Period for which the Option has been exercised.</w:t>
      </w:r>
    </w:p>
    <w:p>
      <w:pPr>
        <w:pStyle w:val="Heading2"/>
        <w:ind w:hanging="0" w:start="0"/>
        <w:rPr/>
      </w:pPr>
      <w:r>
        <w:rPr/>
        <w:t>“</w:t>
      </w:r>
      <w:r>
        <w:rPr/>
        <w:t>Claiming Party” has the meaning set forth in Section 3.3.</w:t>
      </w:r>
    </w:p>
    <w:p>
      <w:pPr>
        <w:pStyle w:val="Heading2"/>
        <w:ind w:hanging="0" w:start="0"/>
        <w:rPr/>
      </w:pPr>
      <w:r>
        <w:rPr/>
        <w:t>“</w:t>
      </w:r>
      <w:r>
        <w:rPr/>
        <w:t>Claims” means all third party claims or actions, threatened or filed and, whether groundless, false, fraudulent or otherwise,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Heading2"/>
        <w:ind w:hanging="0" w:start="0"/>
        <w:rPr/>
      </w:pPr>
      <w:r>
        <w:rPr/>
        <w:t>“</w:t>
      </w:r>
      <w:r>
        <w:rPr/>
        <w:t>Confirmation” has the meaning set forth in Section 2.3.</w:t>
      </w:r>
    </w:p>
    <w:p>
      <w:pPr>
        <w:pStyle w:val="Heading2"/>
        <w:ind w:hanging="0" w:start="0"/>
        <w:rPr/>
      </w:pPr>
      <w:r>
        <w:rPr/>
        <w:t>“</w:t>
      </w:r>
      <w:r>
        <w:rPr/>
        <w:t xml:space="preserve">Contract Price” means the price in $U.S. (unless otherwise provided for) to be paid by Buyer to Seller for the purchase of the Product, as specified in the Transaction.   </w:t>
      </w:r>
    </w:p>
    <w:p>
      <w:pPr>
        <w:pStyle w:val="Heading2"/>
        <w:ind w:hanging="0" w:start="0"/>
        <w:rPr/>
      </w:pPr>
      <w:r>
        <w:rPr/>
        <w:t>“</w:t>
      </w:r>
      <w:r>
        <w:rPr/>
        <w:t>Costs”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attorneys’ fees and expenses incurred by the Non-Defaulting Party in connection with the termination of a Transaction.</w:t>
      </w:r>
    </w:p>
    <w:p>
      <w:pPr>
        <w:pStyle w:val="Heading2"/>
        <w:ind w:hanging="0" w:start="0"/>
        <w:rPr/>
      </w:pPr>
      <w:r>
        <w:rPr/>
        <w:t>“</w:t>
      </w:r>
      <w:r>
        <w:rPr/>
        <w:t>Credit Rating”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issues rating by S&amp;P, Moody’s or any other rating agency agreed by the Parties as set forth in the Cover Sheet.</w:t>
      </w:r>
    </w:p>
    <w:p>
      <w:pPr>
        <w:pStyle w:val="Heading2"/>
        <w:ind w:hanging="0" w:start="0"/>
        <w:rPr/>
      </w:pPr>
      <w:r>
        <w:rPr/>
        <w:t>“</w:t>
      </w:r>
      <w:r>
        <w:rPr/>
        <w:t>Cross Default Amount” means the cross default amount, if any, set forth in the Cover Sheet for a Party.</w:t>
      </w:r>
    </w:p>
    <w:p>
      <w:pPr>
        <w:pStyle w:val="Heading2"/>
        <w:ind w:hanging="0" w:start="0"/>
        <w:rPr/>
      </w:pPr>
      <w:r>
        <w:rPr/>
        <w:t>“</w:t>
      </w:r>
      <w:r>
        <w:rPr/>
        <w:t>Defaulting Party” has the meaning set forth in Section 5.1.</w:t>
      </w:r>
    </w:p>
    <w:p>
      <w:pPr>
        <w:pStyle w:val="Heading2"/>
        <w:ind w:hanging="0" w:start="0"/>
        <w:rPr/>
      </w:pPr>
      <w:r>
        <w:rPr/>
        <w:t>“</w:t>
      </w:r>
      <w:r>
        <w:rPr/>
        <w:t>Delivery Period” means the period of delivery for a Transaction, as specified in the Transaction.</w:t>
      </w:r>
    </w:p>
    <w:p>
      <w:pPr>
        <w:pStyle w:val="Heading2"/>
        <w:ind w:hanging="0" w:start="0"/>
        <w:rPr/>
      </w:pPr>
      <w:r>
        <w:rPr/>
        <w:t>“</w:t>
      </w:r>
      <w:r>
        <w:rPr/>
        <w:t>Delivery Point” means the point at which the Product will be delivered and received, as specified in the Transaction.</w:t>
      </w:r>
    </w:p>
    <w:p>
      <w:pPr>
        <w:pStyle w:val="Heading2"/>
        <w:ind w:hanging="0" w:start="0"/>
        <w:rPr/>
      </w:pPr>
      <w:r>
        <w:rPr/>
        <w:t>“</w:t>
      </w:r>
      <w:r>
        <w:rPr/>
        <w:t>Downgrade Event” has the meaning set forth on the Cover Sheet.</w:t>
      </w:r>
    </w:p>
    <w:p>
      <w:pPr>
        <w:pStyle w:val="Heading2"/>
        <w:ind w:hanging="0" w:start="0"/>
        <w:rPr/>
      </w:pPr>
      <w:r>
        <w:rPr/>
        <w:t>“</w:t>
      </w:r>
      <w:r>
        <w:rPr/>
        <w:t>Early Termination Date” has the meaning set forth in Section 5.2.</w:t>
      </w:r>
    </w:p>
    <w:p>
      <w:pPr>
        <w:pStyle w:val="Heading2"/>
        <w:ind w:hanging="0" w:start="0"/>
        <w:rPr/>
      </w:pPr>
      <w:r>
        <w:rPr/>
        <w:t>“</w:t>
      </w:r>
      <w:r>
        <w:rPr/>
        <w:t>Effective Date” has the meaning set forth on the Cover Sheet.</w:t>
      </w:r>
    </w:p>
    <w:p>
      <w:pPr>
        <w:pStyle w:val="Heading2"/>
        <w:ind w:hanging="0" w:start="0"/>
        <w:rPr/>
      </w:pPr>
      <w:r>
        <w:rPr/>
        <w:t>“</w:t>
      </w:r>
      <w:r>
        <w:rPr/>
        <w:t>Equitable Defenses” means any bankruptcy, insolvency, reorganization and other laws affecting creditors’ rights generally, and with regard to equitable remedies, the discretion of the court before which proceedings to obtain same may be pending.</w:t>
      </w:r>
    </w:p>
    <w:p>
      <w:pPr>
        <w:pStyle w:val="Heading2"/>
        <w:ind w:hanging="0" w:start="0"/>
        <w:rPr/>
      </w:pPr>
      <w:r>
        <w:rPr/>
        <w:t>“</w:t>
      </w:r>
      <w:r>
        <w:rPr/>
        <w:t>Event of Default” has the meaning set forth in Section 5.1.</w:t>
      </w:r>
    </w:p>
    <w:p>
      <w:pPr>
        <w:pStyle w:val="Heading2"/>
        <w:ind w:hanging="0" w:start="0"/>
        <w:rPr/>
      </w:pPr>
      <w:r>
        <w:rPr/>
        <w:t>“</w:t>
      </w:r>
      <w:r>
        <w:rPr/>
        <w:t>FERC” means the Federal Energy Regulatory Commission or any successor government agency.</w:t>
      </w:r>
    </w:p>
    <w:p>
      <w:pPr>
        <w:pStyle w:val="Heading2"/>
        <w:ind w:hanging="0" w:start="0"/>
        <w:rPr/>
      </w:pPr>
      <w:r>
        <w:rPr/>
        <w:t>“</w:t>
      </w:r>
      <w:r>
        <w:rPr/>
        <w:t>Force Majeure” means 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Claiming Party, and which, by the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Seller’s supply; or (iv) Seller’s ability to sell the Product at a price greater than the Contract Price.  Neither Party may raise a claim of Force Majeure based in whole or in part on curtailment by a Transmission Provider unless (i) such Party has contracted for firm transmission with a Transmission Provider for the Product to be delivered to or received at the Delivery Point and (ii) such curtailment is due to “force majeure” or “uncontrollable force” or a similar term as defined under the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  The applicability of Force Majeure to the Transaction is governed by the terms of the Products and Related Definitions contained in Schedule P.</w:t>
      </w:r>
    </w:p>
    <w:p>
      <w:pPr>
        <w:pStyle w:val="Heading2"/>
        <w:ind w:hanging="0" w:start="0"/>
        <w:rPr/>
      </w:pPr>
      <w:r>
        <w:rPr/>
        <w:t>“</w:t>
      </w:r>
      <w:r>
        <w:rPr/>
        <w:t xml:space="preserve">Gains” means, with respect to any Party, an amount equal to the present value of the economic benefit to it, if any (exclusive of Costs), resulting from the termination of a Terminated Transaction, determined in a commercially reasonable manner. </w:t>
      </w:r>
    </w:p>
    <w:p>
      <w:pPr>
        <w:pStyle w:val="Heading2"/>
        <w:ind w:hanging="0" w:start="0"/>
        <w:rPr/>
      </w:pPr>
      <w:r>
        <w:rPr/>
        <w:t>“</w:t>
      </w:r>
      <w:r>
        <w:rPr/>
        <w:t xml:space="preserve">Guarantor” means, with respect to a Party, the guarantor, if any, specified for such Party on the Cover Sheet. </w:t>
      </w:r>
    </w:p>
    <w:p>
      <w:pPr>
        <w:pStyle w:val="Heading2"/>
        <w:ind w:hanging="0" w:start="0"/>
        <w:rPr/>
      </w:pPr>
      <w:r>
        <w:rPr/>
        <w:t>“</w:t>
      </w:r>
      <w:r>
        <w:rPr/>
        <w:t xml:space="preserve">Interest Rate” means, for any date, the lesser of (a) the per annum rate of interest equal to the prime lending rate as may from time to time be published in </w:t>
      </w:r>
      <w:r>
        <w:rPr>
          <w:i/>
        </w:rPr>
        <w:t>The Wall Street Journal</w:t>
      </w:r>
      <w:r>
        <w:rPr/>
        <w:t xml:space="preserve"> under “Money Rates” on such day (or if not published on such day on the most recent preceding day on which published), plus two percent (2%) and (b) the maximum rate permitted by applicable law. </w:t>
      </w:r>
    </w:p>
    <w:p>
      <w:pPr>
        <w:pStyle w:val="Heading2"/>
        <w:ind w:hanging="0" w:start="0"/>
        <w:rPr/>
      </w:pPr>
      <w:r>
        <w:rPr/>
        <w:t>“</w:t>
      </w:r>
      <w:r>
        <w:rPr/>
        <w:t>Letter(s) of Credit” means one or more irrevocable, transferable standby letters of credit issued by a U.S. commercial bank or a foreign bank with a U.S. branch with such bank having a credit rating of at least A- from S&amp;P or A3 from Moody’s, in a form acceptable to the Party in whose favor the letter of credit is issued.  Costs of a Letter of Credit shall be borne by the applicant for such Letter of Credit.</w:t>
      </w:r>
    </w:p>
    <w:p>
      <w:pPr>
        <w:pStyle w:val="Heading2"/>
        <w:ind w:hanging="0" w:start="0"/>
        <w:rPr/>
      </w:pPr>
      <w:r>
        <w:rPr/>
        <w:t>“</w:t>
      </w:r>
      <w:r>
        <w:rPr/>
        <w:t xml:space="preserve">Losses” means, with respect to any Party, an amount equal to the present value of the economic loss to it, if any (exclusive of Costs), resulting from termination of a Terminated Transaction, determined in a commercially reasonable manner.  </w:t>
      </w:r>
    </w:p>
    <w:p>
      <w:pPr>
        <w:pStyle w:val="Heading2"/>
        <w:ind w:hanging="0" w:start="0"/>
        <w:rPr/>
      </w:pPr>
      <w:r>
        <w:rPr/>
        <w:t>“</w:t>
      </w:r>
      <w:r>
        <w:rPr/>
        <w:t>Master Agreement” has the meaning set forth on the Cover Sheet.</w:t>
      </w:r>
    </w:p>
    <w:p>
      <w:pPr>
        <w:pStyle w:val="Heading2"/>
        <w:ind w:hanging="0" w:start="0"/>
        <w:rPr/>
      </w:pPr>
      <w:r>
        <w:rPr/>
        <w:t>“</w:t>
      </w:r>
      <w:r>
        <w:rPr/>
        <w:t xml:space="preserve">Moody’s” means Moody’s Investor Services, Inc. or its successor. </w:t>
      </w:r>
    </w:p>
    <w:p>
      <w:pPr>
        <w:pStyle w:val="Heading2"/>
        <w:ind w:hanging="0" w:start="0"/>
        <w:rPr/>
      </w:pPr>
      <w:r>
        <w:rPr/>
        <w:t>“</w:t>
      </w:r>
      <w:r>
        <w:rPr/>
        <w:t>NERC Business Day” means any day except a Saturday, Sunday or a holiday as defined by the North American Electric Reliability Council or any successor organization thereto.  A NERC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pPr>
        <w:pStyle w:val="Heading2"/>
        <w:ind w:hanging="0" w:start="0"/>
        <w:rPr/>
      </w:pPr>
      <w:r>
        <w:rPr/>
        <w:t>“</w:t>
      </w:r>
      <w:r>
        <w:rPr/>
        <w:t>Non-Defaulting Party” has the meaning set forth in Section 5.2.</w:t>
      </w:r>
    </w:p>
    <w:p>
      <w:pPr>
        <w:pStyle w:val="Heading2"/>
        <w:ind w:hanging="0" w:start="0"/>
        <w:rPr/>
      </w:pPr>
      <w:r>
        <w:rPr/>
        <w:t>“</w:t>
      </w:r>
      <w:r>
        <w:rPr/>
        <w:t>Offsetting Transactions” mean any two or more outstanding Transactions, having the same or overlapping Delivery Period(s), Delivery Point and payment date, where under one or more of such Transactions, one Party is the Seller, and under the other such Transaction(s), the same Party is the Buyer.</w:t>
      </w:r>
    </w:p>
    <w:p>
      <w:pPr>
        <w:pStyle w:val="Heading2"/>
        <w:ind w:hanging="0" w:start="0"/>
        <w:rPr/>
      </w:pPr>
      <w:r>
        <w:rPr/>
        <w:t>“</w:t>
      </w:r>
      <w:r>
        <w:rPr/>
        <w:t>Option” means the right but not the obligation to purchase or sell a Product as specified in a Transaction.</w:t>
      </w:r>
    </w:p>
    <w:p>
      <w:pPr>
        <w:pStyle w:val="Heading2"/>
        <w:ind w:hanging="0" w:start="0"/>
        <w:rPr/>
      </w:pPr>
      <w:r>
        <w:rPr/>
        <w:t>“</w:t>
      </w:r>
      <w:r>
        <w:rPr/>
        <w:t>Option Buyer” means the Party specified in a Transaction as the purchaser of an option, as defined in Schedule P.</w:t>
      </w:r>
    </w:p>
    <w:p>
      <w:pPr>
        <w:pStyle w:val="Heading2"/>
        <w:ind w:hanging="0" w:start="0"/>
        <w:rPr/>
      </w:pPr>
      <w:r>
        <w:rPr/>
        <w:t>“</w:t>
      </w:r>
      <w:r>
        <w:rPr/>
        <w:t>Option Seller” means the Party specified in a Transaction as the seller of an option , as defined in Schedule P.</w:t>
      </w:r>
    </w:p>
    <w:p>
      <w:pPr>
        <w:pStyle w:val="Heading2"/>
        <w:ind w:hanging="0" w:start="0"/>
        <w:rPr/>
      </w:pPr>
      <w:r>
        <w:rPr/>
        <w:t>“</w:t>
      </w:r>
      <w:r>
        <w:rPr/>
        <w:t>Party A Collateral Threshold” means the collateral threshold, if any, set forth in the Cover Sheet for Party A.</w:t>
      </w:r>
    </w:p>
    <w:p>
      <w:pPr>
        <w:pStyle w:val="Heading2"/>
        <w:ind w:hanging="0" w:start="0"/>
        <w:rPr/>
      </w:pPr>
      <w:r>
        <w:rPr/>
        <w:t>“</w:t>
      </w:r>
      <w:r>
        <w:rPr/>
        <w:t>Party B Collateral Threshold” means the collateral threshold, if any, set forth in the Cover Sheet for Party B.</w:t>
      </w:r>
    </w:p>
    <w:p>
      <w:pPr>
        <w:pStyle w:val="Heading2"/>
        <w:ind w:hanging="0" w:start="0"/>
        <w:rPr/>
      </w:pPr>
      <w:r>
        <w:rPr/>
        <w:t>“</w:t>
      </w:r>
      <w:r>
        <w:rPr/>
        <w:t>Party A Independent Amount” means the amount , if any, set forth in the Cover Sheet for Party A.</w:t>
      </w:r>
    </w:p>
    <w:p>
      <w:pPr>
        <w:pStyle w:val="Heading2"/>
        <w:ind w:hanging="0" w:start="0"/>
        <w:rPr/>
      </w:pPr>
      <w:r>
        <w:rPr/>
        <w:t>“</w:t>
      </w:r>
      <w:r>
        <w:rPr/>
        <w:t>Party B Independent Amount” means the amount , if any, set forth in the Cover Sheet for Party B.</w:t>
      </w:r>
    </w:p>
    <w:p>
      <w:pPr>
        <w:pStyle w:val="Heading2"/>
        <w:ind w:hanging="0" w:start="0"/>
        <w:rPr/>
      </w:pPr>
      <w:r>
        <w:rPr/>
        <w:t>“</w:t>
      </w:r>
      <w:r>
        <w:rPr/>
        <w:t>Party A Rounding Amount” means the amount, if any, set forth in the Cover Sheet for Party A.</w:t>
      </w:r>
    </w:p>
    <w:p>
      <w:pPr>
        <w:pStyle w:val="Heading2"/>
        <w:ind w:hanging="0" w:start="0"/>
        <w:rPr/>
      </w:pPr>
      <w:r>
        <w:rPr/>
        <w:t>“</w:t>
      </w:r>
      <w:r>
        <w:rPr/>
        <w:t>Party B Rounding Amount” means the amount, if any, set forth in the Cover Sheet for Party B.</w:t>
      </w:r>
    </w:p>
    <w:p>
      <w:pPr>
        <w:pStyle w:val="Heading2"/>
        <w:ind w:hanging="0" w:start="0"/>
        <w:rPr/>
      </w:pPr>
      <w:r>
        <w:rPr/>
        <w:t>“</w:t>
      </w:r>
      <w:r>
        <w:rPr/>
        <w:t>Party A Tariff” means the tariff, if any, specified in the Cover Sheet for Party A.</w:t>
      </w:r>
    </w:p>
    <w:p>
      <w:pPr>
        <w:pStyle w:val="Heading2"/>
        <w:ind w:hanging="0" w:start="0"/>
        <w:rPr/>
      </w:pPr>
      <w:r>
        <w:rPr/>
        <w:t>“</w:t>
      </w:r>
      <w:r>
        <w:rPr/>
        <w:t>Party B Tariff” means the tariff, if any, specified in the Cover Sheet for Party B.</w:t>
      </w:r>
    </w:p>
    <w:p>
      <w:pPr>
        <w:pStyle w:val="Heading2"/>
        <w:ind w:hanging="0" w:start="0"/>
        <w:rPr/>
      </w:pPr>
      <w:r>
        <w:rPr/>
        <w:t>“</w:t>
      </w:r>
      <w:r>
        <w:rPr/>
        <w:t xml:space="preserve">Performance Assurance” means collateral in the form of either cash, Letter(s) of Credit, or other security acceptable to the Requesting Party.  </w:t>
      </w:r>
    </w:p>
    <w:p>
      <w:pPr>
        <w:pStyle w:val="Heading2"/>
        <w:ind w:hanging="0" w:start="0"/>
        <w:rPr/>
      </w:pPr>
      <w:r>
        <w:rPr/>
        <w:t>“</w:t>
      </w:r>
      <w:r>
        <w:rPr/>
        <w:t>Potential Event of Default” means an event which, with notice or passage of time or both, would constitute an Event of Default.</w:t>
      </w:r>
    </w:p>
    <w:p>
      <w:pPr>
        <w:pStyle w:val="Heading2"/>
        <w:ind w:hanging="0" w:start="0"/>
        <w:rPr/>
      </w:pPr>
      <w:r>
        <w:rPr/>
        <w:t>“</w:t>
      </w:r>
      <w:r>
        <w:rPr/>
        <w:t>Product” means electric capacity, energy or other product(s) related thereto as specified in a Transaction by reference to a Product listed in Schedule P hereto or as otherwise specified by the Parties in the Transaction.</w:t>
      </w:r>
    </w:p>
    <w:p>
      <w:pPr>
        <w:pStyle w:val="Heading2"/>
        <w:ind w:hanging="0" w:start="0"/>
        <w:rPr/>
      </w:pPr>
      <w:r>
        <w:rPr/>
        <w:t>“</w:t>
      </w:r>
      <w:r>
        <w:rPr/>
        <w:t>Put Option” means an Option entitling, but not obligating, the Option Buyer to sell and deliver the Product to the Option Seller at a price equal to the Strike Price for the Delivery Period for which the option may be exercised, all as specified in a Transaction.  Upon proper exercise of the Option by the Option Buyer, the Option Seller will be obligated to purchase and receive the Product.</w:t>
      </w:r>
    </w:p>
    <w:p>
      <w:pPr>
        <w:pStyle w:val="Heading2"/>
        <w:ind w:hanging="0" w:start="0"/>
        <w:rPr/>
      </w:pPr>
      <w:r>
        <w:rPr/>
        <w:t>“</w:t>
      </w:r>
      <w:r>
        <w:rPr/>
        <w:t>Quantity” means that quantity of the Product that Seller agrees to make available or sell and deliver, or cause to be delivered, to Buyer, and that Buyer agrees to purchase and receive, or cause to be received, from Seller as specified in the Transaction.</w:t>
      </w:r>
    </w:p>
    <w:p>
      <w:pPr>
        <w:pStyle w:val="Heading2"/>
        <w:ind w:hanging="0" w:start="0"/>
        <w:rPr/>
      </w:pPr>
      <w:r>
        <w:rPr/>
        <w:t>“</w:t>
      </w:r>
      <w:r>
        <w:rPr/>
        <w:t xml:space="preserve">Recording” has the meaning set forth in Section 2.4.   </w:t>
      </w:r>
    </w:p>
    <w:p>
      <w:pPr>
        <w:pStyle w:val="Heading2"/>
        <w:ind w:hanging="0" w:start="0"/>
        <w:rPr/>
      </w:pPr>
      <w:r>
        <w:rPr/>
        <w:t>“</w:t>
      </w:r>
      <w:r>
        <w:rPr/>
        <w:t>Replacement Price” means the price at which Buyer, acting in a commercially reasonable manner, purchases at the Delivery Point a replacement for any Product specified in a Transaction but not delivered by Seller, plus (i) costs reasonably incurred by Buyer in purchasing such substitute Product and (ii) additional transmission charges, if any, reasonably incurred by Buyer to the Delivery Point, or at Buyer’s option, the market price at the Delivery Point for such Product not delivered as determined by Buyer in a commercially reasonable manner; provided, however, in no event shall such price include any penalties, ratcheted demand or similar charges, nor shall Buyer be required to utilize or change its utilization of its owned or controlled assets or market positions to minimize Seller’s liability.  For the purposes of this definition, Buyer shall be considered to have purchased replacement Product to the extent Buyer shall have entered into one or more arrangements in a commercially reasonable manner whereby Buyer repurchases its obligation to sell and deliver the Product to another party at the Delivery Point.</w:t>
      </w:r>
    </w:p>
    <w:p>
      <w:pPr>
        <w:pStyle w:val="Heading2"/>
        <w:ind w:hanging="0" w:start="0"/>
        <w:rPr/>
      </w:pPr>
      <w:r>
        <w:rPr/>
        <w:t>“</w:t>
      </w:r>
      <w:r>
        <w:rPr/>
        <w:t xml:space="preserve">S&amp;P” means the Standard &amp; Poor’s Rating Group (a division of McGraw-Hill, Inc.) or its successor.  </w:t>
      </w:r>
    </w:p>
    <w:p>
      <w:pPr>
        <w:pStyle w:val="Heading2"/>
        <w:ind w:hanging="0" w:start="0"/>
        <w:rPr/>
      </w:pPr>
      <w:r>
        <w:rPr/>
        <w:t>“</w:t>
      </w:r>
      <w:r>
        <w:rPr/>
        <w:t>Sales Price” means the price at which Seller, acting in a commercially reasonable manner, resells at the Delivery Point any Product not received by Buyer, deducting from such proceeds any (i) costs reasonably incurred by Seller in reselling such Product and (ii) additional transmission charges, if any, reasonably incurred by Seller in delivering such Product to the third party purchasers, or at Seller’s option, the market price at the Delivery Point for such Product not received as determined by Seller in a commercially reasonable manner; provided, however, in no event shall such price include any penalties, ratcheted demand or similar charges, nor shall Seller be required to utilize or change its utilization of its owned or controlled assets, including contractual assets, or market positions to minimize Buyer’s liability.  For purposes of this definition, Seller shall be considered to have resold such Product to the extent Seller shall have entered into one or more arrangements in a commercially reasonable manner whereby Seller repurchases its obligation to purchase and receive the Product from another party at the Delivery Point.</w:t>
      </w:r>
    </w:p>
    <w:p>
      <w:pPr>
        <w:pStyle w:val="Heading2"/>
        <w:ind w:hanging="0" w:start="0"/>
        <w:rPr/>
      </w:pPr>
      <w:r>
        <w:rPr/>
        <w:t>“</w:t>
      </w:r>
      <w:r>
        <w:rPr/>
        <w:t>Schedule” or “Scheduling” means the actions of Seller, Buyer and/or their designated representatives, including each Party’s Transmission Providers, if applicable, of notifying, requesting and confirming to each other the quantity and type of Product to be delivered on any given day or days during the Delivery Period at a specified Delivery Point.</w:t>
      </w:r>
    </w:p>
    <w:p>
      <w:pPr>
        <w:pStyle w:val="Heading2"/>
        <w:ind w:hanging="0" w:start="0"/>
        <w:rPr/>
      </w:pPr>
      <w:r>
        <w:rPr/>
        <w:t>“</w:t>
      </w:r>
      <w:r>
        <w:rPr/>
        <w:t>Seller” means the Party to a Transaction that is obligated to sell and deliver, or cause to be delivered, the Product, as specified in the Transaction.</w:t>
      </w:r>
    </w:p>
    <w:p>
      <w:pPr>
        <w:pStyle w:val="Heading2"/>
        <w:ind w:hanging="0" w:start="0"/>
        <w:rPr/>
      </w:pPr>
      <w:r>
        <w:rPr/>
        <w:t>“</w:t>
      </w:r>
      <w:r>
        <w:rPr/>
        <w:t>Settlement Amount” means, with respect to a Transaction and the Non-Defaulting Party, the Losses or Gains, and Costs, expressed in U.S. Dollars, which such party incurs as a result of the liquidation of a Terminated Transaction pursuant to Section 5.2.</w:t>
      </w:r>
    </w:p>
    <w:p>
      <w:pPr>
        <w:pStyle w:val="Heading2"/>
        <w:ind w:hanging="0" w:start="0"/>
        <w:rPr/>
      </w:pPr>
      <w:r>
        <w:rPr/>
        <w:t>“</w:t>
      </w:r>
      <w:r>
        <w:rPr/>
        <w:t>Strike Price” means the price to be paid for the purchase of the Product pursuant to an Option.</w:t>
      </w:r>
    </w:p>
    <w:p>
      <w:pPr>
        <w:pStyle w:val="Heading2"/>
        <w:ind w:hanging="0" w:start="0"/>
        <w:rPr/>
      </w:pPr>
      <w:r>
        <w:rPr/>
        <w:t>“</w:t>
      </w:r>
      <w:r>
        <w:rPr/>
        <w:t>Terminated Transaction” has the meaning set forth in Section 5.2.</w:t>
      </w:r>
    </w:p>
    <w:p>
      <w:pPr>
        <w:pStyle w:val="Heading2"/>
        <w:ind w:hanging="0" w:start="0"/>
        <w:rPr/>
      </w:pPr>
      <w:r>
        <w:rPr/>
        <w:t>“</w:t>
      </w:r>
      <w:r>
        <w:rPr/>
        <w:t>Termination Payment” has the meaning set forth in Section 5.3.</w:t>
      </w:r>
    </w:p>
    <w:p>
      <w:pPr>
        <w:pStyle w:val="Heading2"/>
        <w:ind w:hanging="0" w:start="0"/>
        <w:rPr/>
      </w:pPr>
      <w:r>
        <w:rPr/>
        <w:t>“</w:t>
      </w:r>
      <w:r>
        <w:rPr/>
        <w:t>Transaction” means a particular transaction agreed to by the Parties relating to the sale and purchase of a Product pursuant to this Master Agreement.</w:t>
      </w:r>
    </w:p>
    <w:p>
      <w:pPr>
        <w:pStyle w:val="Heading2"/>
        <w:ind w:hanging="0" w:start="0"/>
        <w:rPr/>
      </w:pPr>
      <w:r>
        <w:rPr/>
        <w:t>“</w:t>
      </w:r>
      <w:r>
        <w:rPr/>
        <w:t>Transmission Provider” means any entity or entities transmitting or transporting the Product on behalf of Seller or Buyer to or from the Delivery Point in a particular Transaction.</w:t>
      </w:r>
    </w:p>
    <w:p>
      <w:pPr>
        <w:pStyle w:val="Heading1"/>
        <w:ind w:hanging="0" w:start="0"/>
        <w:rPr/>
      </w:pPr>
      <w:r>
        <w:rPr/>
        <w:t>TRANSACTION TERMS AND CONDITIONS</w:t>
      </w:r>
      <w:r>
        <w:fldChar w:fldCharType="begin"/>
      </w:r>
      <w:r>
        <w:rPr/>
        <w:instrText xml:space="preserve"> TC "ARTICLE TWO:</w:instrText>
        <w:tab/>
        <w:instrText xml:space="preserve">TRANSACTION TERMS AND CONDITIONS" \l 1 </w:instrText>
      </w:r>
      <w:r>
        <w:rPr/>
        <w:fldChar w:fldCharType="separate"/>
      </w:r>
      <w:r>
        <w:rPr/>
      </w:r>
      <w:r>
        <w:rPr/>
        <w:fldChar w:fldCharType="end"/>
      </w:r>
      <w:bookmarkStart w:id="4" w:name="__RefHeading___Toc476669033"/>
      <w:bookmarkEnd w:id="4"/>
    </w:p>
    <w:p>
      <w:pPr>
        <w:pStyle w:val="Heading2"/>
        <w:ind w:hanging="0" w:start="0"/>
        <w:rPr/>
      </w:pPr>
      <w:r>
        <w:rPr>
          <w:u w:val="single"/>
        </w:rPr>
        <w:t>Transactions</w:t>
      </w:r>
      <w:r>
        <w:fldChar w:fldCharType="begin"/>
      </w:r>
      <w:r>
        <w:rPr/>
        <w:instrText xml:space="preserve"> TC "2.1</w:instrText>
        <w:tab/>
        <w:instrText xml:space="preserve">Transactions" \l 2 </w:instrText>
      </w:r>
      <w:r>
        <w:rPr/>
        <w:fldChar w:fldCharType="separate"/>
      </w:r>
      <w:r>
        <w:rPr/>
      </w:r>
      <w:r>
        <w:rPr/>
        <w:fldChar w:fldCharType="end"/>
      </w:r>
      <w:bookmarkStart w:id="5" w:name="__RefHeading___Toc476669034"/>
      <w:bookmarkEnd w:id="5"/>
      <w:r>
        <w:rPr/>
        <w:t>.  A Transaction shall be entered into upon agreement of the Parties orally or, if expressly required by either Party with respect to a particular Transaction, in writing, including an electronic means of communication.  Each Party agrees not to contest, or assert any defense to, the validity or enforceability of the Transaction entered into in accordance with this Master Agreement (i) based on any law requiring agreements to be in writing or to be signed by the parties, or (ii) based on any lack of authority of the Party or any lack of authority of any employee of the Party to enter into a Transaction.</w:t>
      </w:r>
    </w:p>
    <w:p>
      <w:pPr>
        <w:pStyle w:val="Heading2"/>
        <w:ind w:hanging="0" w:start="0"/>
        <w:rPr/>
      </w:pPr>
      <w:r>
        <w:rPr>
          <w:u w:val="single"/>
        </w:rPr>
        <w:t>Governing Terms</w:t>
      </w:r>
      <w:r>
        <w:fldChar w:fldCharType="begin"/>
      </w:r>
      <w:r>
        <w:rPr/>
        <w:instrText xml:space="preserve"> TC "2.2</w:instrText>
        <w:tab/>
        <w:instrText xml:space="preserve">Governing Terms" \l 2 </w:instrText>
      </w:r>
      <w:r>
        <w:rPr/>
        <w:fldChar w:fldCharType="separate"/>
      </w:r>
      <w:r>
        <w:rPr/>
      </w:r>
      <w:r>
        <w:rPr/>
        <w:fldChar w:fldCharType="end"/>
      </w:r>
      <w:bookmarkStart w:id="6" w:name="__RefHeading___Toc476669035"/>
      <w:bookmarkEnd w:id="6"/>
      <w:r>
        <w:rPr/>
        <w:t>.  Unless otherwise specifically agreed, each Transaction between the Parties shall be governed by this Master Agreement.  This Master Agreement (including all exhibits, schedules and any written supplements hereto), , the Party A Tariff, if any, and the Party B Tariff, if any, any designated collateral, credit support or margin agreement or similar arrangement between the Parties and all Transactions (including any Confirmations accepted in accordance with Section 2.3) shall form a single integrated agreement between the Parties.  Any inconsistency between any terms of this Master Agreement and any terms of the Transaction shall be resolved in favor of the terms of such Transaction.</w:t>
      </w:r>
    </w:p>
    <w:p>
      <w:pPr>
        <w:pStyle w:val="Heading2"/>
        <w:ind w:hanging="0" w:start="0"/>
        <w:rPr/>
      </w:pPr>
      <w:r>
        <w:rPr>
          <w:u w:val="single"/>
        </w:rPr>
        <w:t>Confirmation</w:t>
      </w:r>
      <w:r>
        <w:fldChar w:fldCharType="begin"/>
      </w:r>
      <w:r>
        <w:rPr/>
        <w:instrText xml:space="preserve"> TC "2.3</w:instrText>
        <w:tab/>
        <w:instrText xml:space="preserve">Confirmation" \l 2 </w:instrText>
      </w:r>
      <w:r>
        <w:rPr/>
        <w:fldChar w:fldCharType="separate"/>
      </w:r>
      <w:r>
        <w:rPr/>
      </w:r>
      <w:r>
        <w:rPr/>
        <w:fldChar w:fldCharType="end"/>
      </w:r>
      <w:bookmarkStart w:id="7" w:name="__RefHeading___Toc476669036"/>
      <w:bookmarkEnd w:id="7"/>
      <w:r>
        <w:rPr/>
        <w:t>.  Seller may confirm a Transaction by forwarding to Buyer by facsimile within three (3) Business Days after the Transaction is entered into a confirmation (“Confirmation”) substantially in the form of Exhibit A.  If Buyer objects to any term(s) of such Confirmation, Buyer shall notify Seller in writing of such objections within two (2) Business Days of Buyer’s receipt thereof, failing which Buyer shall be deemed to have accepted the terms as sent.  If Seller fails to send a Confirmation within three (3) Business Days after the Transaction is entered into, a Confirmation substantially in the form of Exhibit A, may be forwarded by Buyer to Seller.  If Seller objects to any term(s) of such Confirmation, Seller shall notify Buyer of such objections within two (2) Business Days of Seller’s receipt thereof, failing which Seller shall be deemed to have accepted the terms as sent.  If Seller and Buyer each send a Confirmation and neither Party objects to the other Party’s Confirmation within two (2) Business Days of receipt, Seller’s Confirmation shall be deemed to be accepted and shall be the controlling Confirmation, unless (i) Seller’s Confirmation was sent more than three (3) Business Days after the Transaction was entered into and (ii) Buyer’s Confirmation was sent prior to Seller’s Confirmation, in which case Buyer’s Confirmation shall be deemed to be accepted and shall be the controlling Confirmation.  Failure by either Party to send or either Party to return an executed Confirmation or any objection by either Party shall not invalidate the Transaction agreed to by the Parties.</w:t>
      </w:r>
    </w:p>
    <w:p>
      <w:pPr>
        <w:pStyle w:val="Heading2"/>
        <w:ind w:hanging="0" w:start="0"/>
        <w:rPr/>
      </w:pPr>
      <w:r>
        <w:rPr>
          <w:u w:val="single"/>
        </w:rPr>
        <w:t>Additional Confirmation Terms</w:t>
      </w:r>
      <w:r>
        <w:fldChar w:fldCharType="begin"/>
      </w:r>
      <w:r>
        <w:rPr/>
        <w:instrText xml:space="preserve"> TC "2.4</w:instrText>
        <w:tab/>
        <w:instrText xml:space="preserve">Additional Confirmation Terms" \l 2 </w:instrText>
      </w:r>
      <w:r>
        <w:rPr/>
        <w:fldChar w:fldCharType="separate"/>
      </w:r>
      <w:r>
        <w:rPr/>
      </w:r>
      <w:r>
        <w:rPr/>
        <w:fldChar w:fldCharType="end"/>
      </w:r>
      <w:bookmarkStart w:id="8" w:name="__RefHeading___Toc476669037"/>
      <w:bookmarkEnd w:id="8"/>
      <w:r>
        <w:rPr/>
        <w:t>.  If the Parties have elected on the Cover Sheet to make this Section 2.4 applicable to this Master Agreement, when a Confirmation contains provisions, other than those provisions relating to the commercial terms of the Transaction (e.g., price or special transmission conditions), which modify or supplement the general terms and conditions of this Master Agreement (e.g., arbitration provisions or additional representations and warranties), such provisions shall not be deemed to be accepted pursuant to Section 2.3 unless agreed to either orally or in writing by the Parties; provided that the foregoing shall not invalidate any Transaction agreed to by the Parties.</w:t>
      </w:r>
    </w:p>
    <w:p>
      <w:pPr>
        <w:pStyle w:val="Heading2"/>
        <w:ind w:hanging="0" w:start="0"/>
        <w:rPr/>
      </w:pPr>
      <w:r>
        <w:rPr>
          <w:u w:val="single"/>
        </w:rPr>
        <w:t>Recording</w:t>
      </w:r>
      <w:r>
        <w:fldChar w:fldCharType="begin"/>
      </w:r>
      <w:r>
        <w:rPr/>
        <w:instrText xml:space="preserve"> TC "2.5</w:instrText>
        <w:tab/>
        <w:instrText xml:space="preserve">Recording" \l 2 </w:instrText>
      </w:r>
      <w:r>
        <w:rPr/>
        <w:fldChar w:fldCharType="separate"/>
      </w:r>
      <w:r>
        <w:rPr/>
      </w:r>
      <w:r>
        <w:rPr/>
        <w:fldChar w:fldCharType="end"/>
      </w:r>
      <w:bookmarkStart w:id="9" w:name="__RefHeading___Toc476669038"/>
      <w:bookmarkEnd w:id="9"/>
      <w:r>
        <w:rPr/>
        <w:t xml:space="preserve">.  Unless a Party expressly objects to a Recording (defined below) at the beginning of a telephone conversation, each Party  consents to the creation of a tape or electronic recording (“Recording”) of all telephone conversations between the Parties to this Master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  The Recording, and the terms and conditions described therein, if admissible, shall be the controlling evidence for the Parties’ agreement with respect to a particular Transaction in the event a Confirmation is not fully executed (or deemed accepted) by both Parties.  Upon full execution (or deemed acceptance) of a Confirmation, such Confirmation shall control in the event of any conflict with the terms of a Recording, or in the event of any conflict with the terms of this Master Agreement. </w:t>
      </w:r>
    </w:p>
    <w:p>
      <w:pPr>
        <w:pStyle w:val="Heading1"/>
        <w:ind w:hanging="0" w:start="0"/>
        <w:rPr/>
      </w:pPr>
      <w:r>
        <w:rPr/>
        <w:t>OBLIGATIONS AND DELIVERIES</w:t>
      </w:r>
      <w:r>
        <w:fldChar w:fldCharType="begin"/>
      </w:r>
      <w:r>
        <w:rPr/>
        <w:instrText xml:space="preserve"> TC "ARTICLE THREE:</w:instrText>
        <w:tab/>
        <w:instrText xml:space="preserve">OBLIGATIONS AND DELIVERIES" \l 1 </w:instrText>
      </w:r>
      <w:r>
        <w:rPr/>
        <w:fldChar w:fldCharType="separate"/>
      </w:r>
      <w:r>
        <w:rPr/>
      </w:r>
      <w:r>
        <w:rPr/>
        <w:fldChar w:fldCharType="end"/>
      </w:r>
      <w:bookmarkStart w:id="10" w:name="__RefHeading___Toc476669039"/>
      <w:bookmarkEnd w:id="10"/>
    </w:p>
    <w:p>
      <w:pPr>
        <w:pStyle w:val="Heading2"/>
        <w:ind w:hanging="0" w:start="0"/>
        <w:rPr/>
      </w:pPr>
      <w:r>
        <w:rPr>
          <w:u w:val="single"/>
        </w:rPr>
        <w:t>Seller’s and Buyer’s Obligations</w:t>
      </w:r>
      <w:r>
        <w:fldChar w:fldCharType="begin"/>
      </w:r>
      <w:r>
        <w:rPr/>
        <w:instrText xml:space="preserve"> TC "3.1</w:instrText>
        <w:tab/>
        <w:instrText xml:space="preserve">Seller’s and Buyer’s Obligations" \l 2 </w:instrText>
      </w:r>
      <w:r>
        <w:rPr/>
        <w:fldChar w:fldCharType="separate"/>
      </w:r>
      <w:r>
        <w:rPr/>
      </w:r>
      <w:r>
        <w:rPr/>
        <w:fldChar w:fldCharType="end"/>
      </w:r>
      <w:bookmarkStart w:id="11" w:name="__RefHeading___Toc476669040"/>
      <w:bookmarkEnd w:id="11"/>
      <w:r>
        <w:rPr/>
        <w:t xml:space="preserve">.  With respect to each Transaction, Seller shall sell and deliver, or cause to be delivered, and Buyer shall purchase and receive, or cause to be received, the Quantity of the Product at the Delivery Point, and Buyer shall pay Seller the Contract Price; provided, however, with respect to Options, the obligations set forth in the preceding sentence shall only arise if the Option Buyer exercises its Option in accordance with its terms.  Seller shall be responsible for any costs or charges imposed on or associated with the Product or its delivery of the Product up to the Delivery Point.  Buyer shall be responsible for any costs or charges imposed on or associated with the Product or its receipt at and from the Delivery Point.  </w:t>
      </w:r>
    </w:p>
    <w:p>
      <w:pPr>
        <w:pStyle w:val="Heading2"/>
        <w:ind w:hanging="0" w:start="0"/>
        <w:rPr/>
      </w:pPr>
      <w:r>
        <w:rPr>
          <w:u w:val="single"/>
        </w:rPr>
        <w:t>Transmission and Scheduling</w:t>
      </w:r>
      <w:r>
        <w:fldChar w:fldCharType="begin"/>
      </w:r>
      <w:r>
        <w:rPr/>
        <w:instrText xml:space="preserve"> TC "3.2</w:instrText>
        <w:tab/>
        <w:instrText xml:space="preserve">Transmission and Scheduling" \l 2 </w:instrText>
      </w:r>
      <w:r>
        <w:rPr/>
        <w:fldChar w:fldCharType="separate"/>
      </w:r>
      <w:r>
        <w:rPr/>
      </w:r>
      <w:r>
        <w:rPr/>
        <w:fldChar w:fldCharType="end"/>
      </w:r>
      <w:bookmarkStart w:id="12" w:name="__RefHeading___Toc476669041"/>
      <w:bookmarkEnd w:id="12"/>
      <w:r>
        <w:rPr/>
        <w:t>.  Seller shall arrange and be responsible for transmission service to the Delivery Point and shall Schedule or arrange for Scheduling services with its Transmission Providers, as specified by the Parties in the Transaction, or in the absence thereof, in accordance with the practice of the Transmission Providers, to deliver the Product to the Delivery Point.  Buyer shall arrange and be responsible for transmission service at and from the Delivery Point and shall Schedule or arrange for Scheduling services with its Transmission Providers to receive the Product at the Delivery Point.</w:t>
      </w:r>
    </w:p>
    <w:p>
      <w:pPr>
        <w:pStyle w:val="Heading2"/>
        <w:ind w:hanging="0" w:start="0"/>
        <w:rPr/>
      </w:pPr>
      <w:r>
        <w:rPr>
          <w:u w:val="single"/>
        </w:rPr>
        <w:t>Force Majeure</w:t>
      </w:r>
      <w:r>
        <w:fldChar w:fldCharType="begin"/>
      </w:r>
      <w:r>
        <w:rPr/>
        <w:instrText xml:space="preserve"> TC "3.3</w:instrText>
        <w:tab/>
        <w:instrText xml:space="preserve">Force Majeure" \l 2 </w:instrText>
      </w:r>
      <w:r>
        <w:rPr/>
        <w:fldChar w:fldCharType="separate"/>
      </w:r>
      <w:r>
        <w:rPr/>
      </w:r>
      <w:r>
        <w:rPr/>
        <w:fldChar w:fldCharType="end"/>
      </w:r>
      <w:bookmarkStart w:id="13" w:name="__RefHeading___Toc476669042"/>
      <w:bookmarkEnd w:id="13"/>
      <w:r>
        <w:rPr/>
        <w:t>.  To the extent either Party is prevented by Force Majeure from carrying out, in whole or part, its obligations under the Transaction and such Party (the “Claiming Party”) gives notice and details of the Force Majeure to the other Party as soon as practicable, then, unless the terms of the Product specify otherwise, the Claiming Party shall be excused from the performance of its obligations with respect to such Transaction (other than the obligation to make payments then due or becoming due with respect to performance prior to the Force Majeure).  The Claiming Party shall remedy the Force Majeure with all reasonable dispatch.  The non-Claiming Party shall not be required to perform or resume performance of its obligations to the Claiming Party corresponding to the obligations of the Claiming Party excused by Force Majeure.</w:t>
      </w:r>
    </w:p>
    <w:p>
      <w:pPr>
        <w:pStyle w:val="Heading1"/>
        <w:ind w:hanging="0" w:start="0"/>
        <w:rPr/>
      </w:pPr>
      <w:r>
        <w:rPr/>
        <w:t>REMEDIES FOR FAILURE TO DELIVER/RECEIVE</w:t>
      </w:r>
      <w:r>
        <w:fldChar w:fldCharType="begin"/>
      </w:r>
      <w:r>
        <w:rPr/>
        <w:instrText xml:space="preserve"> TC "ARTICLE FOUR:</w:instrText>
        <w:tab/>
        <w:instrText xml:space="preserve">REMEDIES FOR FAILURE TO DELIVER/RECEIVE" \l 1 </w:instrText>
      </w:r>
      <w:r>
        <w:rPr/>
        <w:fldChar w:fldCharType="separate"/>
      </w:r>
      <w:r>
        <w:rPr/>
      </w:r>
      <w:r>
        <w:rPr/>
        <w:fldChar w:fldCharType="end"/>
      </w:r>
      <w:bookmarkStart w:id="14" w:name="__RefHeading___Toc476669043"/>
      <w:bookmarkEnd w:id="14"/>
    </w:p>
    <w:p>
      <w:pPr>
        <w:pStyle w:val="Heading2"/>
        <w:ind w:hanging="0" w:start="0"/>
        <w:rPr/>
      </w:pPr>
      <w:r>
        <w:rPr>
          <w:u w:val="single"/>
        </w:rPr>
        <w:t>Seller Failure</w:t>
      </w:r>
      <w:r>
        <w:fldChar w:fldCharType="begin"/>
      </w:r>
      <w:r>
        <w:rPr/>
        <w:instrText xml:space="preserve"> TC "4.1</w:instrText>
        <w:tab/>
        <w:instrText xml:space="preserve">Seller Failure" \l 2 </w:instrText>
      </w:r>
      <w:r>
        <w:rPr/>
        <w:fldChar w:fldCharType="separate"/>
      </w:r>
      <w:r>
        <w:rPr/>
      </w:r>
      <w:r>
        <w:rPr/>
        <w:fldChar w:fldCharType="end"/>
      </w:r>
      <w:bookmarkStart w:id="15" w:name="__RefHeading___Toc476669044"/>
      <w:bookmarkEnd w:id="15"/>
      <w:r>
        <w:rPr/>
        <w:t>.  If Seller fails to schedule and/or deliver all or part of the Product pursuant to a Transaction, and such failure is not excused under the terms of the Product or by Buyer’s failure to perform, then Seller shall pay Buyer,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Contract Price from the Replacement Price.  The invoice for such amount shall include a written statement explaining in reasonable detail the calculation of such amount.</w:t>
      </w:r>
    </w:p>
    <w:p>
      <w:pPr>
        <w:pStyle w:val="Heading2"/>
        <w:ind w:hanging="0" w:start="0"/>
        <w:rPr/>
      </w:pPr>
      <w:r>
        <w:rPr>
          <w:u w:val="single"/>
        </w:rPr>
        <w:t>Buyer Failure</w:t>
      </w:r>
      <w:r>
        <w:fldChar w:fldCharType="begin"/>
      </w:r>
      <w:r>
        <w:rPr/>
        <w:instrText xml:space="preserve"> TC "4.2</w:instrText>
        <w:tab/>
        <w:instrText xml:space="preserve">Buyer Failure" \l 2 </w:instrText>
      </w:r>
      <w:r>
        <w:rPr/>
        <w:fldChar w:fldCharType="separate"/>
      </w:r>
      <w:r>
        <w:rPr/>
      </w:r>
      <w:r>
        <w:rPr/>
        <w:fldChar w:fldCharType="end"/>
      </w:r>
      <w:bookmarkStart w:id="16" w:name="__RefHeading___Toc476669045"/>
      <w:bookmarkEnd w:id="16"/>
      <w:r>
        <w:rPr/>
        <w:t>.  If Buyer fails to schedule and/or receive all or part of the Product pursuant to a Transaction and such failure is not excused under the terms of the Product or by Seller’s failure to perform, then Buyer shall pay Seller,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Sales Price from the Contract Price.  The invoice for such amount shall include a written statement explaining in reasonable detail the calculation of such amount.</w:t>
      </w:r>
    </w:p>
    <w:p>
      <w:pPr>
        <w:pStyle w:val="Heading1"/>
        <w:ind w:hanging="0" w:start="0"/>
        <w:rPr/>
      </w:pPr>
      <w:r>
        <w:rPr/>
        <w:t>EVENTS OF DEFAULT; REMEDIES</w:t>
      </w:r>
      <w:r>
        <w:fldChar w:fldCharType="begin"/>
      </w:r>
      <w:r>
        <w:rPr/>
        <w:instrText xml:space="preserve"> TC "ARTICLE FIVE:</w:instrText>
        <w:tab/>
        <w:instrText xml:space="preserve">EVENTS OF DEFAULT; REMEDIES" \l 1 </w:instrText>
      </w:r>
      <w:r>
        <w:rPr/>
        <w:fldChar w:fldCharType="separate"/>
      </w:r>
      <w:r>
        <w:rPr/>
      </w:r>
      <w:r>
        <w:rPr/>
        <w:fldChar w:fldCharType="end"/>
      </w:r>
      <w:bookmarkStart w:id="17" w:name="__RefHeading___Toc476669046"/>
      <w:bookmarkEnd w:id="17"/>
    </w:p>
    <w:p>
      <w:pPr>
        <w:pStyle w:val="Heading2"/>
        <w:ind w:hanging="0" w:start="0"/>
        <w:rPr/>
      </w:pPr>
      <w:r>
        <w:rPr>
          <w:u w:val="single"/>
        </w:rPr>
        <w:t>Events of Default</w:t>
      </w:r>
      <w:r>
        <w:fldChar w:fldCharType="begin"/>
      </w:r>
      <w:r>
        <w:rPr/>
        <w:instrText xml:space="preserve"> TC "5.1</w:instrText>
        <w:tab/>
        <w:instrText xml:space="preserve">Events of Default" \l 2 </w:instrText>
      </w:r>
      <w:r>
        <w:rPr/>
        <w:fldChar w:fldCharType="separate"/>
      </w:r>
      <w:r>
        <w:rPr/>
      </w:r>
      <w:r>
        <w:rPr/>
        <w:fldChar w:fldCharType="end"/>
      </w:r>
      <w:bookmarkStart w:id="18" w:name="__RefHeading___Toc476669047"/>
      <w:bookmarkEnd w:id="18"/>
      <w:r>
        <w:rPr/>
        <w:t>.  An “Event of Default” shall mean, with respect to a Party (a “Defaulting Party”), the occurrence of any of the following:</w:t>
      </w:r>
    </w:p>
    <w:p>
      <w:pPr>
        <w:pStyle w:val="Heading3"/>
        <w:tabs>
          <w:tab w:val="clear" w:pos="720"/>
        </w:tabs>
        <w:ind w:hanging="0" w:start="0"/>
        <w:rPr/>
      </w:pPr>
      <w:r>
        <w:rPr/>
        <w:t>the failure to make, when due, any payment required pursuant to this Agreement if such failure is not remedied within three (3) Business Days after written notice;</w:t>
      </w:r>
    </w:p>
    <w:p>
      <w:pPr>
        <w:pStyle w:val="Heading3"/>
        <w:tabs>
          <w:tab w:val="clear" w:pos="720"/>
        </w:tabs>
        <w:ind w:hanging="0" w:start="0"/>
        <w:rPr/>
      </w:pPr>
      <w:r>
        <w:rPr/>
        <w:t>any representation or warranty made by such Party herein is false or misleading in any material respect when made or when deemed made or repeated;</w:t>
      </w:r>
    </w:p>
    <w:p>
      <w:pPr>
        <w:pStyle w:val="Heading3"/>
        <w:tabs>
          <w:tab w:val="clear" w:pos="720"/>
        </w:tabs>
        <w:ind w:hanging="0" w:start="0"/>
        <w:rPr/>
      </w:pPr>
      <w:r>
        <w:rPr/>
        <w:t>the failure to perform any material covenant or obligation set forth in this Agreement (except to the extent constituting a separate Event of Default, and except for such Party’s obligations to deliver or receive the Product, the exclusive remedy for which is provided in Article Four) if such failure is not remedied within three (3) Business Days after written notice;</w:t>
      </w:r>
    </w:p>
    <w:p>
      <w:pPr>
        <w:pStyle w:val="Heading3"/>
        <w:tabs>
          <w:tab w:val="clear" w:pos="720"/>
        </w:tabs>
        <w:ind w:hanging="0" w:start="0"/>
        <w:rPr/>
      </w:pPr>
      <w:r>
        <w:rPr/>
        <w:t>such Party becomes Bankrupt;</w:t>
      </w:r>
    </w:p>
    <w:p>
      <w:pPr>
        <w:pStyle w:val="Heading3"/>
        <w:tabs>
          <w:tab w:val="clear" w:pos="720"/>
        </w:tabs>
        <w:ind w:hanging="0" w:start="0"/>
        <w:rPr/>
      </w:pPr>
      <w:r>
        <w:rPr/>
        <w:t>the failure of such Party to satisfy the creditworthiness/collateral requirements agreed to pursuant to Article Eight hereof;</w:t>
      </w:r>
    </w:p>
    <w:p>
      <w:pPr>
        <w:pStyle w:val="Heading3"/>
        <w:tabs>
          <w:tab w:val="clear" w:pos="720"/>
        </w:tabs>
        <w:ind w:hanging="0" w:start="0"/>
        <w:rPr/>
      </w:pPr>
      <w:r>
        <w:rPr/>
        <w:t xml:space="preserve">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law or pursuant to an agreement reasonably satisfactory to the other Party; </w:t>
      </w:r>
    </w:p>
    <w:p>
      <w:pPr>
        <w:pStyle w:val="Heading3"/>
        <w:tabs>
          <w:tab w:val="clear" w:pos="720"/>
        </w:tabs>
        <w:ind w:hanging="0" w:start="0"/>
        <w:rPr/>
      </w:pPr>
      <w:r>
        <w:rPr/>
        <w:t>if the applicable cross default section in the Cover Sheet is indicated for such Party, the occurrence and continuation of (i) a default, event of default or other similar condition or event in respect of such Party or any other party specified in the Cover Sheet for such Party under one or more agreements or instruments, individually or collectively, relating to indebtedness for borrowed money in an aggregate amount of not less than the applicable Cross Default Amount (as specified in the Cover Sheet), which results in such indebtedness becoming, or becoming capable at such time of being declared, immediately due and payable or (ii) a default by such Party or any other party specified in the Cover Sheet for such Party in making on the due date therefor one or more payments, individually or collectively, in an aggregate amount of not less than the applicable Cross Default Amount (as specified in the Cover Sheet);</w:t>
      </w:r>
    </w:p>
    <w:p>
      <w:pPr>
        <w:pStyle w:val="Heading3"/>
        <w:tabs>
          <w:tab w:val="clear" w:pos="720"/>
        </w:tabs>
        <w:ind w:hanging="0" w:start="0"/>
        <w:rPr/>
      </w:pPr>
      <w:r>
        <w:rPr/>
        <w:t>with respect to such Party’s Guarantor, if any:</w:t>
      </w:r>
    </w:p>
    <w:p>
      <w:pPr>
        <w:pStyle w:val="Heading4"/>
        <w:tabs>
          <w:tab w:val="clear" w:pos="720"/>
        </w:tabs>
        <w:ind w:hanging="0" w:start="0"/>
        <w:rPr/>
      </w:pPr>
      <w:r>
        <w:rPr/>
        <w:t>if any representation or warranty made by a Guarantor in connection with this Agreement is false or misleading in any material respect when made or when deemed made or repeated;</w:t>
      </w:r>
    </w:p>
    <w:p>
      <w:pPr>
        <w:pStyle w:val="Heading4"/>
        <w:tabs>
          <w:tab w:val="clear" w:pos="720"/>
        </w:tabs>
        <w:ind w:hanging="0" w:start="0"/>
        <w:rPr/>
      </w:pPr>
      <w:r>
        <w:rPr/>
        <w:t>the failure of a Guarantor to make any payment required or to perform any other material covenant or obligation in any guaranty made in connection with this Agreement and such failure shall not be remedied within three (3) Business Days after written notice;</w:t>
      </w:r>
    </w:p>
    <w:p>
      <w:pPr>
        <w:pStyle w:val="Heading4"/>
        <w:tabs>
          <w:tab w:val="clear" w:pos="720"/>
        </w:tabs>
        <w:ind w:hanging="0" w:start="0"/>
        <w:rPr/>
      </w:pPr>
      <w:r>
        <w:rPr/>
        <w:t xml:space="preserve">a Guarantor becomes Bankrupt; </w:t>
      </w:r>
    </w:p>
    <w:p>
      <w:pPr>
        <w:pStyle w:val="Heading4"/>
        <w:tabs>
          <w:tab w:val="clear" w:pos="720"/>
        </w:tabs>
        <w:ind w:hanging="0" w:start="0"/>
        <w:rPr/>
      </w:pPr>
      <w:r>
        <w:rPr/>
        <w:t>the failure of a Guarantor’s guaranty to be in full force and effect for purposes of this Agreement (other than in accordance with its terms) prior to the satisfaction of all obligations of such Party under each Transaction to which such guaranty shall relate without the written consent of the other Party; or</w:t>
      </w:r>
    </w:p>
    <w:p>
      <w:pPr>
        <w:pStyle w:val="Heading4"/>
        <w:tabs>
          <w:tab w:val="clear" w:pos="720"/>
        </w:tabs>
        <w:ind w:hanging="0" w:start="0"/>
        <w:rPr/>
      </w:pPr>
      <w:r>
        <w:rPr/>
        <w:t xml:space="preserve">a Guarantor shall repudiate, disaffirm, disclaim, or reject, in whole or in part, or challenge the validity of any guaranty. </w:t>
      </w:r>
    </w:p>
    <w:p>
      <w:pPr>
        <w:pStyle w:val="Heading2"/>
        <w:ind w:hanging="0" w:start="0"/>
        <w:rPr/>
      </w:pPr>
      <w:r>
        <w:rPr>
          <w:u w:val="single"/>
        </w:rPr>
        <w:t>Declaration of an Early Termination Date and Calculation of Settlement Amounts</w:t>
      </w:r>
      <w:r>
        <w:fldChar w:fldCharType="begin"/>
      </w:r>
      <w:r>
        <w:rPr/>
        <w:instrText xml:space="preserve"> TC "5.2</w:instrText>
        <w:tab/>
        <w:instrText xml:space="preserve">Declaration of an Early Termination Date and Calculation of Settlement Amounts" \l 2 </w:instrText>
      </w:r>
      <w:r>
        <w:rPr/>
        <w:fldChar w:fldCharType="separate"/>
      </w:r>
      <w:r>
        <w:rPr/>
      </w:r>
      <w:r>
        <w:rPr/>
        <w:fldChar w:fldCharType="end"/>
      </w:r>
      <w:bookmarkStart w:id="19" w:name="__RefHeading___Toc476669048"/>
      <w:bookmarkEnd w:id="19"/>
      <w:r>
        <w:rPr/>
        <w:t>.  If an Event of Default with respect to a Defaulting Party shall have occurred and be continuing, the other Party (the “Non-Defaulting Party”) shall have the right (i) to designate a day, no earlier than the day such notice is effective and no later than 20 days after such notice is effective, as an early termination date (“Early Termination Date”) to accelerate all amounts owing between the Parties and to liquidate and terminate all, but not less than all, Transactions (each referred to as a “Terminated Transaction”) between the Parties, (ii) withhold any payments due to the Defaulting Party under this Agreement and (iii) suspend performance.  The Non-Defaulting Party shall calculate, in a commercially reasonable manner, a Settlement Amount for each such Terminated Transaction as of the Early Termination Date (or, to the extent that in the reasonable opinion of the Non-Defaulting Party certain of such Terminated Transactions are commercially impracticable to liquidate and terminate or may not be liquidated and terminated under applicable law on the Early Termination Date, as soon thereafter as is reasonably practicable).</w:t>
      </w:r>
    </w:p>
    <w:p>
      <w:pPr>
        <w:pStyle w:val="Heading2"/>
        <w:ind w:hanging="0" w:start="0"/>
        <w:rPr/>
      </w:pPr>
      <w:r>
        <w:rPr>
          <w:u w:val="single"/>
        </w:rPr>
        <w:t>Net Out of Settlement Amounts</w:t>
      </w:r>
      <w:r>
        <w:fldChar w:fldCharType="begin"/>
      </w:r>
      <w:r>
        <w:rPr/>
        <w:instrText xml:space="preserve"> TC "5.3</w:instrText>
        <w:tab/>
        <w:instrText xml:space="preserve">Net Out of Settlement Amounts" \l 2 </w:instrText>
      </w:r>
      <w:r>
        <w:rPr/>
        <w:fldChar w:fldCharType="separate"/>
      </w:r>
      <w:r>
        <w:rPr/>
      </w:r>
      <w:r>
        <w:rPr/>
        <w:fldChar w:fldCharType="end"/>
      </w:r>
      <w:bookmarkStart w:id="20" w:name="__RefHeading___Toc476669049"/>
      <w:bookmarkEnd w:id="20"/>
      <w:r>
        <w:rPr/>
        <w:t>.  The Non-Defaulting Party shall aggregate all Settlement Amounts into a single amount by:  netting out (a) all Settlement Amounts that are due to the Defaulting Party, plus, at the option of the Non-Defaulting Party, any cash or other form of security then available to the Non-Defaulting Party pursuant to Article Eight, plus any or all other amounts due to the Defaulting Party under this Agreement against (b) all Settlement Amounts that are due to the Non-Defaulting Party, plus any or all other amounts due to the Non-Defaulting Party under this Agreement, so that all such amounts shall be netted out to a single liquidated amount (the “Termination Payment”) payable by one Party to the other.  The Termination Payment shall be due to or due from the Non-Defaulting Party as appropriate.</w:t>
      </w:r>
    </w:p>
    <w:p>
      <w:pPr>
        <w:pStyle w:val="Heading2"/>
        <w:ind w:hanging="0" w:start="0"/>
        <w:rPr/>
      </w:pPr>
      <w:r>
        <w:rPr>
          <w:u w:val="single"/>
        </w:rPr>
        <w:t>Notice of Payment of Termination Payment</w:t>
      </w:r>
      <w:r>
        <w:fldChar w:fldCharType="begin"/>
      </w:r>
      <w:r>
        <w:rPr/>
        <w:instrText xml:space="preserve"> TC "5.4</w:instrText>
        <w:tab/>
        <w:instrText xml:space="preserve">Notice of Payment of Termination Payment" \l 2 </w:instrText>
      </w:r>
      <w:r>
        <w:rPr/>
        <w:fldChar w:fldCharType="separate"/>
      </w:r>
      <w:r>
        <w:rPr/>
      </w:r>
      <w:r>
        <w:rPr/>
        <w:fldChar w:fldCharType="end"/>
      </w:r>
      <w:bookmarkStart w:id="21" w:name="__RefHeading___Toc476669050"/>
      <w:bookmarkEnd w:id="21"/>
      <w:r>
        <w:rPr/>
        <w:t>.  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by the Party that owes it within two (2) Business Days after such notice is effective.</w:t>
      </w:r>
    </w:p>
    <w:p>
      <w:pPr>
        <w:pStyle w:val="Heading2"/>
        <w:ind w:hanging="0" w:start="0"/>
        <w:rPr/>
      </w:pPr>
      <w:r>
        <w:rPr>
          <w:u w:val="single"/>
        </w:rPr>
        <w:t>Disputes With Respect to Termination Payment</w:t>
      </w:r>
      <w:r>
        <w:fldChar w:fldCharType="begin"/>
      </w:r>
      <w:r>
        <w:rPr/>
        <w:instrText xml:space="preserve"> TC "5.5</w:instrText>
        <w:tab/>
        <w:instrText xml:space="preserve">Disputes With Respect to Termination Payment" \l 2 </w:instrText>
      </w:r>
      <w:r>
        <w:rPr/>
        <w:fldChar w:fldCharType="separate"/>
      </w:r>
      <w:r>
        <w:rPr/>
      </w:r>
      <w:r>
        <w:rPr/>
        <w:fldChar w:fldCharType="end"/>
      </w:r>
      <w:bookmarkStart w:id="22" w:name="__RefHeading___Toc476669051"/>
      <w:bookmarkEnd w:id="22"/>
      <w:r>
        <w:rPr/>
        <w:t xml:space="preserve">.  If the Defaulting Party disputes the Non-Defaulting Party’s calculation of the Termination Payment, in whole or in part, the Defaulting Party shall, within two (2) Business Days of receipt of Non-Defaulting Party’s calculation of the Termination Payment, provide to the Non-Defaulting Party a detailed written explanation of the basis for such dispute; provided, however, that if the Termination Payment is due from the Defaulting Party, the Defaulting Party shall first transfer Performance Assurance to the Non-Defaulting Party in an amount equal to the Termination Payment. </w:t>
      </w:r>
    </w:p>
    <w:p>
      <w:pPr>
        <w:pStyle w:val="Heading2"/>
        <w:keepNext w:val="true"/>
        <w:ind w:hanging="0" w:start="0"/>
        <w:rPr/>
      </w:pPr>
      <w:r>
        <w:rPr>
          <w:u w:val="single"/>
        </w:rPr>
        <w:t>Closeout Setoffs</w:t>
      </w:r>
      <w:r>
        <w:fldChar w:fldCharType="begin"/>
      </w:r>
      <w:r>
        <w:rPr/>
        <w:instrText xml:space="preserve"> TC "5.6</w:instrText>
        <w:tab/>
        <w:instrText xml:space="preserve">Closeout Setoffs" \l 2 </w:instrText>
      </w:r>
      <w:r>
        <w:rPr/>
        <w:fldChar w:fldCharType="separate"/>
      </w:r>
      <w:r>
        <w:rPr/>
      </w:r>
      <w:r>
        <w:rPr/>
        <w:fldChar w:fldCharType="end"/>
      </w:r>
      <w:bookmarkStart w:id="23" w:name="__RefHeading___Toc476669052"/>
      <w:bookmarkEnd w:id="23"/>
      <w:r>
        <w:rPr/>
        <w:t xml:space="preserve">.  </w:t>
      </w:r>
    </w:p>
    <w:p>
      <w:pPr>
        <w:pStyle w:val="BodyTextFirstIndent"/>
        <w:rPr/>
      </w:pPr>
      <w:r>
        <w:rPr/>
        <w:t xml:space="preserve">Option A:  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to the Non-Defaulting Party under any other agreements, instruments or undertakings between the Defaulting Party and the Non-Defaulting Party and/or (ii) to the extent the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BodyTextFirstIndent"/>
        <w:rPr/>
      </w:pPr>
      <w:r>
        <w:rPr/>
        <w:t xml:space="preserve">Option B:  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or any of its Affiliates to the Non-Defaulting Party or any of its Affiliates under any other agreements, instruments or undertakings between the Defaulting Party or any of its Affiliates and the Non-Defaulting Party or any of its Affiliates and/or (ii) to the extent the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BodyTextFirstIndent"/>
        <w:rPr/>
      </w:pPr>
      <w:r>
        <w:rPr/>
        <w:t>Option C:  Neither Option A nor B shall apply.</w:t>
      </w:r>
    </w:p>
    <w:p>
      <w:pPr>
        <w:pStyle w:val="Heading2"/>
        <w:ind w:hanging="0" w:start="0"/>
        <w:rPr/>
      </w:pPr>
      <w:r>
        <w:rPr>
          <w:u w:val="single"/>
        </w:rPr>
        <w:t>Suspension of Performance</w:t>
      </w:r>
      <w:r>
        <w:fldChar w:fldCharType="begin"/>
      </w:r>
      <w:r>
        <w:rPr/>
        <w:instrText xml:space="preserve"> TC "5.7</w:instrText>
        <w:tab/>
        <w:instrText xml:space="preserve">Suspension of Performance" \l 2 </w:instrText>
      </w:r>
      <w:r>
        <w:rPr/>
        <w:fldChar w:fldCharType="separate"/>
      </w:r>
      <w:r>
        <w:rPr/>
      </w:r>
      <w:r>
        <w:rPr/>
        <w:fldChar w:fldCharType="end"/>
      </w:r>
      <w:bookmarkStart w:id="24" w:name="__RefHeading___Toc476669053"/>
      <w:bookmarkEnd w:id="24"/>
      <w:r>
        <w:rPr/>
        <w:t xml:space="preserve">.  Notwithstanding any other provision of this Master Agreement, if (a) an Event of Default or (b) a Potential Event of Default shall have occurred and be continuing, the Non-Defaulting Party, upon written notice to the Defaulting Party, shall have the right (i) to suspend performance under any or all Transactions; provided, however, in no event shall any such suspension continue for longer than ten (10) NERC Business Days with respect to any single Transaction unless an early Termination Date shall have been declared and notice thereof pursuant to Section 5.2 given, and (ii) to the extent an Event of Default shall have occurred and be continuing to exercise any remedy available at law or in equity. </w:t>
      </w:r>
    </w:p>
    <w:p>
      <w:pPr>
        <w:pStyle w:val="Heading1"/>
        <w:ind w:hanging="0" w:start="0"/>
        <w:rPr/>
      </w:pPr>
      <w:r>
        <w:rPr/>
        <w:t>PAYMENT AND NETTING</w:t>
      </w:r>
      <w:r>
        <w:fldChar w:fldCharType="begin"/>
      </w:r>
      <w:r>
        <w:rPr/>
        <w:instrText xml:space="preserve"> TC "ARTICLE SIX:</w:instrText>
        <w:tab/>
        <w:instrText xml:space="preserve">PAYMENT AND NETTING" \l 1 </w:instrText>
      </w:r>
      <w:r>
        <w:rPr/>
        <w:fldChar w:fldCharType="separate"/>
      </w:r>
      <w:r>
        <w:rPr/>
      </w:r>
      <w:r>
        <w:rPr/>
        <w:fldChar w:fldCharType="end"/>
      </w:r>
      <w:bookmarkStart w:id="25" w:name="__RefHeading___Toc476669054"/>
      <w:bookmarkEnd w:id="25"/>
    </w:p>
    <w:p>
      <w:pPr>
        <w:pStyle w:val="Heading2"/>
        <w:ind w:hanging="0" w:start="0"/>
        <w:rPr/>
      </w:pPr>
      <w:r>
        <w:rPr>
          <w:u w:val="single"/>
        </w:rPr>
        <w:t>Billing Period</w:t>
      </w:r>
      <w:r>
        <w:fldChar w:fldCharType="begin"/>
      </w:r>
      <w:r>
        <w:rPr/>
        <w:instrText xml:space="preserve"> TC "6.1</w:instrText>
        <w:tab/>
        <w:instrText xml:space="preserve">Billing Period" \l 2 </w:instrText>
      </w:r>
      <w:r>
        <w:rPr/>
        <w:fldChar w:fldCharType="separate"/>
      </w:r>
      <w:r>
        <w:rPr/>
      </w:r>
      <w:r>
        <w:rPr/>
        <w:fldChar w:fldCharType="end"/>
      </w:r>
      <w:bookmarkStart w:id="26" w:name="__RefHeading___Toc476669055"/>
      <w:bookmarkEnd w:id="26"/>
      <w:r>
        <w:rPr/>
        <w:t>.  Unless otherwise specifically agreed upon by the Parties in a Transaction, the calendar month shall be the standard period for all payments under this Agreement (other than Termination Payments and, if “Accelerated Payment of Damages” is specified by the Parties in the Cover Sheet, payments pursuant to Section 4.1 or 4.2 and Option premium payments pursuant to Section 6.7).  As soon as practicable after the end of each month, each Party will render to the other Party an invoice for the payment obligations, if any, incurred hereunder during the preceding month.</w:t>
      </w:r>
    </w:p>
    <w:p>
      <w:pPr>
        <w:pStyle w:val="Heading2"/>
        <w:ind w:hanging="0" w:start="0"/>
        <w:rPr/>
      </w:pPr>
      <w:r>
        <w:rPr>
          <w:u w:val="single"/>
        </w:rPr>
        <w:t>Timeliness of Payment</w:t>
      </w:r>
      <w:r>
        <w:fldChar w:fldCharType="begin"/>
      </w:r>
      <w:r>
        <w:rPr/>
        <w:instrText xml:space="preserve"> TC "6.2</w:instrText>
        <w:tab/>
        <w:instrText xml:space="preserve">Timeliness of Payment" \l 2 </w:instrText>
      </w:r>
      <w:r>
        <w:rPr/>
        <w:fldChar w:fldCharType="separate"/>
      </w:r>
      <w:r>
        <w:rPr/>
      </w:r>
      <w:r>
        <w:rPr/>
        <w:fldChar w:fldCharType="end"/>
      </w:r>
      <w:bookmarkStart w:id="27" w:name="__RefHeading___Toc476669056"/>
      <w:bookmarkEnd w:id="27"/>
      <w:r>
        <w:rPr/>
        <w:t>.  Unless otherwise agreed by the Parties in a Transaction, all invoices under this Master Agreement shall be due and payable in accordance with each Party’s invoice instructions on or before the later of the twentieth (20th) day of each month, or tenth (10th) day after receipt of the invoice or, if such day is not a Business Day, then on the next Business Day.  Each Party will make payments by electronic funds transfer, or by other mutually agreeable method(s), to the account designated by the other Party.  Any amounts not paid by the due date will be deemed delinquent and will accrue interest at the Interest Rate, such interest to be calculated from and including the due date to but excluding the date the delinquent amount is paid in full.</w:t>
      </w:r>
    </w:p>
    <w:p>
      <w:pPr>
        <w:pStyle w:val="Heading2"/>
        <w:ind w:hanging="0" w:start="0"/>
        <w:rPr/>
      </w:pPr>
      <w:r>
        <w:rPr>
          <w:u w:val="single"/>
        </w:rPr>
        <w:t>Disputes and Adjustments of Invoices</w:t>
      </w:r>
      <w:r>
        <w:fldChar w:fldCharType="begin"/>
      </w:r>
      <w:r>
        <w:rPr/>
        <w:instrText xml:space="preserve"> TC "6.3</w:instrText>
        <w:tab/>
        <w:instrText xml:space="preserve">Disputes and Adjustments of Invoices" \l 2 </w:instrText>
      </w:r>
      <w:r>
        <w:rPr/>
        <w:fldChar w:fldCharType="separate"/>
      </w:r>
      <w:r>
        <w:rPr/>
      </w:r>
      <w:r>
        <w:rPr/>
        <w:fldChar w:fldCharType="end"/>
      </w:r>
      <w:bookmarkStart w:id="28" w:name="__RefHeading___Toc476669057"/>
      <w:bookmarkEnd w:id="28"/>
      <w:r>
        <w:rPr/>
        <w:t>.  A Party may, in good faith, dispute the correctness of any invoice or any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the Interest Rate from and including the due date to but excluding the date paid.  Inadvertent overpayments shall be returned upon request or deducted by the Party receiving such overpayment from subsequent payments, with interest accrued at the Interest Rate from and including the date of such overpayment to but excluding the date repaid or deducted by the Party receiving such overpayment.  Any dispute with respect to an invoice is waived unless the other Party is notified in accordance with this Section 6.3 within twelve (12) months after the invoice is rendered or any specific adjustment to the invoice is made.  If an invoice is not rendered within twelve (12) months after the close of the month during which performance of a Transaction occurred, the right to payment for such performance is waived.</w:t>
      </w:r>
    </w:p>
    <w:p>
      <w:pPr>
        <w:pStyle w:val="Heading2"/>
        <w:ind w:hanging="0" w:start="0"/>
        <w:rPr/>
      </w:pPr>
      <w:r>
        <w:rPr>
          <w:u w:val="single"/>
        </w:rPr>
        <w:t>Netting of Payments</w:t>
      </w:r>
      <w:r>
        <w:fldChar w:fldCharType="begin"/>
      </w:r>
      <w:r>
        <w:rPr/>
        <w:instrText xml:space="preserve"> TC "6.4</w:instrText>
        <w:tab/>
        <w:instrText xml:space="preserve">Netting of Payments" \l 2 </w:instrText>
      </w:r>
      <w:r>
        <w:rPr/>
        <w:fldChar w:fldCharType="separate"/>
      </w:r>
      <w:r>
        <w:rPr/>
      </w:r>
      <w:r>
        <w:rPr/>
        <w:fldChar w:fldCharType="end"/>
      </w:r>
      <w:bookmarkStart w:id="29" w:name="__RefHeading___Toc476669058"/>
      <w:bookmarkEnd w:id="29"/>
      <w:r>
        <w:rPr/>
        <w:t xml:space="preserve">.  The Parties hereby agree that they shall discharge mutual debts and payment obligations due and owing to each other on the same date pursuant to all Transactions through netting, in which case all amounts owed by each Party to the other Party for the purchase and sale of Products during the monthly billing period under this Master Agreement, including any related damages calculated pursuant to Article Four (unless one of the Parties elects to accelerate payment of such amounts as permitted by Article Four), interest, and payments or credits, shall be netted so that only the excess amount remaining due shall be paid by the Party who owes it.  </w:t>
      </w:r>
    </w:p>
    <w:p>
      <w:pPr>
        <w:pStyle w:val="Heading2"/>
        <w:ind w:hanging="0" w:start="0"/>
        <w:rPr/>
      </w:pPr>
      <w:r>
        <w:rPr>
          <w:u w:val="single"/>
        </w:rPr>
        <w:t>Payment Obligation Absent Netting</w:t>
      </w:r>
      <w:r>
        <w:fldChar w:fldCharType="begin"/>
      </w:r>
      <w:r>
        <w:rPr/>
        <w:instrText xml:space="preserve"> TC "6.5</w:instrText>
        <w:tab/>
        <w:instrText xml:space="preserve">Payment Obligation Absent Netting" \l 2 </w:instrText>
      </w:r>
      <w:r>
        <w:rPr/>
        <w:fldChar w:fldCharType="separate"/>
      </w:r>
      <w:r>
        <w:rPr/>
      </w:r>
      <w:r>
        <w:rPr/>
        <w:fldChar w:fldCharType="end"/>
      </w:r>
      <w:bookmarkStart w:id="30" w:name="__RefHeading___Toc476669059"/>
      <w:bookmarkEnd w:id="30"/>
      <w:r>
        <w:rPr/>
        <w:t xml:space="preserve">.  If no mutual debts or payment obligations exist and only one Party owes a debt or obligation to the other during the monthly billing period, including, but not limited to, any related damage amounts calculated pursuant to Article Four, interest, and payments or credits, that Party shall pay such sum in full when due. </w:t>
      </w:r>
    </w:p>
    <w:p>
      <w:pPr>
        <w:pStyle w:val="Heading2"/>
        <w:ind w:hanging="0" w:start="0"/>
        <w:rPr/>
      </w:pPr>
      <w:r>
        <w:rPr>
          <w:u w:val="single"/>
        </w:rPr>
        <w:t>Security</w:t>
      </w:r>
      <w:r>
        <w:fldChar w:fldCharType="begin"/>
      </w:r>
      <w:r>
        <w:rPr/>
        <w:instrText xml:space="preserve"> TC "6.6</w:instrText>
        <w:tab/>
        <w:instrText xml:space="preserve">Security" \l 2 </w:instrText>
      </w:r>
      <w:r>
        <w:rPr/>
        <w:fldChar w:fldCharType="separate"/>
      </w:r>
      <w:r>
        <w:rPr/>
      </w:r>
      <w:r>
        <w:rPr/>
        <w:fldChar w:fldCharType="end"/>
      </w:r>
      <w:bookmarkStart w:id="31" w:name="__RefHeading___Toc476669060"/>
      <w:bookmarkEnd w:id="31"/>
      <w:r>
        <w:rPr/>
        <w:t>.  Unless the Party benefiting from Performance Assurance or a guaranty notifies the other Party in writing, and except in connection with a liquidation and termination in accordance with Article Five, all amounts netted pursuant to this Article Six shall not take into account or include any Performance Assurance or guaranty which may be in effect to secure a Party’s performance under this Agreement.</w:t>
      </w:r>
    </w:p>
    <w:p>
      <w:pPr>
        <w:pStyle w:val="Heading2"/>
        <w:ind w:hanging="0" w:start="0"/>
        <w:rPr/>
      </w:pPr>
      <w:r>
        <w:rPr>
          <w:u w:val="single"/>
        </w:rPr>
        <w:t>Payment for Options</w:t>
      </w:r>
      <w:r>
        <w:fldChar w:fldCharType="begin"/>
      </w:r>
      <w:r>
        <w:rPr/>
        <w:instrText xml:space="preserve"> TC "6.7</w:instrText>
        <w:tab/>
        <w:instrText xml:space="preserve">Payment for Options" \l 2 </w:instrText>
      </w:r>
      <w:r>
        <w:rPr/>
        <w:fldChar w:fldCharType="separate"/>
      </w:r>
      <w:r>
        <w:rPr/>
      </w:r>
      <w:r>
        <w:rPr/>
        <w:fldChar w:fldCharType="end"/>
      </w:r>
      <w:bookmarkStart w:id="32" w:name="__RefHeading___Toc476669061"/>
      <w:bookmarkEnd w:id="32"/>
      <w:r>
        <w:rPr/>
        <w:t>.  The premium amount for the purchase of an Option shall be paid within two (2) Business Days of receipt of an invoice from the Option Seller.  Upon exercise of an Option, payment for the Product underlying such Option shall be due in accordance with Section 6.1.</w:t>
      </w:r>
    </w:p>
    <w:p>
      <w:pPr>
        <w:pStyle w:val="Heading2"/>
        <w:ind w:hanging="0" w:start="0"/>
        <w:rPr/>
      </w:pPr>
      <w:r>
        <w:rPr>
          <w:u w:val="single"/>
        </w:rPr>
        <w:t>Transaction Netting</w:t>
      </w:r>
      <w:r>
        <w:fldChar w:fldCharType="begin"/>
      </w:r>
      <w:r>
        <w:rPr/>
        <w:instrText xml:space="preserve"> TC "6.8</w:instrText>
        <w:tab/>
        <w:instrText xml:space="preserve">Transaction Netting" \l 2 </w:instrText>
      </w:r>
      <w:r>
        <w:rPr/>
        <w:fldChar w:fldCharType="separate"/>
      </w:r>
      <w:r>
        <w:rPr/>
      </w:r>
      <w:r>
        <w:rPr/>
        <w:fldChar w:fldCharType="end"/>
      </w:r>
      <w:bookmarkStart w:id="33" w:name="__RefHeading___Toc476669062"/>
      <w:bookmarkEnd w:id="33"/>
      <w:r>
        <w:rPr/>
        <w:t>.  If the Parties enter into one or more Transactions, which in conjunction with one or more other outstanding Transactions, constitute Offsetting Transactions, then all such Offsetting Transactions may by agreement of the Parties, be netted into a single Transaction under which:</w:t>
      </w:r>
    </w:p>
    <w:p>
      <w:pPr>
        <w:pStyle w:val="Heading3"/>
        <w:tabs>
          <w:tab w:val="clear" w:pos="720"/>
        </w:tabs>
        <w:ind w:hanging="0" w:start="0"/>
        <w:rPr/>
      </w:pPr>
      <w:r>
        <w:rPr/>
        <w:t>the Party obligated to deliver the greater amount of Energy will deliver the difference between the total amount it is obligated to deliver and the total amount to be delivered to it under the Offsetting Transactions, and</w:t>
      </w:r>
    </w:p>
    <w:p>
      <w:pPr>
        <w:pStyle w:val="Heading3"/>
        <w:tabs>
          <w:tab w:val="clear" w:pos="720"/>
        </w:tabs>
        <w:ind w:hanging="0" w:start="0"/>
        <w:rPr/>
      </w:pPr>
      <w:r>
        <w:rPr/>
        <w:t>the Party owing the greater aggregate payment will pay the net difference owed between the Parties.</w:t>
      </w:r>
    </w:p>
    <w:p>
      <w:pPr>
        <w:pStyle w:val="BlockText"/>
        <w:rPr/>
      </w:pPr>
      <w:r>
        <w:rPr/>
        <w:t>Each single Transaction resulting under this Section shall be deemed part of the single, indivisible contractual arrangement between the parties, and once such resulting Transaction occurs, outstanding obligations under the Offsetting Transactions which are satisfied by such offset shall terminate.</w:t>
      </w:r>
    </w:p>
    <w:p>
      <w:pPr>
        <w:pStyle w:val="Heading1"/>
        <w:ind w:hanging="0" w:start="0"/>
        <w:rPr/>
      </w:pPr>
      <w:r>
        <w:rPr/>
        <w:t>LIMITATIONS</w:t>
      </w:r>
      <w:r>
        <w:fldChar w:fldCharType="begin"/>
      </w:r>
      <w:r>
        <w:rPr/>
        <w:instrText xml:space="preserve"> TC "ARTICLE SEVEN:</w:instrText>
        <w:tab/>
        <w:instrText xml:space="preserve">LIMITATIONS" \l 1 </w:instrText>
      </w:r>
      <w:r>
        <w:rPr/>
        <w:fldChar w:fldCharType="separate"/>
      </w:r>
      <w:r>
        <w:rPr/>
      </w:r>
      <w:r>
        <w:rPr/>
        <w:fldChar w:fldCharType="end"/>
      </w:r>
      <w:bookmarkStart w:id="34" w:name="__RefHeading___Toc476669063"/>
      <w:bookmarkEnd w:id="34"/>
    </w:p>
    <w:p>
      <w:pPr>
        <w:pStyle w:val="Heading2"/>
        <w:ind w:hanging="0" w:start="0"/>
        <w:rPr/>
      </w:pPr>
      <w:r>
        <w:rPr>
          <w:u w:val="single"/>
        </w:rPr>
        <w:t>Limitation of Remedies, Liability and Damages</w:t>
      </w:r>
      <w:r>
        <w:fldChar w:fldCharType="begin"/>
      </w:r>
      <w:r>
        <w:rPr/>
        <w:instrText xml:space="preserve"> TC "7.1</w:instrText>
        <w:tab/>
        <w:instrText xml:space="preserve">Limitation of Remedies, Liability and Damages" \l 2 </w:instrText>
      </w:r>
      <w:r>
        <w:rPr/>
        <w:fldChar w:fldCharType="separate"/>
      </w:r>
      <w:r>
        <w:rPr/>
      </w:r>
      <w:r>
        <w:rPr/>
        <w:fldChar w:fldCharType="end"/>
      </w:r>
      <w:bookmarkStart w:id="35" w:name="__RefHeading___Toc476669064"/>
      <w:bookmarkEnd w:id="35"/>
      <w:r>
        <w:rPr/>
        <w:t>.  EXCEPT AS SET FORTH HEREIN, THERE IS NO WARRANTY OF MERCHANTABILITY OR FITNESS FOR A PARTICULAR PURPOSE, AND ANY AND ALL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OR IN A TRANSACTION,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pPr>
        <w:pStyle w:val="Heading1"/>
        <w:ind w:hanging="0" w:start="0"/>
        <w:rPr/>
      </w:pPr>
      <w:r>
        <w:rPr/>
        <w:t>CREDIT AND COLLATERAL REQUIREMENTS</w:t>
      </w:r>
      <w:r>
        <w:fldChar w:fldCharType="begin"/>
      </w:r>
      <w:r>
        <w:rPr/>
        <w:instrText xml:space="preserve"> TC "ARTICLE EIGHT:</w:instrText>
        <w:tab/>
        <w:instrText xml:space="preserve">CREDIT AND COLLATERAL REQUIREMENTS" \l 1 </w:instrText>
      </w:r>
      <w:r>
        <w:rPr/>
        <w:fldChar w:fldCharType="separate"/>
      </w:r>
      <w:r>
        <w:rPr/>
      </w:r>
      <w:r>
        <w:rPr/>
        <w:fldChar w:fldCharType="end"/>
      </w:r>
      <w:bookmarkStart w:id="36" w:name="__RefHeading___Toc476669065"/>
      <w:bookmarkEnd w:id="36"/>
    </w:p>
    <w:p>
      <w:pPr>
        <w:pStyle w:val="Heading2"/>
        <w:ind w:hanging="0" w:start="0"/>
        <w:rPr/>
      </w:pPr>
      <w:r>
        <w:rPr>
          <w:u w:val="single"/>
        </w:rPr>
        <w:t>Party A Credit Protection</w:t>
      </w:r>
      <w:r>
        <w:fldChar w:fldCharType="begin"/>
      </w:r>
      <w:r>
        <w:rPr/>
        <w:instrText xml:space="preserve"> TC "8.1</w:instrText>
        <w:tab/>
        <w:instrText xml:space="preserve">Party A Credit Protection" \l 2 </w:instrText>
      </w:r>
      <w:r>
        <w:rPr/>
        <w:fldChar w:fldCharType="separate"/>
      </w:r>
      <w:r>
        <w:rPr/>
      </w:r>
      <w:r>
        <w:rPr/>
        <w:fldChar w:fldCharType="end"/>
      </w:r>
      <w:bookmarkStart w:id="37" w:name="__RefHeading___Toc476669066"/>
      <w:bookmarkEnd w:id="37"/>
      <w:r>
        <w:rPr/>
        <w:t>.  The applicable credit and collateral requirements shall be as specified on the Cover Sheet.  If no option in Section 8.1(a) is specified on the Cover Sheet, Section 8.l(a) Option C shall apply exclusively.  If none of Sections 8.1(b), 8.1(c) or 8.1(d) are specified on the Cover Sheet, Section 8.1(b) shall apply exclusively.</w:t>
      </w:r>
    </w:p>
    <w:p>
      <w:pPr>
        <w:pStyle w:val="Heading3"/>
        <w:tabs>
          <w:tab w:val="clear" w:pos="720"/>
        </w:tabs>
        <w:ind w:firstLine="1440" w:start="0" w:end="0"/>
        <w:rPr/>
      </w:pPr>
      <w:r>
        <w:rPr>
          <w:u w:val="single"/>
        </w:rPr>
        <w:t>Financial Information</w:t>
      </w:r>
      <w:r>
        <w:rPr/>
        <w:t>.  Option A:  If requested by Party A, Party B shall deliver (i) within 120 days following the end of each fiscal year, a copy of Party B’s annual report containing audited consolidated financial statements for such fiscal year and (ii) within 60 days after the end of each of its first three fiscal quarters of each fiscal year, a copy of Party B’s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Party B diligently pursues the preparation, certification and delivery of the statements.</w:t>
      </w:r>
    </w:p>
    <w:p>
      <w:pPr>
        <w:pStyle w:val="BodyTextFirstIndent"/>
        <w:rPr/>
      </w:pPr>
      <w:r>
        <w:rPr/>
        <w:t>Option B:  If requested by Party A, Party B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BodyTextFirstIndent"/>
        <w:rPr/>
      </w:pPr>
      <w:r>
        <w:rPr/>
        <w:t xml:space="preserve">Option C:  Party A may request from Party B the information specified in the Cover Sheet. </w:t>
      </w:r>
    </w:p>
    <w:p>
      <w:pPr>
        <w:pStyle w:val="Heading3"/>
        <w:tabs>
          <w:tab w:val="clear" w:pos="720"/>
        </w:tabs>
        <w:ind w:firstLine="1440" w:start="0" w:end="0"/>
        <w:rPr/>
      </w:pPr>
      <w:r>
        <w:rPr>
          <w:u w:val="single"/>
        </w:rPr>
        <w:t>Credit Assurances</w:t>
      </w:r>
      <w:r>
        <w:rPr/>
        <w:t>.  If Party A has reasonable grounds to believe that Party B’s creditworthiness or performance under this Agreement has become unsatisfactory, Party A will provide Party B with written notice requesting Performance Assurance in an amount determined by Party A in a commercially reasonable manner.  Upon receipt of such notice Party B shall have three (3) Business Days to remedy the situation by providing such Performance Assurance to Party A.  In the event that Party B fails to provide such Performance Assurance, or a guaranty or other credit assurance acceptable to Party A within three (3) Business Days of receipt of notice, then an Event of Default under Article Five will be deemed to have occurred and Party A will be entitled to the remedies set forth in Article Five of this Master Agreement.</w:t>
      </w:r>
    </w:p>
    <w:p>
      <w:pPr>
        <w:pStyle w:val="Heading3"/>
        <w:tabs>
          <w:tab w:val="clear" w:pos="720"/>
        </w:tabs>
        <w:ind w:firstLine="1440" w:start="0" w:end="0"/>
        <w:rPr/>
      </w:pPr>
      <w:r>
        <w:rPr>
          <w:u w:val="single"/>
        </w:rPr>
        <w:t>Collateral Threshold</w:t>
      </w:r>
      <w:r>
        <w:rPr/>
        <w:t xml:space="preserve">.  If at any time and from time to time during the term of this Agreement (and notwithstanding whether an Event of Default has occurred), the Termination Payment that would be owed to Party A plus Party B’s Independent Amount, if any, exceeds the Party B Collateral Threshold, then Party A, on any Business Day, may request that Party B provide Performance Assurance in an amount equal to the amount by which the Termination Payment plus Party B’s Independent Amount, if any, exceeds the Party B Collateral Threshold (rounding upwards for any fractional amount to the next Party B Rounding Amount) (“Party B Performance Assurance”), less any Party B Performance Assurance already posted with Party A.  Such Party B Performance Assurance shall be delivered to Party A within three (3) Business Days of the date of such request.  On any Business Day (but no more frequently than weekly with respect to Letters of Credit and daily with respect to cash), Party B, at its sole cost, may request that such Party B Performance Assurance be reduced correspondingly to the amount of such excess Termination Payment plus Party B’s Independent Amount, if any, (rounding upwards for any fractional amount to the next Party B Rounding Amount).  In the event that Party B fails to provide Party B Performance Assurance pursuant to the terms of this Article Eight within three (3) Business Days, then an Event of Default under Article Five shall be deemed to have occurred and Party A will be entitled to the remedies set forth in Article Five of this Master Agreement. </w:t>
      </w:r>
    </w:p>
    <w:p>
      <w:pPr>
        <w:pStyle w:val="BodyTextFirstIndent"/>
        <w:rPr/>
      </w:pPr>
      <w:r>
        <w:rPr/>
        <w:t>For purposes of this Section 8.1(c), the calculation of the Termination Payment shall be calculated pursuant to Section 5.3 by Party A as if all outstanding Transactions had been liquidated, and in addition thereto, shall include all amounts owed but not yet paid by Party B to Party A, whether or not such amounts are due, for performance already provided pursuant to any and all Transactions.</w:t>
      </w:r>
    </w:p>
    <w:p>
      <w:pPr>
        <w:pStyle w:val="Heading3"/>
        <w:tabs>
          <w:tab w:val="clear" w:pos="720"/>
        </w:tabs>
        <w:ind w:firstLine="1440" w:start="0" w:end="0"/>
        <w:rPr/>
      </w:pPr>
      <w:r>
        <w:rPr>
          <w:u w:val="single"/>
        </w:rPr>
        <w:t>Downgrade Event</w:t>
      </w:r>
      <w:r>
        <w:rPr/>
        <w:t>.  If at any time there shall occur a Downgrade Event in respect of Party B, then Party A may require Party B to provide Performance Assurance in an amount determined by Party A in a commercially reasonable manner.  In the event Party B shall fail to provide such Performance Assurance or a guaranty or other credit assurance acceptable to Party A within three (3) Business Days of receipt of notice, then an Event of Default shall be deemed to have occurred and Party A will be entitled to the remedies set forth in Article Five of this Master Agreement.</w:t>
      </w:r>
    </w:p>
    <w:p>
      <w:pPr>
        <w:pStyle w:val="Heading3"/>
        <w:tabs>
          <w:tab w:val="clear" w:pos="720"/>
        </w:tabs>
        <w:ind w:firstLine="1440" w:start="0" w:end="0"/>
        <w:rPr/>
      </w:pPr>
      <w:r>
        <w:rPr/>
        <w:t>If specified on the Cover Sheet, Party B shall deliver to Party A, prior to or concurrently with the execution and delivery of this Master Agreement a guarantee in an amount not less than the Guarantee Amount specified on the Cover Sheet and in a form reasonably acceptable to Party A.</w:t>
      </w:r>
    </w:p>
    <w:p>
      <w:pPr>
        <w:pStyle w:val="Heading2"/>
        <w:ind w:hanging="0" w:start="0"/>
        <w:rPr/>
      </w:pPr>
      <w:r>
        <w:rPr>
          <w:u w:val="single"/>
        </w:rPr>
        <w:t>Party B Credit Protection</w:t>
      </w:r>
      <w:r>
        <w:fldChar w:fldCharType="begin"/>
      </w:r>
      <w:r>
        <w:rPr/>
        <w:instrText xml:space="preserve"> TC "8.2</w:instrText>
        <w:tab/>
        <w:instrText xml:space="preserve">Party B Credit Protection" \l 2 </w:instrText>
      </w:r>
      <w:r>
        <w:rPr/>
        <w:fldChar w:fldCharType="separate"/>
      </w:r>
      <w:r>
        <w:rPr/>
      </w:r>
      <w:r>
        <w:rPr/>
        <w:fldChar w:fldCharType="end"/>
      </w:r>
      <w:bookmarkStart w:id="38" w:name="__RefHeading___Toc476669067"/>
      <w:bookmarkEnd w:id="38"/>
      <w:r>
        <w:rPr/>
        <w:t>.  The applicable credit and collateral requirements shall be as specified on the Cover Sheet.  If no option in Section 8.2(a) is specified on the Cover Sheet, Section 8.2(a) Option C shall apply exclusively.  If none of Sections 8.2(b), 8.2(c) or 8.2(d) are specified on the Cover Sheet, Section 8.2(b) shall apply exclusively.</w:t>
      </w:r>
    </w:p>
    <w:p>
      <w:pPr>
        <w:pStyle w:val="Heading3"/>
        <w:tabs>
          <w:tab w:val="clear" w:pos="720"/>
        </w:tabs>
        <w:ind w:firstLine="1440" w:start="0" w:end="0"/>
        <w:rPr/>
      </w:pPr>
      <w:r>
        <w:rPr>
          <w:u w:val="single"/>
        </w:rPr>
        <w:t>Financial Information</w:t>
      </w:r>
      <w:r>
        <w:rPr/>
        <w:t>.  Option A:  If requested by Party B, Party A shall deliver (i) within 120 days following the end of each fiscal year, a copy of Party A’s annual report containing audited consolidated financial statements for such fiscal year and (ii) within 60 days after the end of each of its first three fiscal quarters of each fiscal year, a copy of such Party’s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such Party diligently pursues the preparation, certification and delivery of the statements.</w:t>
      </w:r>
    </w:p>
    <w:p>
      <w:pPr>
        <w:pStyle w:val="BodyTextFirstIndent"/>
        <w:rPr/>
      </w:pPr>
      <w:r>
        <w:rPr/>
        <w:t>Option B:  If requested by Party B, Party A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BodyTextFirstIndent"/>
        <w:rPr/>
      </w:pPr>
      <w:r>
        <w:rPr/>
        <w:t xml:space="preserve">Option C:  Party B may request from Party A the information specified in the Cover Sheet. </w:t>
      </w:r>
    </w:p>
    <w:p>
      <w:pPr>
        <w:pStyle w:val="Heading3"/>
        <w:tabs>
          <w:tab w:val="clear" w:pos="720"/>
        </w:tabs>
        <w:ind w:firstLine="1440" w:start="0" w:end="0"/>
        <w:rPr/>
      </w:pPr>
      <w:r>
        <w:rPr>
          <w:u w:val="single"/>
        </w:rPr>
        <w:t>Credit Assurances</w:t>
      </w:r>
      <w:r>
        <w:rPr/>
        <w:t>.  If Party B has reasonable grounds to believe that Party A’s creditworthiness or performance under this Agreement has become unsatisfactory, Party B will provide Party A with written notice requesting Performance Assurance in an amount determined by Party B in a commercially reasonable manner.  Upon receipt of such notice Party A shall have three (3) Business Days to remedy the situation by providing such Performance Assurance to Party B.  In the event that Party A fails to provide such Performance Assurance, or a guaranty or other credit assurance acceptable to Party B within three (3) Business Days of receipt of notice, then an Event of Default under Article Five will be deemed to have occurred and Party B will be entitled to the remedies set forth in Article Five of this Master Agreement.</w:t>
      </w:r>
    </w:p>
    <w:p>
      <w:pPr>
        <w:pStyle w:val="Heading3"/>
        <w:tabs>
          <w:tab w:val="clear" w:pos="720"/>
        </w:tabs>
        <w:ind w:firstLine="1440" w:start="0" w:end="0"/>
        <w:rPr/>
      </w:pPr>
      <w:r>
        <w:rPr>
          <w:u w:val="single"/>
        </w:rPr>
        <w:t>Collateral Threshold</w:t>
      </w:r>
      <w:r>
        <w:rPr/>
        <w:t xml:space="preserve">.  If at any time and from time to time during the term of this Agreement (and notwithstanding whether an Event of Default has occurred), the Termination Payment that would be owed to Party B plus Party A’s Independent Amount, if any, exceeds the Party A Collateral Threshold, then Party B, on any Business Day, may request that Party A provide Performance Assurance in an amount equal to the amount by which the Termination Payment plus Party A’s Independent Amount, if any, exceeds the Party A Collateral Threshold (rounding upwards for any fractional amount to the next Party A Rounding Amount) (“Party A Performance Assurance”), less any Party A Performance Assurance already posted with Party B.  Such Party A Performance Assurance shall be delivered to Party B within three (3) Business Days of the date of such request.  On any Business Day (but no more frequently than weekly with respect to Letters of Credit and daily with respect to cash), Party A, at its sole cost, may request that such Party A Performance Assurance be reduced correspondingly to the amount of such excess Termination Payment plus Party A’s Independent Amount, if any, (rounding upwards for any fractional amount to the next Party A Rounding Amount).  In the event that Party A fails to provide Party A Performance Assurance pursuant to the terms of this Article Eight within three (3) Business Days, then an Event of Default under Article Five shall be deemed to have occurred and Party B will be entitled to the remedies set forth in Article Five of this Master Agreement. </w:t>
      </w:r>
    </w:p>
    <w:p>
      <w:pPr>
        <w:pStyle w:val="BodyTextFirstIndent"/>
        <w:rPr/>
      </w:pPr>
      <w:r>
        <w:rPr/>
        <w:t>For purposes of this Section 8.2(c), the calculation of the Termination Payment shall be calculated pursuant to Section 5.3 by Party B as if all outstanding Transactions had been liquidated, and in addition thereto, shall include all amounts owed but not yet paid by Party A to Party B, whether or not such amounts are due, for performance already provided pursuant to any and all Transactions.</w:t>
      </w:r>
    </w:p>
    <w:p>
      <w:pPr>
        <w:pStyle w:val="Heading3"/>
        <w:tabs>
          <w:tab w:val="clear" w:pos="720"/>
        </w:tabs>
        <w:ind w:firstLine="1440" w:start="0" w:end="0"/>
        <w:rPr/>
      </w:pPr>
      <w:r>
        <w:rPr>
          <w:u w:val="single"/>
        </w:rPr>
        <w:t>Downgrade Event</w:t>
      </w:r>
      <w:r>
        <w:rPr/>
        <w:t>.  If at any time there shall occur a Downgrade Event in respect of Party A, then Party B may require Party A to provide Performance Assurance in an amount determined by Party B in a commercially reasonable manner.  In the event Party A shall fail to provide such Performance Assurance or a guaranty or other credit assurance acceptable to Party B within three (3) Business Days of receipt of notice, then an Event of Default shall be deemed to have occurred and Party B will be entitled to the remedies set forth in Article Five of this Master Agreement.</w:t>
      </w:r>
    </w:p>
    <w:p>
      <w:pPr>
        <w:pStyle w:val="Heading3"/>
        <w:tabs>
          <w:tab w:val="clear" w:pos="720"/>
        </w:tabs>
        <w:ind w:firstLine="1440" w:start="0" w:end="0"/>
        <w:rPr/>
      </w:pPr>
      <w:r>
        <w:rPr/>
        <w:t>If specified on the Cover Sheet, Party A shall deliver to Party B, prior to or concurrently with the execution and delivery of this Master Agreement a guarantee in an amount not less than the Guarantee Amount specified on the Cover Sheet and in a form reasonably acceptable to Party B.</w:t>
      </w:r>
    </w:p>
    <w:p>
      <w:pPr>
        <w:pStyle w:val="Heading2"/>
        <w:ind w:hanging="0" w:start="0"/>
        <w:rPr/>
      </w:pPr>
      <w:r>
        <w:rPr>
          <w:u w:val="single"/>
        </w:rPr>
        <w:t>Grant of Security Interest/Remedies</w:t>
      </w:r>
      <w:r>
        <w:fldChar w:fldCharType="begin"/>
      </w:r>
      <w:r>
        <w:rPr/>
        <w:instrText xml:space="preserve"> TC "8.3</w:instrText>
        <w:tab/>
        <w:instrText xml:space="preserve">Grant of Security Interest/Remedies" \l 2 </w:instrText>
      </w:r>
      <w:r>
        <w:rPr/>
        <w:fldChar w:fldCharType="separate"/>
      </w:r>
      <w:r>
        <w:rPr/>
      </w:r>
      <w:r>
        <w:rPr/>
        <w:fldChar w:fldCharType="end"/>
      </w:r>
      <w:bookmarkStart w:id="39" w:name="__RefHeading___Toc476669068"/>
      <w:bookmarkEnd w:id="39"/>
      <w:r>
        <w:rPr/>
        <w:t>.  To secure its obligations under this Agreement and to the extent either or both Parties deliver Performance Assurance hereunder, each Party (a “Pledgor”) hereby grants to the other Party (the “Secured Party”)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  The Secured Party shall apply the proceeds of the collateral realized upon the exercise of any such rights or remedies to reduce the Pledgor’s obligations under the Agreement (the Pledgor remaining liable for any amounts owing to the Secured Party after such application), subject to the Secured Party’s obligation to return any surplus proceeds remaining after such obligations are satisfied in full.</w:t>
      </w:r>
    </w:p>
    <w:p>
      <w:pPr>
        <w:pStyle w:val="Heading1"/>
        <w:ind w:hanging="0" w:start="0"/>
        <w:rPr/>
      </w:pPr>
      <w:r>
        <w:rPr/>
        <w:t>GOVERNMENTAL CHARGES</w:t>
      </w:r>
      <w:r>
        <w:fldChar w:fldCharType="begin"/>
      </w:r>
      <w:r>
        <w:rPr/>
        <w:instrText xml:space="preserve"> TC "ARTICLE NINE:</w:instrText>
        <w:tab/>
        <w:instrText xml:space="preserve">GOVERNMENTAL CHARGES" \l 1 </w:instrText>
      </w:r>
      <w:r>
        <w:rPr/>
        <w:fldChar w:fldCharType="separate"/>
      </w:r>
      <w:r>
        <w:rPr/>
      </w:r>
      <w:r>
        <w:rPr/>
        <w:fldChar w:fldCharType="end"/>
      </w:r>
      <w:bookmarkStart w:id="40" w:name="__RefHeading___Toc476669069"/>
      <w:bookmarkEnd w:id="40"/>
    </w:p>
    <w:p>
      <w:pPr>
        <w:pStyle w:val="Heading2"/>
        <w:ind w:hanging="0" w:start="0"/>
        <w:rPr/>
      </w:pPr>
      <w:r>
        <w:rPr>
          <w:u w:val="single"/>
        </w:rPr>
        <w:t>Cooperation</w:t>
      </w:r>
      <w:r>
        <w:fldChar w:fldCharType="begin"/>
      </w:r>
      <w:r>
        <w:rPr/>
        <w:instrText xml:space="preserve"> TC "9.1</w:instrText>
        <w:tab/>
        <w:instrText xml:space="preserve">Cooperation" \l 2 </w:instrText>
      </w:r>
      <w:r>
        <w:rPr/>
        <w:fldChar w:fldCharType="separate"/>
      </w:r>
      <w:r>
        <w:rPr/>
      </w:r>
      <w:r>
        <w:rPr/>
        <w:fldChar w:fldCharType="end"/>
      </w:r>
      <w:bookmarkStart w:id="41" w:name="__RefHeading___Toc476669070"/>
      <w:bookmarkEnd w:id="41"/>
      <w:r>
        <w:rPr/>
        <w:t>.  Each Party shall use reasonable efforts to implement the provisions of and to administer this Master Agreement in accordance with the intent of the parties to minimize all taxes , so long as neither Party is materially adversely affected by such efforts.</w:t>
      </w:r>
    </w:p>
    <w:p>
      <w:pPr>
        <w:pStyle w:val="Heading2"/>
        <w:ind w:hanging="0" w:start="0"/>
        <w:rPr/>
      </w:pPr>
      <w:r>
        <w:rPr>
          <w:u w:val="single"/>
        </w:rPr>
        <w:t>Governmental Charges</w:t>
      </w:r>
      <w:r>
        <w:fldChar w:fldCharType="begin"/>
      </w:r>
      <w:r>
        <w:rPr/>
        <w:instrText xml:space="preserve"> TC "9.2</w:instrText>
        <w:tab/>
        <w:instrText xml:space="preserve">Governmental Charges" \l 2 </w:instrText>
      </w:r>
      <w:r>
        <w:rPr/>
        <w:fldChar w:fldCharType="separate"/>
      </w:r>
      <w:r>
        <w:rPr/>
      </w:r>
      <w:r>
        <w:rPr/>
        <w:fldChar w:fldCharType="end"/>
      </w:r>
      <w:bookmarkStart w:id="42" w:name="__RefHeading___Toc476669071"/>
      <w:bookmarkEnd w:id="42"/>
      <w:r>
        <w:rPr/>
        <w:t>.  Seller shall pay or cause to be paid all taxes imposed by any government authority(“Governmental Charges”) on or with respect to the Product or a Transaction arising prior to the Delivery Point.  Buyer shall pay or cause to be paid all Governmental Charges on or with respect to the Product or a Transaction at and from the Delivery Point (other than ad valorem, franchise or income taxes which are related to the sale of the Product and are, therefore, the responsibility of the Seller).  In the event Seller is required by law or regulation to remit or pay Governmental Charges which are Buyer’s responsibility hereunder, Buyer shall promptly reimburse Seller for such Governmental Charges.  If Buyer is required by law or regulation to remit or pay Governmental Charges which are Seller’s responsibility hereunder, Buyer may deduct the amount of any such Governmental Charges from the sums due to Seller under Article 6 of this Agreement.  Nothing shall obligate or cause a Party to pay or be liable to pay any Governmental Charges for which it is exempt under the law.</w:t>
      </w:r>
    </w:p>
    <w:p>
      <w:pPr>
        <w:pStyle w:val="Heading1"/>
        <w:ind w:hanging="0" w:start="0"/>
        <w:rPr/>
      </w:pPr>
      <w:r>
        <w:rPr/>
        <w:t>MISCELLANEOUS</w:t>
      </w:r>
      <w:r>
        <w:fldChar w:fldCharType="begin"/>
      </w:r>
      <w:r>
        <w:rPr/>
        <w:instrText xml:space="preserve"> TC "ARTICLE TEN:</w:instrText>
        <w:tab/>
        <w:instrText xml:space="preserve">MISCELLANEOUS" \l 1 </w:instrText>
      </w:r>
      <w:r>
        <w:rPr/>
        <w:fldChar w:fldCharType="separate"/>
      </w:r>
      <w:r>
        <w:rPr/>
      </w:r>
      <w:r>
        <w:rPr/>
        <w:fldChar w:fldCharType="end"/>
      </w:r>
      <w:bookmarkStart w:id="43" w:name="__RefHeading___Toc476669072"/>
      <w:bookmarkEnd w:id="43"/>
    </w:p>
    <w:p>
      <w:pPr>
        <w:pStyle w:val="Heading2"/>
        <w:ind w:hanging="0" w:start="0"/>
        <w:rPr/>
      </w:pPr>
      <w:r>
        <w:rPr>
          <w:u w:val="single"/>
        </w:rPr>
        <w:t>Term of Master Agreement</w:t>
      </w:r>
      <w:r>
        <w:fldChar w:fldCharType="begin"/>
      </w:r>
      <w:r>
        <w:rPr/>
        <w:instrText xml:space="preserve"> TC "10.1</w:instrText>
        <w:tab/>
        <w:instrText xml:space="preserve">Term of Master Agreement" \l 2 </w:instrText>
      </w:r>
      <w:r>
        <w:rPr/>
        <w:fldChar w:fldCharType="separate"/>
      </w:r>
      <w:r>
        <w:rPr/>
      </w:r>
      <w:r>
        <w:rPr/>
        <w:fldChar w:fldCharType="end"/>
      </w:r>
      <w:bookmarkStart w:id="44" w:name="__RefHeading___Toc476669073"/>
      <w:bookmarkEnd w:id="44"/>
      <w:r>
        <w:rPr/>
        <w:t>.  The term of this Master Agreement shall commence on the Effective Date and shall remain in effect until terminated by either Party upon (thirty) 30 days’ prior written notice; provided, however, that such termination shall not affect or excuse the performance of either Party under any provision of this Master Agreement that by its terms survives any such termination and, provided further, that this Master Agreement and any other documents executed and delivered hereunder shall remain in effect with respect to the Transaction(s) entered into prior to the effective date of such termination until both Parties have fulfilled all of their obligations with respect to such Transaction(s), or such Transaction(s) that have been terminated under Section 5.2 of this Agreement.</w:t>
      </w:r>
    </w:p>
    <w:p>
      <w:pPr>
        <w:pStyle w:val="Heading2"/>
        <w:ind w:hanging="0" w:start="0"/>
        <w:rPr/>
      </w:pPr>
      <w:r>
        <w:rPr>
          <w:u w:val="single"/>
        </w:rPr>
        <w:t>Representations and Warranties</w:t>
      </w:r>
      <w:r>
        <w:fldChar w:fldCharType="begin"/>
      </w:r>
      <w:r>
        <w:rPr/>
        <w:instrText xml:space="preserve"> TC "10.2</w:instrText>
        <w:tab/>
        <w:instrText xml:space="preserve">Representations and Warranties" \l 2 </w:instrText>
      </w:r>
      <w:r>
        <w:rPr/>
        <w:fldChar w:fldCharType="separate"/>
      </w:r>
      <w:r>
        <w:rPr/>
      </w:r>
      <w:r>
        <w:rPr/>
        <w:fldChar w:fldCharType="end"/>
      </w:r>
      <w:bookmarkStart w:id="45" w:name="__RefHeading___Toc476669074"/>
      <w:bookmarkEnd w:id="45"/>
      <w:r>
        <w:rPr/>
        <w:t xml:space="preserve">.  On the Effective Date and the date of entering into each Transaction, each Party represents and warrants to the other Party that: </w:t>
      </w:r>
    </w:p>
    <w:p>
      <w:pPr>
        <w:pStyle w:val="Heading5"/>
        <w:tabs>
          <w:tab w:val="clear" w:pos="720"/>
        </w:tabs>
        <w:ind w:hanging="0" w:start="0"/>
        <w:rPr/>
      </w:pPr>
      <w:r>
        <w:rPr/>
        <w:t>it is duly organized, validly existing and in good standing under the laws of the jurisdiction of its formation;</w:t>
      </w:r>
    </w:p>
    <w:p>
      <w:pPr>
        <w:pStyle w:val="Heading5"/>
        <w:tabs>
          <w:tab w:val="clear" w:pos="720"/>
        </w:tabs>
        <w:ind w:hanging="0" w:start="0"/>
        <w:rPr/>
      </w:pPr>
      <w:r>
        <w:rPr/>
        <w:t>it has all regulatory authorizations necessary for it to legally perform its obligations under this Master Agreement and each Transaction (including any Confirmation accepted in accordance with Section 2.3);</w:t>
      </w:r>
    </w:p>
    <w:p>
      <w:pPr>
        <w:pStyle w:val="Heading5"/>
        <w:tabs>
          <w:tab w:val="clear" w:pos="720"/>
        </w:tabs>
        <w:ind w:hanging="0" w:start="0"/>
        <w:rPr/>
      </w:pPr>
      <w:r>
        <w:rPr/>
        <w:t>the execution, delivery and performance of this Master Agreement and each Transaction (including any Confirmation accepted in accordance with Section 2.3) are within its powers, have been duly authorized by all necessary action and do not violate any of the terms and conditions in its governing documents, any contracts to which it is a party or any law, rule, regulation, order or the like applicable to it;</w:t>
      </w:r>
    </w:p>
    <w:p>
      <w:pPr>
        <w:pStyle w:val="Heading5"/>
        <w:tabs>
          <w:tab w:val="clear" w:pos="720"/>
        </w:tabs>
        <w:ind w:hanging="0" w:start="0"/>
        <w:rPr/>
      </w:pPr>
      <w:r>
        <w:rPr/>
        <w:t>this Master Agreement, each Transaction (including any Confirmation accepted in accordance with Section 2.3), and each other document executed and delivered in accordance with this Master Agreement constitutes its legally valid and binding obligation enforceable against it in accordance with its terms; subject to any Equitable Defenses.</w:t>
      </w:r>
    </w:p>
    <w:p>
      <w:pPr>
        <w:pStyle w:val="Heading5"/>
        <w:tabs>
          <w:tab w:val="clear" w:pos="720"/>
        </w:tabs>
        <w:ind w:hanging="0" w:start="0"/>
        <w:rPr/>
      </w:pPr>
      <w:r>
        <w:rPr/>
        <w:t>it is not Bankrupt and there are no proceedings pending or being contemplated by it or, to its knowledge, threatened against it which would result in it being or becoming Bankrupt;</w:t>
      </w:r>
    </w:p>
    <w:p>
      <w:pPr>
        <w:pStyle w:val="Heading5"/>
        <w:tabs>
          <w:tab w:val="clear" w:pos="720"/>
        </w:tabs>
        <w:ind w:hanging="0" w:start="0"/>
        <w:rPr/>
      </w:pPr>
      <w:r>
        <w:rPr/>
        <w:t>there is not pending or, to its knowledge, threatened against it or any of its Affiliates any legal proceedings that could materially adversely affect its ability to perform its obligations under this Master Agreement and each Transaction (including any Confirmation accepted in accordance with Section 2.3);</w:t>
      </w:r>
    </w:p>
    <w:p>
      <w:pPr>
        <w:pStyle w:val="Heading5"/>
        <w:tabs>
          <w:tab w:val="clear" w:pos="720"/>
        </w:tabs>
        <w:ind w:hanging="0" w:start="0"/>
        <w:rPr/>
      </w:pPr>
      <w:r>
        <w:rPr/>
        <w:t>no Event of Default or Potential Event of Default with respect to it has occurred and is continuing and no such event or circumstance would occur as a result of its entering into or performing its obligations under this Master Agreement and each Transaction (including any Confirmation accepted in accordance with Section 2.3);</w:t>
      </w:r>
    </w:p>
    <w:p>
      <w:pPr>
        <w:pStyle w:val="Heading5"/>
        <w:tabs>
          <w:tab w:val="clear" w:pos="720"/>
        </w:tabs>
        <w:ind w:hanging="0" w:start="0"/>
        <w:rPr/>
      </w:pPr>
      <w:r>
        <w:rPr/>
        <w:t>it is acting for its own account, has made its own independent decision to enter into this Master Agreement and each Transaction (including any Confirmation accepted in accordance with Section 2.3) and as to whether this Master Agreement and each such Transaction (including any Confirmation accepted in accordance with Section 2.3) is appropriate or proper for it based upon its own judgment, is not relying upon the advice or recommendations of the other Party in so doing, and is capable of assessing the merits of and understanding, and understands and accepts, the terms, conditions and risks of this Master Agreement and each Transaction (including any Confirmation accepted in accordance with Section 2.3);</w:t>
      </w:r>
    </w:p>
    <w:p>
      <w:pPr>
        <w:pStyle w:val="Heading5"/>
        <w:tabs>
          <w:tab w:val="clear" w:pos="720"/>
        </w:tabs>
        <w:ind w:hanging="0" w:start="0"/>
        <w:rPr/>
      </w:pPr>
      <w:r>
        <w:rPr/>
        <w:t>it is a “forward contract merchant” within the meaning of the United States Bankruptcy Code;</w:t>
      </w:r>
    </w:p>
    <w:p>
      <w:pPr>
        <w:pStyle w:val="Heading5"/>
        <w:tabs>
          <w:tab w:val="clear" w:pos="720"/>
        </w:tabs>
        <w:ind w:hanging="0" w:start="0"/>
        <w:rPr/>
      </w:pPr>
      <w:r>
        <w:rPr/>
        <w:t>it has entered into this Master Agreement and each Transaction (including any Confirmation accepted in accordance with Section 2.3) in connection with the conduct of its business and it has the capacity or ability to make or take delivery of all Products referred to in the Transaction to which it is a Party;</w:t>
      </w:r>
    </w:p>
    <w:p>
      <w:pPr>
        <w:pStyle w:val="Heading5"/>
        <w:tabs>
          <w:tab w:val="clear" w:pos="720"/>
        </w:tabs>
        <w:ind w:hanging="0" w:start="0"/>
        <w:rPr/>
      </w:pPr>
      <w:r>
        <w:rPr/>
        <w:t xml:space="preserve">with respect to each Transaction (including any Confirmation accepted in accordance with Section 2.3) involving the purchase or sale of a Product or an Option, it is a producer, processor, commercial user or merchant handling the Product, and it is entering into such Transaction for purposes related to its business as such; and </w:t>
      </w:r>
    </w:p>
    <w:p>
      <w:pPr>
        <w:pStyle w:val="Heading5"/>
        <w:tabs>
          <w:tab w:val="clear" w:pos="720"/>
        </w:tabs>
        <w:ind w:hanging="0" w:start="0"/>
        <w:rPr/>
      </w:pPr>
      <w:r>
        <w:rPr/>
        <w:t>the material economic terms of each Transaction are subject to individual negotiation by the Parties.</w:t>
      </w:r>
    </w:p>
    <w:p>
      <w:pPr>
        <w:pStyle w:val="Heading2"/>
        <w:ind w:hanging="0" w:start="0"/>
        <w:rPr/>
      </w:pPr>
      <w:r>
        <w:rPr>
          <w:u w:val="single"/>
        </w:rPr>
        <w:t>Title and Risk of Loss</w:t>
      </w:r>
      <w:r>
        <w:fldChar w:fldCharType="begin"/>
      </w:r>
      <w:r>
        <w:rPr/>
        <w:instrText xml:space="preserve"> TC "10.3</w:instrText>
        <w:tab/>
        <w:instrText xml:space="preserve">Title and Risk of Loss" \l 2 </w:instrText>
      </w:r>
      <w:r>
        <w:rPr/>
        <w:fldChar w:fldCharType="separate"/>
      </w:r>
      <w:r>
        <w:rPr/>
      </w:r>
      <w:r>
        <w:rPr/>
        <w:fldChar w:fldCharType="end"/>
      </w:r>
      <w:bookmarkStart w:id="46" w:name="__RefHeading___Toc476669075"/>
      <w:bookmarkEnd w:id="46"/>
      <w:r>
        <w:rPr/>
        <w:t xml:space="preserve">.  Title to and risk of loss related to the Product shall transfer from Seller to Buyer at the Delivery Point.  Seller warrants that it will deliver to Buyer the Quantity of the Product free and clear of all liens, security interests, claims and encumbrances or any interest therein or thereto by any person arising prior to the Delivery Point.  </w:t>
      </w:r>
    </w:p>
    <w:p>
      <w:pPr>
        <w:pStyle w:val="Heading2"/>
        <w:ind w:hanging="0" w:start="0"/>
        <w:rPr/>
      </w:pPr>
      <w:r>
        <w:rPr>
          <w:u w:val="single"/>
        </w:rPr>
        <w:t>Indemnity</w:t>
      </w:r>
      <w:r>
        <w:fldChar w:fldCharType="begin"/>
      </w:r>
      <w:r>
        <w:rPr/>
        <w:instrText xml:space="preserve"> TC "10.4</w:instrText>
        <w:tab/>
        <w:instrText xml:space="preserve">Indemnity" \l 2 </w:instrText>
      </w:r>
      <w:r>
        <w:rPr/>
        <w:fldChar w:fldCharType="separate"/>
      </w:r>
      <w:r>
        <w:rPr/>
      </w:r>
      <w:r>
        <w:rPr/>
        <w:fldChar w:fldCharType="end"/>
      </w:r>
      <w:bookmarkStart w:id="47" w:name="__RefHeading___Toc476669076"/>
      <w:bookmarkEnd w:id="47"/>
      <w:r>
        <w:rPr/>
        <w:t>.  Each Party shall indemnify, defend and hold harmless the other Party from and against any Claims arising from or out of any event, circumstance, act or incident first occurring or existing during the period when control and title to Product is vested in such Party as provided in Section 10.3.  Each Party shall indemnify, defend and hold harmless the other Party against any Governmental Charges for which such Party is responsible under Article Nine.</w:t>
      </w:r>
    </w:p>
    <w:p>
      <w:pPr>
        <w:pStyle w:val="Heading2"/>
        <w:ind w:hanging="0" w:start="0"/>
        <w:rPr/>
      </w:pPr>
      <w:r>
        <w:rPr>
          <w:u w:val="single"/>
        </w:rPr>
        <w:t>Assignment</w:t>
      </w:r>
      <w:r>
        <w:fldChar w:fldCharType="begin"/>
      </w:r>
      <w:r>
        <w:rPr/>
        <w:instrText xml:space="preserve"> TC "10.5</w:instrText>
        <w:tab/>
        <w:instrText xml:space="preserve">Assignment" \l 2 </w:instrText>
      </w:r>
      <w:r>
        <w:rPr/>
        <w:fldChar w:fldCharType="separate"/>
      </w:r>
      <w:r>
        <w:rPr/>
      </w:r>
      <w:r>
        <w:rPr/>
        <w:fldChar w:fldCharType="end"/>
      </w:r>
      <w:bookmarkStart w:id="48" w:name="__RefHeading___Toc476669077"/>
      <w:bookmarkEnd w:id="48"/>
      <w:r>
        <w:rPr/>
        <w:t>.  Neither Party shall assign this Agreement or its rights hereunder without the prior written consent of the other Party, which consent may be withheld in the exercise of its sole discretion; provided, however,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 affiliate of such Party which affiliate’s creditworthiness is equal to or higher than that of such Party, or (iii) transfer or assign this Agreement to any person or entity succeeding to all or substantially all of the assets whose creditworthiness is equal to or higher than that of such Party; provided, however, that in each such case, any such assignee shall agree in writing to be bound by the terms and conditions hereof and so long as the transferring Party delivers such tax and enforceability assurance as the non-transferring Party may reasonably request.</w:t>
      </w:r>
    </w:p>
    <w:p>
      <w:pPr>
        <w:pStyle w:val="Heading2"/>
        <w:ind w:hanging="0" w:start="0"/>
        <w:rPr/>
      </w:pPr>
      <w:r>
        <w:rPr>
          <w:u w:val="single"/>
        </w:rPr>
        <w:t>Governing Law</w:t>
      </w:r>
      <w:r>
        <w:fldChar w:fldCharType="begin"/>
      </w:r>
      <w:r>
        <w:rPr/>
        <w:instrText xml:space="preserve"> TC "10.6</w:instrText>
        <w:tab/>
        <w:instrText xml:space="preserve">Governing Law" \l 2 </w:instrText>
      </w:r>
      <w:r>
        <w:rPr/>
        <w:fldChar w:fldCharType="separate"/>
      </w:r>
      <w:r>
        <w:rPr/>
      </w:r>
      <w:r>
        <w:rPr/>
        <w:fldChar w:fldCharType="end"/>
      </w:r>
      <w:bookmarkStart w:id="49" w:name="__RefHeading___Toc476669078"/>
      <w:bookmarkEnd w:id="49"/>
      <w:r>
        <w:rPr/>
        <w:t>.  THIS AGREEMENT AND THE RIGHTS AND DUTIES OF THE PARTIES HEREUNDER SHALL BE GOVERNED BY AND CONSTRUED, ENFORCED AND PERFORMED IN ACCORDANCE WITH THE LAWS OF THE STATE OF NEW YORK, WITHOUT REGARD TO PRINCIPLES OF CONFLICTS OF LAW.  EACH PARTY WAIVES ITS RESPECTIVE RIGHT TO ANY JURY TRIAL WITH RESPECT TO ANY LITIGATION ARISING UNDER OR IN CONNECTION WITH THIS AGREEMENT.</w:t>
      </w:r>
    </w:p>
    <w:p>
      <w:pPr>
        <w:pStyle w:val="Heading2"/>
        <w:ind w:hanging="0" w:start="0"/>
        <w:rPr/>
      </w:pPr>
      <w:r>
        <w:rPr>
          <w:u w:val="single"/>
        </w:rPr>
        <w:t>Notices</w:t>
      </w:r>
      <w:r>
        <w:fldChar w:fldCharType="begin"/>
      </w:r>
      <w:r>
        <w:rPr/>
        <w:instrText xml:space="preserve"> TC "10.7</w:instrText>
        <w:tab/>
        <w:instrText xml:space="preserve">Notices" \l 2 </w:instrText>
      </w:r>
      <w:r>
        <w:rPr/>
        <w:fldChar w:fldCharType="separate"/>
      </w:r>
      <w:r>
        <w:rPr/>
      </w:r>
      <w:r>
        <w:rPr/>
        <w:fldChar w:fldCharType="end"/>
      </w:r>
      <w:bookmarkStart w:id="50" w:name="__RefHeading___Toc476669079"/>
      <w:bookmarkEnd w:id="50"/>
      <w:r>
        <w:rPr/>
        <w:t>.  All notices, requests, statements or payments shall be made as specified in the Cover Sheet.  Notices (other than scheduling requests) shall, unless otherwise specified herein, be in writing and may be delivered by hand delivery, United States mail, overnight courier service or facsimile.  Notice by facsimile or hand delivery shall be effective at the close of business on the day actually received, if received during business hours on a Business Day, and otherwise shall be effective at the close of business on the next Business Day.  Notice by overnight United States mail or courier shall be effective on the next Business Day after it was sent.  A Party may change its addresses by providing notice of same in accordance herewith.</w:t>
      </w:r>
    </w:p>
    <w:p>
      <w:pPr>
        <w:pStyle w:val="Heading2"/>
        <w:ind w:hanging="0" w:start="0"/>
        <w:rPr/>
      </w:pPr>
      <w:r>
        <w:rPr>
          <w:u w:val="single"/>
        </w:rPr>
        <w:t>General</w:t>
      </w:r>
      <w:r>
        <w:fldChar w:fldCharType="begin"/>
      </w:r>
      <w:r>
        <w:rPr/>
        <w:instrText xml:space="preserve"> TC "10.8</w:instrText>
        <w:tab/>
        <w:instrText xml:space="preserve">General" \l 2 </w:instrText>
      </w:r>
      <w:r>
        <w:rPr/>
        <w:fldChar w:fldCharType="separate"/>
      </w:r>
      <w:r>
        <w:rPr/>
      </w:r>
      <w:r>
        <w:rPr/>
        <w:fldChar w:fldCharType="end"/>
      </w:r>
      <w:bookmarkStart w:id="51" w:name="__RefHeading___Toc476669080"/>
      <w:bookmarkEnd w:id="51"/>
      <w:r>
        <w:rPr/>
        <w:t>.  This Master Agreement (including the exhibits, schedules and any written supplements hereto), the Party A Tariff, if any, the Party B Tariff, if any, any designated collateral, credit support or margin agreement or similar arrangement between the Parties and all Transactions (including any Confirmation accepted in accordance with Section 2.3) constitute the entire agreement between the Parties relating to the subject matter.  Notwithstanding the foregoing, any collateral, credit support or margin agreement or similar arrangement between the Parties shall, upon designation by the Parties, be deemed part of this Agreement and shall be incorporated herein by reference.  This Agreement shall be considered for all purposes as prepared through the joint efforts of the parties and shall not be construed against one party or the other as a result of the preparation, substitution, submission or other event of negotiation, drafting or execution hereof.  Except to the extent herein provided for, no amendment or modification to this Master Agreement shall be enforceable unless reduced to writing and executed by both Parties.  Each Party agrees if it seeks to amend any applicable wholesale power sales tariff during the term of this Agreement, such amendment will not in any way affect outstanding Transactions under this Agreement without the prior written consent of the other Party.  Each Party further agrees that it will not assert, or defend itself, on the basis that any applicable tariff is inconsistent with this Agreement.  This Agreement shall not impart any rights enforceable by any third party (other than a permitted successor or assignee bound to this Agreement).  Waiver by a Party of any default by the other Party shall not be construed as a waiver of any other default.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Agreement; and provided, further, that if a Regulatory Event occurs, the Parties shall use their best efforts to reform this Agreement in order to give effect to the original intention of the Parties.  The term “including” when used in this Agreement shall be by way of example only and shall not be considered in any way to be in limitation.  The headings used herein are for convenience and reference purposes only.  All indemnity and audit rights shall survive the termination of this Agreement for twelve (12) months.  This Agreement shall be binding on each Party’s successors and permitted assigns.</w:t>
      </w:r>
    </w:p>
    <w:p>
      <w:pPr>
        <w:pStyle w:val="Heading2"/>
        <w:ind w:hanging="0" w:start="0"/>
        <w:rPr/>
      </w:pPr>
      <w:r>
        <w:rPr>
          <w:u w:val="single"/>
        </w:rPr>
        <w:t>Audit</w:t>
      </w:r>
      <w:r>
        <w:fldChar w:fldCharType="begin"/>
      </w:r>
      <w:r>
        <w:rPr/>
        <w:instrText xml:space="preserve"> TC "10.9</w:instrText>
        <w:tab/>
        <w:instrText xml:space="preserve">Audit" \l 2 </w:instrText>
      </w:r>
      <w:r>
        <w:rPr/>
        <w:fldChar w:fldCharType="separate"/>
      </w:r>
      <w:r>
        <w:rPr/>
      </w:r>
      <w:r>
        <w:rPr/>
        <w:fldChar w:fldCharType="end"/>
      </w:r>
      <w:bookmarkStart w:id="52" w:name="__RefHeading___Toc476669081"/>
      <w:bookmarkEnd w:id="52"/>
      <w:r>
        <w:rPr/>
        <w:t>.  Each Party has the right, at its sole expense and during normal working hours, to examine the records of the other Party to the extent reasonably necessary to verify the accuracy of any statement, charge or computation made pursuant to this Master Agreement.  If requested, a Party shall provide to the other Party statements evidencing the Quantity delivered at the Delivery Point.  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p>
    <w:p>
      <w:pPr>
        <w:pStyle w:val="Heading2"/>
        <w:ind w:hanging="0" w:start="0"/>
        <w:rPr/>
      </w:pPr>
      <w:r>
        <w:rPr>
          <w:u w:val="single"/>
        </w:rPr>
        <w:t>Forward Contract</w:t>
      </w:r>
      <w:r>
        <w:fldChar w:fldCharType="begin"/>
      </w:r>
      <w:r>
        <w:rPr/>
        <w:instrText xml:space="preserve"> TC "10.10</w:instrText>
        <w:tab/>
        <w:instrText xml:space="preserve">Forward Contract" \l 2 </w:instrText>
      </w:r>
      <w:r>
        <w:rPr/>
        <w:fldChar w:fldCharType="separate"/>
      </w:r>
      <w:r>
        <w:rPr/>
      </w:r>
      <w:r>
        <w:rPr/>
        <w:fldChar w:fldCharType="end"/>
      </w:r>
      <w:bookmarkStart w:id="53" w:name="__RefHeading___Toc476669082"/>
      <w:bookmarkEnd w:id="53"/>
      <w:r>
        <w:rPr/>
        <w:t xml:space="preserve">.  The Parties acknowledge and agree that all Transactions constitute “forward contracts” within the meaning of the United States Bankruptcy Code.  </w:t>
      </w:r>
    </w:p>
    <w:p>
      <w:pPr>
        <w:sectPr>
          <w:footerReference w:type="default" r:id="rId8"/>
          <w:footerReference w:type="first" r:id="rId9"/>
          <w:type w:val="nextPage"/>
          <w:pgSz w:w="12240" w:h="15840"/>
          <w:pgMar w:left="1440" w:right="1440" w:gutter="0" w:header="0" w:top="1440" w:footer="576" w:bottom="1440"/>
          <w:pgNumType w:start="1" w:fmt="decimal"/>
          <w:formProt w:val="false"/>
          <w:textDirection w:val="lrTb"/>
          <w:docGrid w:type="default" w:linePitch="360" w:charSpace="0"/>
        </w:sectPr>
        <w:pStyle w:val="Heading2"/>
        <w:ind w:hanging="0" w:start="0"/>
        <w:rPr/>
      </w:pPr>
      <w:bookmarkStart w:id="54" w:name="DocXparanum"/>
      <w:bookmarkEnd w:id="54"/>
      <w:r>
        <w:rPr>
          <w:u w:val="single"/>
        </w:rPr>
        <w:t>Confidentiality</w:t>
      </w:r>
      <w:r>
        <w:fldChar w:fldCharType="begin"/>
      </w:r>
      <w:r>
        <w:rPr/>
        <w:instrText xml:space="preserve"> TC "10.11</w:instrText>
        <w:tab/>
        <w:instrText xml:space="preserve">Confidentiality" \l 2 </w:instrText>
      </w:r>
      <w:r>
        <w:rPr/>
        <w:fldChar w:fldCharType="separate"/>
      </w:r>
      <w:r>
        <w:rPr/>
      </w:r>
      <w:r>
        <w:rPr/>
        <w:fldChar w:fldCharType="end"/>
      </w:r>
      <w:bookmarkStart w:id="55" w:name="__RefHeading___Toc476669083"/>
      <w:bookmarkEnd w:id="55"/>
      <w:r>
        <w:rPr/>
        <w:t>.  If the Parties have elected on the Cover Sheet to make this Section 10.11 applicable to this Master Agreement, neither Party shall disclose the terms or conditions of a Transaction under this Master Agreement to a third party (other than the Party’s employees, lenders, counsel, accountants or advisors who have a need to know such information and have agreed to keep such terms confidential) except in order to comply with any applicable law, regulation, or any exchange, control area or independent system operator rule or in connection with any court or regulatory proceeding; provided, however, each Party shall, to the extent practicable, use reasonable efforts to prevent or limit the disclosure.  The Parties shall be entitled to all remedies available at law or in equity to enforce, or seek relief in connection with, this confidentiality obligation.</w:t>
      </w:r>
    </w:p>
    <w:p>
      <w:pPr>
        <w:pStyle w:val="Heading"/>
        <w:rPr/>
      </w:pPr>
      <w:r>
        <w:rPr/>
        <w:t>SCHEDULE M</w:t>
      </w:r>
    </w:p>
    <w:p>
      <w:pPr>
        <w:pStyle w:val="BlockTextBold"/>
        <w:rPr/>
      </w:pPr>
      <w:r>
        <w:rPr/>
        <w:t>(THIS SCHEDULE IS INCLUDED IF THE APPROPRIATE BOX ON THE COVER SHEET IS MARKED INDICATING A PARTY IS A GOVERNMENTAL ENTITY OR PUBLIC POWER SYSTEM)</w:t>
      </w:r>
    </w:p>
    <w:p>
      <w:pPr>
        <w:pStyle w:val="BodyTextFirstIndent"/>
        <w:rPr/>
      </w:pPr>
      <w:r>
        <w:rPr>
          <w:rStyle w:val="ParaNum"/>
        </w:rPr>
        <w:t>A.</w:t>
      </w:r>
      <w:r>
        <w:rPr/>
        <w:tab/>
        <w:t>The Parties agree to add the following definitions in Article One.</w:t>
      </w:r>
    </w:p>
    <w:p>
      <w:pPr>
        <w:pStyle w:val="QuoteFirstIndent"/>
        <w:rPr/>
      </w:pPr>
      <w:r>
        <w:rPr/>
        <w:t>“</w:t>
      </w:r>
      <w:r>
        <w:rPr/>
        <w:t>Act” means ______________________________.</w:t>
      </w:r>
      <w:r>
        <w:rPr>
          <w:rStyle w:val="FootnoteCharacters"/>
          <w:rStyle w:val="FootnoteReference"/>
        </w:rPr>
        <w:footnoteReference w:id="2"/>
      </w:r>
    </w:p>
    <w:p>
      <w:pPr>
        <w:pStyle w:val="QuoteFirstIndent"/>
        <w:rPr/>
      </w:pPr>
      <w:r>
        <w:rPr/>
        <w:t>“</w:t>
      </w:r>
      <w:r>
        <w:rPr/>
        <w:t>Governmental Entity or Public Power System” means a municipality, county, governmental board, public power authority, public utility district, joint action agency, or other similar political subdivision or public entity of the United States, one or more States or territories or any combination thereof.</w:t>
      </w:r>
    </w:p>
    <w:p>
      <w:pPr>
        <w:pStyle w:val="QuoteFirstIndent"/>
        <w:rPr/>
      </w:pPr>
      <w:r>
        <w:rPr/>
        <w:t>“</w:t>
      </w:r>
      <w:r>
        <w:rPr/>
        <w:t>Special Fund” means a fund or account of the Governmental Entity or Public Power System set aside and or pledged to satisfy the Public Power System’s obligations hereunder out of which amounts shall be paid to satisfy all of the Public Power System’s obligations under this Master Agreement for the entire Delivery Period.</w:t>
      </w:r>
    </w:p>
    <w:p>
      <w:pPr>
        <w:pStyle w:val="BodyTextFirstIndent"/>
        <w:rPr/>
      </w:pPr>
      <w:r>
        <w:rPr>
          <w:rStyle w:val="ParaNum"/>
        </w:rPr>
        <w:t>B.</w:t>
      </w:r>
      <w:r>
        <w:rPr/>
        <w:tab/>
        <w:t>The following sentence shall be added to the end of the definition of “Force Majeure” in Article One.</w:t>
      </w:r>
    </w:p>
    <w:p>
      <w:pPr>
        <w:pStyle w:val="Quote"/>
        <w:rPr/>
      </w:pPr>
      <w:r>
        <w:rPr/>
        <w:t>If the Claiming Party is a Governmental Entity or Public Power System, Force Majeure does not include any action taken by the Governmental Entity or Public Power System in its governmental capacity.</w:t>
      </w:r>
    </w:p>
    <w:p>
      <w:pPr>
        <w:pStyle w:val="BodyTextFirstIndent"/>
        <w:keepNext w:val="true"/>
        <w:rPr/>
      </w:pPr>
      <w:r>
        <w:rPr>
          <w:rStyle w:val="ParaNum"/>
        </w:rPr>
        <w:t>C.</w:t>
      </w:r>
      <w:r>
        <w:rPr/>
        <w:tab/>
        <w:t>The Parties agree to add the following representations and warranties to Section 10.2:</w:t>
      </w:r>
    </w:p>
    <w:p>
      <w:pPr>
        <w:pStyle w:val="QuoteFirstIndent"/>
        <w:rPr/>
      </w:pPr>
      <w:r>
        <w:rPr/>
        <w:t>Further and with respect to a Party that is a Governmental Entity or Public Power System, such Governmental Entity or Public Power System represents and warrants to the other Party continuing throughout the term of this Master Agreement, with respect to this Master Agreement and each Transaction, as follows: (i) all acts necessary to the valid execution, delivery and performance of this Master Agreement, including without limitation, competitive bidding, public notice, election, referendum, prior appropriation or other required procedures has or will be taken and performed as required under the Act and the Public Power System’s ordinances, bylaws or other regulations, (ii) all persons making up the governing body of Governmental Entity or Public Power System are the duly elected or appointed incumbents in their positions and hold such positions in good standing in accordance with the Act and other applicable law, (iii) entry into and performance of this Master Agreement by Governmental Entity or Public Power System are for a proper public purpose within the meaning of the Act and all other relevant constitutional, organic or other governing documents and applicable law, (iv) the term of this Master Agreement does not extend beyond any applicable limitation imposed by the Act or other relevant constitutional, organic or other governing documents and applicable law, (v) the Public Power System’s obligations to make payments hereunder are unsubordinated obligations and such payments are (a) operating and maintenance costs (or similar designation) which enjoy first priority of payment at all times under any and all bond ordinances or indentures to which it is a party, the Act and all other relevant constitutional, organic or other governing documents and applicable law or (b) otherwise not subject to any prior claim under any and all bond ordinances or indentures to which it is a party, the Act and all other relevant constitutional, organic or other governing documents and applicable law and are available without limitation or deduction to satisfy all Governmental Entity or Public Power System’ obligations hereunder and under each Transaction or (c) are to be made solely from a Special Fund, (vi) entry into and performance of this Master Agreement and each Transaction by the Governmental Entity or Public Power System will not adversely affect the exclusion from gross income for federal income tax purposes of interest on any obligation of Governmental Entity or Public Power System otherwise entitled to such exclusion, and (vii) obligations to make payments hereunder do not constitute any kind of indebtedness of Governmental Entity or Public Power System or create any kind of lien on, or security interest in, any property or revenues of Governmental Entity or Public Power System which, in either case, is proscribed by any provision of the Act or any other relevant constitutional, organic or other governing documents and applicable law, any order or judgment of any court or other agency of government applicable to it or its assets, or any contractual restriction binding on or affecting it or any of its assets.</w:t>
      </w:r>
    </w:p>
    <w:p>
      <w:pPr>
        <w:pStyle w:val="BodyTextFirstIndent"/>
        <w:keepNext w:val="true"/>
        <w:rPr/>
      </w:pPr>
      <w:r>
        <w:rPr>
          <w:rStyle w:val="ParaNum"/>
        </w:rPr>
        <w:t>D.</w:t>
      </w:r>
      <w:r>
        <w:rPr/>
        <w:tab/>
        <w:t>The Parties agree to add the following sections to Article Three:</w:t>
      </w:r>
    </w:p>
    <w:p>
      <w:pPr>
        <w:pStyle w:val="QuoteFirstIndent"/>
        <w:rPr/>
      </w:pPr>
      <w:r>
        <w:rPr/>
        <w:t xml:space="preserve">Section </w:t>
      </w:r>
      <w:r>
        <w:rPr>
          <w:rStyle w:val="ParaNum"/>
        </w:rPr>
        <w:t>3.4</w:t>
      </w:r>
      <w:r>
        <w:rPr/>
        <w:t xml:space="preserve">  </w:t>
      </w:r>
      <w:r>
        <w:rPr>
          <w:u w:val="single"/>
        </w:rPr>
        <w:t>Public Power System’s Deliveries</w:t>
      </w:r>
      <w:r>
        <w:rPr/>
        <w:t>.  On the Effective Date and as a condition to the obligations of the other Party under this Agreement, Governmental Entity or Public Power System shall provide the other Party hereto (i) certified copies of all ordinances, resolutions, public notices and other documents evidencing the necessary authorizations with respect to the execution, delivery and performance by Governmental Entity or Public Power System of this Master Agreement and (ii) an opinion of counsel for Governmental Entity or Public Power System, in form and substance reasonably satisfactory to the Other Party, regarding the validity, binding effect and enforceability of this Master Agreement against Governmental Entity or Public Power System in respect of the Act and all other relevant constitutional organic or other governing documents and applicable law.</w:t>
      </w:r>
    </w:p>
    <w:p>
      <w:pPr>
        <w:pStyle w:val="QuoteFirstIndent"/>
        <w:rPr/>
      </w:pPr>
      <w:r>
        <w:rPr/>
        <w:t xml:space="preserve">Section </w:t>
      </w:r>
      <w:r>
        <w:rPr>
          <w:rStyle w:val="ParaNum"/>
        </w:rPr>
        <w:t>3.5</w:t>
      </w:r>
      <w:r>
        <w:rPr/>
        <w:t xml:space="preserve">   </w:t>
      </w:r>
      <w:r>
        <w:rPr>
          <w:u w:val="single"/>
        </w:rPr>
        <w:t>No Immunity Claim</w:t>
      </w:r>
      <w:r>
        <w:rPr/>
        <w:t>.  Governmental Entity or Public Power System warrants and covenants that with respect to its contractual obligations hereunder and performance thereof, it will not claim immunity on the grounds of sovereignty or similar grounds with respect to itself or its revenues or assets from (a) suit, (b) jurisdiction of court (including a court located outside the jurisdiction of its organization), (c) relief by way of injunction, order for specific performance or recovery of property, (d) attachment of assets, or (e) execution or enforcement of any judgment.</w:t>
      </w:r>
    </w:p>
    <w:p>
      <w:pPr>
        <w:pStyle w:val="BodyTextFirstIndent"/>
        <w:keepNext w:val="true"/>
        <w:rPr/>
      </w:pPr>
      <w:r>
        <w:rPr>
          <w:rStyle w:val="ParaNum"/>
        </w:rPr>
        <w:t>E.</w:t>
      </w:r>
      <w:r>
        <w:rPr/>
        <w:tab/>
        <w:t>If the appropriate box is checked on the Cover Sheet, as an alternative to selecting one of the options under Section 8.3, the Parties agree to add the following section to Article Three:</w:t>
      </w:r>
    </w:p>
    <w:p>
      <w:pPr>
        <w:pStyle w:val="QuoteFirstIndent"/>
        <w:rPr/>
      </w:pPr>
      <w:r>
        <w:rPr/>
        <w:t xml:space="preserve">Section </w:t>
      </w:r>
      <w:r>
        <w:rPr>
          <w:rStyle w:val="ParaNum"/>
        </w:rPr>
        <w:t xml:space="preserve">3.6 </w:t>
      </w:r>
      <w:r>
        <w:rPr/>
        <w:t xml:space="preserve"> </w:t>
      </w:r>
      <w:r>
        <w:rPr>
          <w:u w:val="single"/>
        </w:rPr>
        <w:t>Governmental Entity or Public Power System Security</w:t>
      </w:r>
      <w:r>
        <w:rPr/>
        <w:t>.  With respect to each Transaction, Governmental Entity or Public Power System shall either (i) have created and set aside a Special Fund or (ii) upon execution of this Master Agreement and prior to the commencement of each subsequent fiscal year of Governmental Entity or Public Power System during any Delivery Period, have obtained all necessary budgetary approvals and certifications for payment of all of its obligations under this Master Agreement for such fiscal year; any breach of this provision shall be deemed to have arisen during a fiscal period of Governmental Entity or Public Power System for which budgetary approval or certification of its obligations under this Master Agreement is in effect and, notwithstanding anything to the contrary in Article Four, an Early Termination Date shall automatically and without further notice occur hereunder as of such date wherein Governmental Entity or Public Power System shall be treated as the Defaulting Party.  Governmental Entity or Public Power System shall have allocated to the Special Fund or its general funds a revenue base that is adequate to cover Public Power System’s payment obligations hereunder throughout the entire Delivery Period.</w:t>
      </w:r>
    </w:p>
    <w:p>
      <w:pPr>
        <w:pStyle w:val="BodyTextFirstIndent"/>
        <w:keepNext w:val="true"/>
        <w:rPr/>
      </w:pPr>
      <w:r>
        <w:rPr>
          <w:rStyle w:val="ParaNum"/>
        </w:rPr>
        <w:t>F.</w:t>
      </w:r>
      <w:r>
        <w:rPr/>
        <w:tab/>
        <w:t>If the appropriate box is checked on the Cover Sheet, the Parties agree to add the following section to Article Eight:</w:t>
      </w:r>
    </w:p>
    <w:p>
      <w:pPr>
        <w:pStyle w:val="QuoteFirstIndent"/>
        <w:rPr/>
      </w:pPr>
      <w:r>
        <w:rPr/>
        <w:t xml:space="preserve">Section </w:t>
      </w:r>
      <w:r>
        <w:rPr>
          <w:rStyle w:val="ParaNum"/>
        </w:rPr>
        <w:t>8.4</w:t>
      </w:r>
      <w:r>
        <w:rPr/>
        <w:t xml:space="preserve">  </w:t>
      </w:r>
      <w:r>
        <w:rPr>
          <w:u w:val="single"/>
        </w:rPr>
        <w:t>Governmental Security</w:t>
      </w:r>
      <w:r>
        <w:rPr/>
        <w:t>.  As security for payment and performance of Public Power System’s obligations hereunder, Public Power System hereby pledges, sets over, assigns and grants to the other Party a security interest in all of Public Power System’s right, title and interest in and to [specify collateral].</w:t>
      </w:r>
    </w:p>
    <w:p>
      <w:pPr>
        <w:pStyle w:val="BodyTextFirstIndent"/>
        <w:keepNext w:val="true"/>
        <w:rPr/>
      </w:pPr>
      <w:r>
        <w:rPr>
          <w:rStyle w:val="ParaNum"/>
        </w:rPr>
        <w:t>G.</w:t>
      </w:r>
      <w:r>
        <w:rPr/>
        <w:tab/>
        <w:t>The Parties agree to add the following sentence at the end of Section 10.6 - Governing Law:</w:t>
      </w:r>
    </w:p>
    <w:p>
      <w:pPr>
        <w:pStyle w:val="Quote"/>
        <w:rPr/>
      </w:pPr>
      <w:r>
        <w:rPr/>
        <w:t>NOTWITHSTANDING THE FOREGOING, IN RESPECT OF THE APPLICABILITY OF THE ACT AS HEREIN PROVIDED, THE LAWS OF THE STATE OF _____________</w:t>
      </w:r>
      <w:r>
        <w:rPr>
          <w:rStyle w:val="FootnoteCharacters"/>
          <w:rStyle w:val="FootnoteReference"/>
        </w:rPr>
        <w:footnoteReference w:id="3"/>
      </w:r>
      <w:r>
        <w:rPr/>
        <w:t xml:space="preserve"> SHALL APPLY.</w:t>
      </w:r>
    </w:p>
    <w:p>
      <w:pPr>
        <w:sectPr>
          <w:footerReference w:type="default" r:id="rId10"/>
          <w:footerReference w:type="first" r:id="rId11"/>
          <w:footnotePr>
            <w:numFmt w:val="decimal"/>
          </w:footnotePr>
          <w:type w:val="nextPage"/>
          <w:pgSz w:w="12240" w:h="15840"/>
          <w:pgMar w:left="1440" w:right="1440" w:gutter="0" w:header="0" w:top="1440" w:footer="576" w:bottom="1440"/>
          <w:pgNumType w:start="1" w:fmt="decimal"/>
          <w:formProt w:val="false"/>
          <w:textDirection w:val="lrTb"/>
          <w:docGrid w:type="default" w:linePitch="360" w:charSpace="0"/>
        </w:sectPr>
        <w:pStyle w:val="Heading"/>
        <w:rPr/>
      </w:pPr>
      <w:r>
        <w:rPr/>
      </w:r>
    </w:p>
    <w:p>
      <w:pPr>
        <w:pStyle w:val="Heading"/>
        <w:rPr/>
      </w:pPr>
      <w:r>
        <w:rPr/>
        <w:t>SCHEDULE P:  PRODUCTS AND RELATED DEFINITIONS</w:t>
      </w:r>
    </w:p>
    <w:p>
      <w:pPr>
        <w:pStyle w:val="BodyTextFirstIndent"/>
        <w:rPr/>
      </w:pPr>
      <w:r>
        <w:rPr/>
        <w:t>“</w:t>
      </w:r>
      <w:r>
        <w:rPr/>
        <w:t xml:space="preserve">Ancillary Services” means any of the services identified by a Transmission Provider in its transmission tariff as “ancillary services” including, but not limited to, regulation and frequency response, energy imbalance, operating reserve-spinning and operating reserve-supplemental, as may be specified in the Transaction. </w:t>
      </w:r>
    </w:p>
    <w:p>
      <w:pPr>
        <w:pStyle w:val="BodyTextFirstIndent"/>
        <w:rPr/>
      </w:pPr>
      <w:r>
        <w:rPr/>
        <w:t>“</w:t>
      </w:r>
      <w:r>
        <w:rPr/>
        <w:t>Capacity” has the meaning specified in the Transaction.</w:t>
      </w:r>
    </w:p>
    <w:p>
      <w:pPr>
        <w:pStyle w:val="BodyTextFirstIndent"/>
        <w:rPr/>
      </w:pPr>
      <w:r>
        <w:rPr/>
        <w:t>“</w:t>
      </w:r>
      <w:r>
        <w:rPr/>
        <w:t xml:space="preserve">Energy” means three-phase, 60-cycle alternating current electric energy, expressed in megawatt hours. </w:t>
      </w:r>
    </w:p>
    <w:p>
      <w:pPr>
        <w:pStyle w:val="BodyTextFirstIndent"/>
        <w:rPr/>
      </w:pPr>
      <w:r>
        <w:rPr/>
        <w:t>“</w:t>
      </w:r>
      <w:r>
        <w:rPr/>
        <w:t>Firm (LD)” means, with respect to a Transaction, that either Party shall be relieved of its obligations to sell and deliver or purchase and receive without liability only to the extent that, and for the period during which, such performance is prevented by Force Majeure.  In the absence of Force Majeure, the Party to which performance is owed shall be entitled to receive from the Party which failed to deliver/receive an amount determined pursuant to Article Four.</w:t>
      </w:r>
    </w:p>
    <w:p>
      <w:pPr>
        <w:pStyle w:val="BodyTextFirstIndent"/>
        <w:rPr/>
      </w:pPr>
      <w:r>
        <w:rPr/>
        <w:t>“</w:t>
      </w:r>
      <w:r>
        <w:rPr/>
        <w:t>Firm Transmission Contingent - Contract Path” means, with respect to a Transaction, that the performance of either Seller or Buyer (as specified in the Transaction) shall be excused, and no damages shall be payable including any amounts determined pursuant to Article Four, if the transmission for such Transaction is interrupted or curtailed and (i) such Party has provided for firm transmission with the transmission provider(s) for the Product in the case of the Seller from the generation source to the Delivery Point or in the case of the Buyer from the Delivery Point to the ultimate sink, and (ii) such interruption or curtailment is due to “force majeure” or “uncontrollable force” or a similar term as defined under the applicable transmission provider’s tariff.  This contingency shall excuse performance for the duration of the interruption or curtailment notwithstanding the provisions of the definition of “Force Majeure” in Section 1.23 to the contrary.</w:t>
      </w:r>
    </w:p>
    <w:p>
      <w:pPr>
        <w:pStyle w:val="BodyTextFirstIndent"/>
        <w:rPr/>
      </w:pPr>
      <w:r>
        <w:rPr/>
        <w:t>“</w:t>
      </w:r>
      <w:r>
        <w:rPr/>
        <w:t>Firm Transmission Contingent - Delivery Point” means, with respect to a Transaction, that the performance of either Seller or Buyer (as specified in the Transaction) shall be excused, and no damages shall be payable including any amounts determined pursuant to Article Four, if the transmission to the Delivery Point (in the case of Seller) or from the Delivery Point (in the case of Buyer) for such Transaction is interrupted or curtailed and (i) such Party has provided for firm transmission with the transmission provider(s) for the Product, in the case of the Seller, to be delivered to the Delivery Point or, in the case of Buyer, to be received at the Delivery Point and (ii) such interruption or curtailment is due to “force majeure” or “uncontrollable force” or a similar term as defined under the applicable transmission provider’s tariff.  This transmission contingency excuses performance for the duration of the interruption or curtailment, notwithstanding the provisions of the definition of “Force Majeure” in Section 1.23 to the contrary.  Interruptions or curtailments of transmission other than the transmission either immediately to or from the Delivery Point shall not excuse performance</w:t>
      </w:r>
    </w:p>
    <w:p>
      <w:pPr>
        <w:pStyle w:val="BodyTextFirstIndent"/>
        <w:rPr/>
      </w:pPr>
      <w:r>
        <w:rPr/>
        <w:t>“</w:t>
      </w:r>
      <w:r>
        <w:rPr/>
        <w:t>Firm (No Force Majeure)” means, with respect to a Transaction, that if either Party fails to perform its obligation to sell and deliver or purchase and receive the Product, the Party to which performance is owed shall be entitled to receive from the Party which failed to perform an amount determined pursuant to Article Four.  Force Majeure shall not excuse performance of a Firm (No Force Majeure) Transaction.</w:t>
      </w:r>
    </w:p>
    <w:p>
      <w:pPr>
        <w:pStyle w:val="BodyTextFirstIndent"/>
        <w:rPr/>
      </w:pPr>
      <w:r>
        <w:rPr/>
        <w:t>“</w:t>
      </w:r>
      <w:r>
        <w:rPr/>
        <w:t>Into ______________ (the “Receiving Transmission Provider”), Seller’s Daily Choice” means that, in accordance with the provisions set forth below, (1) the Product shall be scheduled and delivered to an interconnection or interface (“Interface”) either (a) on the Receiving Transmission Provider’s transmission system border or (b) within the control area of the Receiving Transmission Provider if the Product is from a source of generation in that control area, which Interface, in either case, the Receiving Transmission Provider identifies as available for delivery of the Product in or into its control area; and (2) Seller has the right on a daily prescheduled basis to designate the Interface where the Product shall be delivered.  An “Into” Product shall be subject to the following provisions:</w:t>
      </w:r>
    </w:p>
    <w:p>
      <w:pPr>
        <w:pStyle w:val="BodyTextFirstIndent"/>
        <w:rPr/>
      </w:pPr>
      <w:r>
        <w:rPr>
          <w:rStyle w:val="ParaNum"/>
        </w:rPr>
        <w:t>1.</w:t>
      </w:r>
      <w:r>
        <w:rPr/>
        <w:tab/>
      </w:r>
      <w:r>
        <w:rPr>
          <w:u w:val="single"/>
        </w:rPr>
        <w:t>Prescheduling and Notification</w:t>
      </w:r>
      <w:r>
        <w:rPr/>
        <w:t>.  Subject to the provisions of Section 6, not later than the prescheduling deadline of 11:00 a.m. CPT on the Business Day before the next delivery day or as otherwise agreed to by Buyer and Seller, Seller shall notify Buyer (“Seller’s Notification”) of Seller’s immediate upstream counterparty and the Interface (the “Designated Interface”) where Seller shall deliver the Product for the next delivery day, and Buyer shall notify Seller of Buyer’s immediate downstream counterparty.</w:t>
      </w:r>
    </w:p>
    <w:p>
      <w:pPr>
        <w:pStyle w:val="BodyTextFirstIndent"/>
        <w:rPr/>
      </w:pPr>
      <w:r>
        <w:rPr>
          <w:rStyle w:val="ParaNum"/>
        </w:rPr>
        <w:t>2.</w:t>
      </w:r>
      <w:r>
        <w:rPr/>
        <w:tab/>
      </w:r>
      <w:r>
        <w:rPr>
          <w:u w:val="single"/>
        </w:rPr>
        <w:t>Availability of “Firm Transmission” to Buyer at Designated Interface; “Timely Request for Transmission,” “ADI” and “Available Transmission</w:t>
      </w:r>
      <w:r>
        <w:rPr/>
        <w:t>.</w:t>
      </w:r>
      <w:r>
        <w:rPr>
          <w:smallCaps/>
        </w:rPr>
        <w:t>”</w:t>
      </w:r>
      <w:r>
        <w:rPr/>
        <w:t xml:space="preserve">  In determining availability to Buyer of next-day firm transmission (“Firm Transmission”) from the Designated Interface, a “Timely Request for Transmission” shall mean a properly completed request for Firm Transmission made by Buyer in accordance with the controlling tariff procedures, which request shall be submitted to the Receiving Transmission Provider no later than 30 minutes after delivery of Seller’s Notification, provided, however, if the Receiving Transmission Provider is not accepting requests for Firm Transmission at the time of Seller’s Notification, then such request by Buyer shall be made within 30 minutes of the time when the Receiving Transmission Provider first opens thereafter for purposes of accepting requests for Firm Transmission.</w:t>
      </w:r>
    </w:p>
    <w:p>
      <w:pPr>
        <w:pStyle w:val="BodyTextFirstIndent"/>
        <w:rPr/>
      </w:pPr>
      <w:r>
        <w:rPr/>
        <w:t>Pursuant to the terms hereof, delivery of the Product may under certain circumstances be redesignated to occur at an Interface other than the Designated Interface (any such alternate designated interface, an “ADI”) either (a) on the Receiving Transmission Provider’s transmission system border or (b) within the control area of the Receiving Transmission Provider if the Product is from a source of generation in that control area, which ADI, in either case, the Receiving Transmission Provider identifies as available for delivery of the Product in or into its control area using either firm or non-firm transmission, as available on a day-ahead or hourly basis (individually or collectively referred to as “Available Transmission”) within the Receiving Transmission Provider’s transmission system.</w:t>
      </w:r>
    </w:p>
    <w:p>
      <w:pPr>
        <w:pStyle w:val="BodyTextFirstIndent"/>
        <w:keepNext w:val="true"/>
        <w:rPr/>
      </w:pPr>
      <w:r>
        <w:rPr>
          <w:rStyle w:val="ParaNum"/>
        </w:rPr>
        <w:t>3.</w:t>
      </w:r>
      <w:r>
        <w:rPr/>
        <w:tab/>
      </w:r>
      <w:r>
        <w:rPr>
          <w:u w:val="single"/>
        </w:rPr>
        <w:t>Rights of Buyer and Seller Depending Upon Availability of/Timely Request for Firm Transmission</w:t>
      </w:r>
      <w:r>
        <w:rPr/>
        <w:t xml:space="preserve">. </w:t>
      </w:r>
    </w:p>
    <w:p>
      <w:pPr>
        <w:pStyle w:val="BodyTextIndent"/>
        <w:rPr/>
      </w:pPr>
      <w:r>
        <w:rPr>
          <w:rStyle w:val="ParaNum"/>
        </w:rPr>
        <w:t>A.</w:t>
      </w:r>
      <w:r>
        <w:rPr/>
        <w:tab/>
      </w:r>
      <w:r>
        <w:rPr>
          <w:u w:val="single"/>
        </w:rPr>
        <w:t>Timely Request for Firm Transmission made by Buyer, Accepted by the Receiving Transmission Provider and Purchased by Buyer</w:t>
      </w:r>
      <w:r>
        <w:rPr/>
        <w:t xml:space="preserve">.  If a Timely Request for Firm Transmission is made by Buyer and is accepted by the Receiving Transmission Provider and Buyer purchases such Firm Transmission, then Seller shall deliver and Buyer shall receive the Product at the Designated Interface. </w:t>
      </w:r>
    </w:p>
    <w:p>
      <w:pPr>
        <w:pStyle w:val="BodyTextIndent2"/>
        <w:jc w:val="both"/>
        <w:rPr/>
      </w:pPr>
      <w:r>
        <w:rPr>
          <w:rStyle w:val="ParaNum"/>
        </w:rPr>
        <w:t>i.</w:t>
      </w:r>
      <w:r>
        <w:rPr/>
        <w:tab/>
        <w:t xml:space="preserve">If the Firm Transmission purchased by Buyer within the Receiving Transmission Provider’s transmission system from the Designated Interface ceases to be available to Buyer for any reason, or if Seller is unable to deliver the Product at the Designated Interface for any reason except Buyer’s non-performance, then at Seller’s choice from among the following, Seller shall:  (a) to the extent Firm Transmission is available to Buyer from an ADI on a day-ahead basis, require Buyer to purchase such Firm Transmission from such ADI, and schedule and deliver the affected portion of the Product to such ADI on the basis of Buyer’s purchase of Firm Transmission, or (b) require Buyer to purchase non-firm transmission, and schedule and deliver the affected portion of the Product on the basis of Buyer’s purchase of non-firm transmission from the Designated Interface or an ADI designated by Seller, or (c) to the extent firm transmission is available on an hourly basis, require Buyer to purchase firm transmission, and schedule and deliver the affected portion of the Product on the basis of Buyer’s purchase of such hourly firm transmission from the Designated Interface or an ADI designated by Seller.  </w:t>
      </w:r>
    </w:p>
    <w:p>
      <w:pPr>
        <w:pStyle w:val="BodyTextIndent2"/>
        <w:jc w:val="both"/>
        <w:rPr/>
      </w:pPr>
      <w:r>
        <w:rPr>
          <w:rStyle w:val="ParaNum"/>
        </w:rPr>
        <w:t>ii.</w:t>
      </w:r>
      <w:r>
        <w:rPr/>
        <w:tab/>
        <w:t>If the Available Transmission utilized by Buyer as required by Seller pursuant to Section 3A(i) ceases to be available to Buyer for any reason, then Seller shall again have those alternatives stated in Section 3A(i) in order to satisfy its obligations.</w:t>
      </w:r>
    </w:p>
    <w:p>
      <w:pPr>
        <w:pStyle w:val="BodyTextIndent2"/>
        <w:jc w:val="both"/>
        <w:rPr/>
      </w:pPr>
      <w:r>
        <w:rPr>
          <w:rStyle w:val="ParaNum"/>
        </w:rPr>
        <w:t>iii.</w:t>
      </w:r>
      <w:r>
        <w:rPr/>
        <w:tab/>
        <w:t>Seller’s obligation to schedule and deliver the Product at an ADI is subject to Buyer’s obligation referenced in Section 4B to cooperate reasonably therewith.  If Buyer and Seller cannot complete the scheduling and/or delivery at an ADI, then Buyer shall be deemed to have satisfied its receipt obligations to Seller and Seller shall be deemed to have failed its delivery obligations to Buyer, and Seller shall be liable to Buyer for amounts determined pursuant to Article Four.</w:t>
      </w:r>
    </w:p>
    <w:p>
      <w:pPr>
        <w:pStyle w:val="BodyTextIndent2"/>
        <w:jc w:val="both"/>
        <w:rPr/>
      </w:pPr>
      <w:r>
        <w:rPr>
          <w:rStyle w:val="ParaNum"/>
        </w:rPr>
        <w:t>iv.</w:t>
      </w:r>
      <w:r>
        <w:rPr/>
        <w:tab/>
        <w:t>In each instance in which Buyer and Seller must make alternative scheduling arrangements for delivery at the Designated Interface or an ADI pursuant to Sections 3A(i) or (ii), and Firm Transmission had been purchased by both Seller and Buyer into and within the Receiving Transmission Provider’s transmission system as to the scheduled delivery which could not be completed as a result of the interruption or curtailment of such Firm Transmission, Buyer and Seller shall bear their respective transmission expenses and/or associated congestion charges incurred in connection with efforts to complete delivery by such alternative scheduling and delivery arrangements.  In any instance except as set forth in the immediately preceding sentence, Buyer and Seller must make alternative scheduling arrangements for delivery at the Designated Interface or an ADI under Sections 3A(i) or (ii), Seller shall be responsible for any additional transmission purchases and/or associated congestion charges incurred by Buyer in connection with such alternative scheduling arrangements.</w:t>
      </w:r>
    </w:p>
    <w:p>
      <w:pPr>
        <w:pStyle w:val="BodyTextIndent"/>
        <w:rPr/>
      </w:pPr>
      <w:r>
        <w:rPr>
          <w:rStyle w:val="ParaNum"/>
        </w:rPr>
        <w:t>B.</w:t>
      </w:r>
      <w:r>
        <w:rPr/>
        <w:tab/>
      </w:r>
      <w:r>
        <w:rPr>
          <w:u w:val="single"/>
        </w:rPr>
        <w:t>Timely Request for Firm Transmission Made by Buyer but Rejected by the Receiving Transmission Provider</w:t>
      </w:r>
      <w:r>
        <w:rPr/>
        <w:t>.  If Buyer’s Timely Request for Firm Transmission is rejected by the Receiving Transmission Provider because of unavailability of Firm Transmission from the Designated Interface, then Buyer shall notify Seller within 15 minutes after receipt of the Receiving Transmission Provider’s notice of rejection (“Buyer’s Rejection Notice”).  If Buyer timely notifies Seller of such unavailability of Firm Transmission from the Designated Interface, then Seller shall be obligated either (1) to the extent Firm Transmission is available to Buyer from an ADI on a day-ahead basis, to require Buyer to purchase (at Buyer’s own expense) such Firm Transmission from such ADI and schedule and deliver the Product to such ADI on the basis of Buyer’s purchase of Firm Transmission, and thereafter the provisions in Section 3A shall apply, or (2) to require Buyer to purchase (at Buyer’s own expense) non-firm transmission, and schedule and deliver the Product on the basis of Buyer’s purchase of non-firm transmission from the Designated Interface or an ADI designated by the Seller, in which case Seller shall bear the risk of interruption or curtailment of the non-firm transmission; provided, however, that if the non-firm transmission is interrupted or curtailed or if Seller is unable to deliver the Product for any reason, Seller shall have the right to schedule and deliver the Product to another ADI in order to satisfy its delivery obligations, in which case Seller shall be responsible for any additional transmission purchases and/or associated congestion charges incurred by Buyer in connection with Seller’s inability to deliver the Product as originally prescheduled.  If Buyer fails to timely notify Seller of the unavailability of Firm Transmission, then Buyer shall bear the risk of interruption or curtailment of transmission from the Designated Interface, and the provisions of Section 3D shall apply.</w:t>
      </w:r>
    </w:p>
    <w:p>
      <w:pPr>
        <w:pStyle w:val="BodyTextIndent"/>
        <w:rPr/>
      </w:pPr>
      <w:r>
        <w:rPr>
          <w:rStyle w:val="ParaNum"/>
        </w:rPr>
        <w:t>C.</w:t>
      </w:r>
      <w:r>
        <w:rPr/>
        <w:tab/>
      </w:r>
      <w:r>
        <w:rPr>
          <w:u w:val="single"/>
        </w:rPr>
        <w:t>Timely Request for Firm Transmission Made by Buyer, Accepted by the Receiving Transmission Provider and not Purchased by Buyer</w:t>
      </w:r>
      <w:r>
        <w:rPr/>
        <w:t>.  If Buyer’s Timely Request for Firm Transmission is accepted by the Receiving Transmission Provider but Buyer elects to purchase non-firm transmission rather than Firm Transmission to take delivery of the Product, then Buyer shall bear the risk of interruption or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amounts determined pursuant to Article Four.</w:t>
      </w:r>
    </w:p>
    <w:p>
      <w:pPr>
        <w:pStyle w:val="BodyTextIndent"/>
        <w:rPr/>
      </w:pPr>
      <w:r>
        <w:rPr>
          <w:rStyle w:val="ParaNum"/>
        </w:rPr>
        <w:t>D.</w:t>
      </w:r>
      <w:r>
        <w:rPr/>
        <w:tab/>
      </w:r>
      <w:r>
        <w:rPr>
          <w:u w:val="single"/>
        </w:rPr>
        <w:t>No Timely Request for Firm Transmission Made by Buyer, or Buyer Fails to Timely Send Buyer’s Rejection Notice</w:t>
      </w:r>
      <w:r>
        <w:rPr/>
        <w:t>.  If Buyer fails to make a Timely Request for Firm Transmission or Buyer fails to timely deliver Buyer’s Rejection Notice, then Buyer shall bear the risk of interruption or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amounts determined pursuant to Article Four.</w:t>
      </w:r>
    </w:p>
    <w:p>
      <w:pPr>
        <w:pStyle w:val="BodyTextFirstIndent"/>
        <w:keepNext w:val="true"/>
        <w:rPr/>
      </w:pPr>
      <w:r>
        <w:rPr>
          <w:rStyle w:val="ParaNum"/>
        </w:rPr>
        <w:t>4.</w:t>
      </w:r>
      <w:r>
        <w:rPr/>
        <w:tab/>
      </w:r>
      <w:r>
        <w:rPr>
          <w:u w:val="single"/>
        </w:rPr>
        <w:t>Transmission</w:t>
      </w:r>
      <w:r>
        <w:rPr/>
        <w:t xml:space="preserve">. </w:t>
      </w:r>
    </w:p>
    <w:p>
      <w:pPr>
        <w:pStyle w:val="BodyTextIndent"/>
        <w:rPr/>
      </w:pPr>
      <w:r>
        <w:rPr>
          <w:rStyle w:val="ParaNum"/>
        </w:rPr>
        <w:t>A.</w:t>
      </w:r>
      <w:r>
        <w:rPr/>
        <w:tab/>
      </w:r>
      <w:r>
        <w:rPr>
          <w:u w:val="single"/>
        </w:rPr>
        <w:t>Seller’s Responsibilities</w:t>
      </w:r>
      <w:r>
        <w:rPr/>
        <w:t>.  Seller shall be responsible for transmission required to deliver the Product to the Designated Interface or ADI, as the case may be.  It is expressly agreed that Seller is not required to utilize Firm Transmission for its delivery obligations hereunder, and Seller shall bear the risk of utilizing non-firm transmission.  If Seller’s scheduled delivery to Buyer is interrupted as a result of Buyer’s attempted transmission of the Product beyond the Receiving Transmission Provider’s system border, then Seller will be deemed to have satisfied its delivery obligations to Buyer, Buyer shall be deemed to have failed to receive the Product and Buyer shall be liable to Seller for damages pursuant to Article Four.</w:t>
      </w:r>
    </w:p>
    <w:p>
      <w:pPr>
        <w:pStyle w:val="BodyTextIndent"/>
        <w:rPr/>
      </w:pPr>
      <w:r>
        <w:rPr>
          <w:rStyle w:val="ParaNum"/>
        </w:rPr>
        <w:t>B.</w:t>
      </w:r>
      <w:r>
        <w:rPr/>
        <w:tab/>
      </w:r>
      <w:r>
        <w:rPr>
          <w:u w:val="single"/>
        </w:rPr>
        <w:t>Buyer’s Responsibilities</w:t>
      </w:r>
      <w:r>
        <w:rPr/>
        <w:t>.  Buyer shall be responsible for transmission required to receive and transmit the Product at and from the Designated Interface or ADI, as the case may be, and except as specifically provided in Section 3A and 3B, shall be responsible for any costs associated with transmission therefrom.  If Seller is attempting to complete the designation of an ADI as a result of Seller’s rights and obligations hereunder, Buyer shall co-operate reasonably with Seller in order to effect such alternate designation.</w:t>
      </w:r>
    </w:p>
    <w:p>
      <w:pPr>
        <w:pStyle w:val="BodyTextFirstIndent"/>
        <w:rPr/>
      </w:pPr>
      <w:r>
        <w:rPr>
          <w:rStyle w:val="ParaNum"/>
        </w:rPr>
        <w:t>5.</w:t>
      </w:r>
      <w:r>
        <w:rPr/>
        <w:tab/>
      </w:r>
      <w:r>
        <w:rPr>
          <w:u w:val="single"/>
        </w:rPr>
        <w:t>Force Majeure</w:t>
      </w:r>
      <w:r>
        <w:rPr/>
        <w:t xml:space="preserve">.  An “Into” Product shall be subject to the “Force Majeure” provisions in Section 1.23. </w:t>
      </w:r>
    </w:p>
    <w:p>
      <w:pPr>
        <w:pStyle w:val="BodyTextFirstIndent"/>
        <w:rPr/>
      </w:pPr>
      <w:r>
        <w:rPr>
          <w:rStyle w:val="ParaNum"/>
        </w:rPr>
        <w:t>6.</w:t>
      </w:r>
      <w:r>
        <w:rPr/>
        <w:tab/>
      </w:r>
      <w:r>
        <w:rPr>
          <w:u w:val="single"/>
        </w:rPr>
        <w:t>Multiple Parties in Delivery Chain Involving a Designated Interface</w:t>
      </w:r>
      <w:r>
        <w:rPr/>
        <w:t>.  Seller and Buyer recognize that there may be multiple parties involved in the delivery and receipt of the Product at the Designated Interface or ADI to the extent that (1) Seller may be purchasing the Product from a succession of other sellers (“Other Sellers”), the first of which Other Sellers shall be causing the Product to be generated from a source (“Source Seller”) and/or (2) Buyer may be selling the Product to a succession of other buyers (“Other Buyers”), the last of which Other Buyers shall be using the Product to serve its energy needs (“Sink Buyer”).  Seller and Buyer further recognize that in certain Transactions neither Seller nor Buyer may originate the decision as to either (a) the original identification of the Designated Interface or ADI (which designation may be made by the Source Seller) or (b) the Timely Request for Firm Transmission or the purchase of other Available Transmission (which request may be made by the Sink Buyer).  Accordingly, Seller and Buyer agree as follows:</w:t>
      </w:r>
    </w:p>
    <w:p>
      <w:pPr>
        <w:pStyle w:val="BodyTextIndent"/>
        <w:rPr/>
      </w:pPr>
      <w:r>
        <w:rPr>
          <w:rStyle w:val="ParaNum"/>
        </w:rPr>
        <w:t>A.</w:t>
      </w:r>
      <w:r>
        <w:rPr/>
        <w:tab/>
        <w:t>If Seller is not the Source Seller, then Seller shall notify Buyer of the Designated Interface promptly after Seller is notified thereof by the Other Seller with whom Seller has a contractual relationship, but in no event may such designation of the Designated Interface be later than the prescheduling deadline pertaining to the Transaction between Buyer and Seller pursuant to Section 1.</w:t>
      </w:r>
    </w:p>
    <w:p>
      <w:pPr>
        <w:pStyle w:val="BodyTextIndent"/>
        <w:rPr/>
      </w:pPr>
      <w:r>
        <w:rPr>
          <w:rStyle w:val="ParaNum"/>
        </w:rPr>
        <w:t>B.</w:t>
      </w:r>
      <w:r>
        <w:rPr/>
        <w:tab/>
        <w:t>If Buyer is not the Sink Buyer, then Buyer shall notify the Other Buyer with whom Buyer has a contractual relationship of the Designated Interface promptly after Seller notifies Buyer thereof, with the intent being that the party bearing actual responsibility to secure transmission shall have up to 30 minutes after receipt of the Designated Interface to submit its Timely Request for Firm Transmission.</w:t>
      </w:r>
    </w:p>
    <w:p>
      <w:pPr>
        <w:pStyle w:val="BodyTextIndent"/>
        <w:rPr/>
      </w:pPr>
      <w:r>
        <w:rPr>
          <w:rStyle w:val="ParaNum"/>
        </w:rPr>
        <w:t>C.</w:t>
      </w:r>
      <w:r>
        <w:rPr/>
        <w:tab/>
        <w:t>Seller and Buyer each agree that any other communications or actions required to be given or made in connection with this “Into Product” (including without limitation, information relating to an ADI) shall be made or taken promptly after receipt of the relevant information from the Other Sellers and Other Buyers, as the case may be.</w:t>
      </w:r>
    </w:p>
    <w:p>
      <w:pPr>
        <w:pStyle w:val="BodyTextIndent"/>
        <w:rPr/>
      </w:pPr>
      <w:r>
        <w:rPr>
          <w:rStyle w:val="ParaNum"/>
        </w:rPr>
        <w:t>D.</w:t>
      </w:r>
      <w:r>
        <w:rPr/>
        <w:tab/>
        <w:t>Seller and Buyer each agree that in certain Transactions time is of the essence and it may be desirable to provide necessary information to Other Sellers and Other Buyers in order to complete the scheduling and delivery of the Product.  Accordingly, Seller and Buyer agree that each has the right, but not the obligation, to provide information at its own risk to Other Sellers and Other Buyers, as the case may be, in order to effect the prescheduling, scheduling and delivery of the Product</w:t>
      </w:r>
    </w:p>
    <w:p>
      <w:pPr>
        <w:pStyle w:val="BodyTextFirstIndent"/>
        <w:rPr/>
      </w:pPr>
      <w:r>
        <w:rPr/>
        <w:t>“</w:t>
      </w:r>
      <w:r>
        <w:rPr/>
        <w:t>Native Load” means the demand imposed on an electric utility or an entity by the requirements of retail customers located within a franchised service territory that the electric utility or entity has statutory obligation to serve.</w:t>
      </w:r>
    </w:p>
    <w:p>
      <w:pPr>
        <w:pStyle w:val="BodyTextFirstIndent"/>
        <w:rPr/>
      </w:pPr>
      <w:r>
        <w:rPr/>
        <w:t>“</w:t>
      </w:r>
      <w:r>
        <w:rPr/>
        <w:t>Non-Firm” means, with respect to a Transaction, that delivery or receipt of the Product may be interrupted for any reason or for no reason, without liability on the part of either Party.</w:t>
      </w:r>
    </w:p>
    <w:p>
      <w:pPr>
        <w:pStyle w:val="BodyTextFirstIndent"/>
        <w:rPr/>
      </w:pPr>
      <w:r>
        <w:rPr/>
        <w:t>“</w:t>
      </w:r>
      <w:r>
        <w:rPr/>
        <w:t>System Firm” means that the Product will be supplied from the owned or controlled generation or pre-existing purchased power assets of the system specified in the Transaction (the “System”) with non-firm transmission to and from the Delivery Point, unless a different Transmission Contingency is specified in a Transaction.  Seller’s failure to deliver shall be excused:  (i) by an event or circumstance which prevents Seller from performing its obligations, which event or circumstance was not anticipated as of the date the Transaction was agreed to, which is not within the reasonable control of, or the result of the negligence of, the Seller; (ii) by Buyer’s failure to perform; (iii) to the extent necessary to preserve the integrity of, or prevent or limit any instability on, the System; (iv) to the extent the System or the control area or reliability council within which the System operates declares an emergency condition, as determined in the system’s, or the control area’s, or reliability council’s reasonable judgment; or (v) by the interruption or curtailment of transmission to the Delivery Point or by the occurrence of any Transmission Contingency specified in a Transaction as excusing Seller’s performance.  Buyer’s failure to receive shall be excused (i) by Force Majeure; (ii) by Seller’s failure to perform, or (iii) by the interruption or curtailment of transmission from the Delivery Point or by the occurrence of any Transmission Contingency specified in a Transaction as excusing Buyer’s performance.  In any of such events, neither party shall be liable to the other for any damages, including any amounts determined pursuant to Article Four.</w:t>
      </w:r>
    </w:p>
    <w:p>
      <w:pPr>
        <w:pStyle w:val="BodyTextFirstIndent"/>
        <w:rPr/>
      </w:pPr>
      <w:r>
        <w:rPr/>
        <w:t>“</w:t>
      </w:r>
      <w:r>
        <w:rPr/>
        <w:t>Transmission Contingent” means, with respect to a Transaction, that the performance of either Seller or Buyer (as specified in the Transaction) shall be excused, and no damages shall be payable including any amounts determined pursuant to Article Four, if the transmission for such Transaction is unavailable or interrupted or curtailed for any reason, at any time, anywhere from the Seller’s proposed generating source to the Buyer’s proposed ultimate sink, regardless of whether transmission, if any, that such Party is attempting to secure and/or has purchased for the Product is firm or non-firm.  If the transmission (whether firm or non-firm) that Seller or Buyer is attempting to secure is from source to sink is unavailable, this contingency excuses performance for the entire Transaction.  If the transmission (whether firm or non-firm) that Seller or Buyer has secured from source to sink is interrupted or curtailed for any reason, this contingency excuses performance for the duration of the interruption or curtailment notwithstanding the provisions of the definition of “Force Majeure” in Article 1.23 to the contrary.</w:t>
      </w:r>
    </w:p>
    <w:p>
      <w:pPr>
        <w:pStyle w:val="BodyTextFirstIndent"/>
        <w:rPr/>
      </w:pPr>
      <w:r>
        <w:rPr/>
        <w:t>“</w:t>
      </w:r>
      <w:r>
        <w:rPr/>
        <w:t xml:space="preserve">Unit Firm” means, with respect to a Transaction, that the Product subject to the Transaction is intended to be supplied from a generation asset or assets specified in the Transaction.  Seller’s failure to deliver under a “Unit Firm” Transaction shall be excused:  (i) if the specified generation asset(s) are unavailable as a result of a Forced Outage (as defined in the NERC Generating Unit Availability Data System (GADS) Forced Outage reporting guidelines) or (ii) by an event or circumstance that affects the specified generation asset(s) so as to prevent Seller from performing its obligations, which event or circumstance was not anticipated as of the date the Transaction was agreed to, and which is not within the reasonable control of, or the result of the negligence of, the Seller or (iii) by Buyer’s failure to perform.  In any of such events, Seller shall not be liable to Buyer for any damages, including any amounts determined pursuant to Article Four.  </w:t>
      </w:r>
    </w:p>
    <w:p>
      <w:pPr>
        <w:sectPr>
          <w:footerReference w:type="default" r:id="rId12"/>
          <w:footerReference w:type="first" r:id="rId13"/>
          <w:footnotePr>
            <w:numFmt w:val="decimal"/>
          </w:footnotePr>
          <w:type w:val="nextPage"/>
          <w:pgSz w:w="12240" w:h="15840"/>
          <w:pgMar w:left="1440" w:right="1440" w:gutter="0" w:header="0" w:top="1440" w:footer="576" w:bottom="1440"/>
          <w:pgNumType w:start="1" w:fmt="decimal"/>
          <w:formProt w:val="false"/>
          <w:textDirection w:val="lrTb"/>
          <w:docGrid w:type="default" w:linePitch="360" w:charSpace="0"/>
        </w:sectPr>
        <w:pStyle w:val="BodyTextFirstIndent"/>
        <w:rPr/>
      </w:pPr>
      <w:r>
        <w:rPr/>
      </w:r>
    </w:p>
    <w:p>
      <w:pPr>
        <w:pStyle w:val="Title-Right"/>
        <w:jc w:val="center"/>
        <w:rPr>
          <w:b w:val="false"/>
        </w:rPr>
      </w:pPr>
      <w:r>
        <w:rPr/>
        <w:t>EXHIBIT A</w:t>
      </w:r>
    </w:p>
    <w:p>
      <w:pPr>
        <w:pStyle w:val="Heading"/>
        <w:rPr/>
      </w:pPr>
      <w:r>
        <w:rPr/>
        <w:t>MASTER POWER PURCHASE AND SALE AGREEMENT</w:t>
        <w:br/>
        <w:t>CONFIRMATION LETTER</w:t>
      </w:r>
    </w:p>
    <w:p>
      <w:pPr>
        <w:pStyle w:val="BodyTextFirstIndent"/>
        <w:rPr/>
      </w:pPr>
      <w:r>
        <w:rPr/>
        <w:t>This confirmation letter shall confirm the Transaction agreed to on ___________, between Enron Power Marketing, Inc. (“Party A”) and _____________________ (“Party B”) regarding the sale/purchase of the Product under the terms and conditions as follows:</w:t>
      </w:r>
    </w:p>
    <w:p>
      <w:pPr>
        <w:pStyle w:val="blockwline"/>
        <w:rPr/>
      </w:pPr>
      <w:r>
        <w:rPr/>
        <w:t xml:space="preserve">Seller:  </w:t>
      </w:r>
      <w:r>
        <w:rPr>
          <w:u w:val="single"/>
        </w:rPr>
        <w:tab/>
      </w:r>
    </w:p>
    <w:p>
      <w:pPr>
        <w:pStyle w:val="blockwline"/>
        <w:rPr/>
      </w:pPr>
      <w:r>
        <w:rPr/>
        <w:t xml:space="preserve">Buyer:  </w:t>
      </w:r>
      <w:r>
        <w:rPr>
          <w:u w:val="single"/>
        </w:rPr>
        <w:tab/>
      </w:r>
    </w:p>
    <w:p>
      <w:pPr>
        <w:pStyle w:val="blockwline"/>
        <w:rPr/>
      </w:pPr>
      <w:r>
        <w:rPr/>
        <w:t xml:space="preserve">Product:  </w:t>
      </w:r>
    </w:p>
    <w:p>
      <w:pPr>
        <w:pStyle w:val="BodyText"/>
        <w:rPr/>
      </w:pPr>
      <w:r>
        <w:rPr/>
        <w:t>[]</w:t>
        <w:tab/>
        <w:t>Into _________________, Seller’s Daily Choice</w:t>
      </w:r>
    </w:p>
    <w:p>
      <w:pPr>
        <w:pStyle w:val="BodyText"/>
        <w:rPr/>
      </w:pPr>
      <w:r>
        <w:rPr/>
        <w:t>[]</w:t>
        <w:tab/>
        <w:t>Firm (LD)</w:t>
      </w:r>
    </w:p>
    <w:p>
      <w:pPr>
        <w:pStyle w:val="BodyText"/>
        <w:rPr/>
      </w:pPr>
      <w:r>
        <w:rPr/>
        <w:t>[]</w:t>
        <w:tab/>
        <w:t>Firm (No Force Majeure)</w:t>
      </w:r>
    </w:p>
    <w:p>
      <w:pPr>
        <w:pStyle w:val="BodyText"/>
        <w:rPr/>
      </w:pPr>
      <w:r>
        <w:rPr/>
        <w:t>[]</w:t>
        <w:tab/>
        <w:t xml:space="preserve">System Firm </w:t>
      </w:r>
    </w:p>
    <w:p>
      <w:pPr>
        <w:pStyle w:val="blockindentwline"/>
        <w:rPr/>
      </w:pPr>
      <w:r>
        <w:rPr/>
        <w:t xml:space="preserve">(Specify System:  </w:t>
      </w:r>
      <w:r>
        <w:rPr>
          <w:u w:val="single"/>
        </w:rPr>
        <w:tab/>
      </w:r>
      <w:r>
        <w:rPr/>
        <w:t>)</w:t>
      </w:r>
    </w:p>
    <w:p>
      <w:pPr>
        <w:pStyle w:val="BodyText"/>
        <w:rPr/>
      </w:pPr>
      <w:r>
        <w:rPr/>
        <w:t>[]</w:t>
        <w:tab/>
        <w:t>Unit Firm</w:t>
      </w:r>
    </w:p>
    <w:p>
      <w:pPr>
        <w:pStyle w:val="blockindentwline"/>
        <w:rPr/>
      </w:pPr>
      <w:r>
        <w:rPr/>
        <w:t xml:space="preserve">(Specify Unit(s):  </w:t>
      </w:r>
      <w:r>
        <w:rPr>
          <w:u w:val="single"/>
        </w:rPr>
        <w:tab/>
      </w:r>
      <w:r>
        <w:rPr/>
        <w:t>)</w:t>
      </w:r>
    </w:p>
    <w:p>
      <w:pPr>
        <w:pStyle w:val="BodyText"/>
        <w:tabs>
          <w:tab w:val="left" w:pos="720" w:leader="none"/>
          <w:tab w:val="right" w:pos="9360" w:leader="none"/>
        </w:tabs>
        <w:rPr/>
      </w:pPr>
      <w:r>
        <w:rPr/>
        <w:t>[]</w:t>
        <w:tab/>
        <w:t xml:space="preserve">Other  </w:t>
      </w:r>
      <w:r>
        <w:rPr>
          <w:u w:val="single"/>
        </w:rPr>
        <w:tab/>
      </w:r>
    </w:p>
    <w:p>
      <w:pPr>
        <w:pStyle w:val="BodyText"/>
        <w:rPr/>
      </w:pPr>
      <w:r>
        <w:rPr/>
        <w:t>[]</w:t>
        <w:tab/>
        <w:t>Transmission Contingency (If not marked, no transmission contingency)</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FT-Contract Path Contingency</w:t>
        <w:tab/>
        <w:t>[]</w:t>
        <w:tab/>
        <w:t>Seller</w:t>
        <w:tab/>
        <w:t>[]</w:t>
        <w:tab/>
        <w:t xml:space="preserve">Buyer </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FT-Delivery Point  Contingency</w:t>
        <w:tab/>
        <w:t>[]</w:t>
        <w:tab/>
        <w:t>Seller</w:t>
        <w:tab/>
        <w:t>[]</w:t>
        <w:tab/>
        <w:t>Buyer</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Transmission Contingent</w:t>
        <w:tab/>
        <w:t>[]</w:t>
        <w:tab/>
        <w:t>Seller</w:t>
        <w:tab/>
        <w:t>[]</w:t>
        <w:tab/>
        <w:t>Buyer</w:t>
      </w:r>
    </w:p>
    <w:p>
      <w:pPr>
        <w:pStyle w:val="BodyText"/>
        <w:ind w:start="720" w:end="0"/>
        <w:rPr/>
      </w:pPr>
      <w:r>
        <w:rPr/>
        <w:t>[]</w:t>
        <w:tab/>
        <w:t>Other transmission contingency</w:t>
      </w:r>
    </w:p>
    <w:p>
      <w:pPr>
        <w:pStyle w:val="blockindentwline"/>
        <w:rPr/>
      </w:pPr>
      <w:r>
        <w:rPr/>
        <w:t xml:space="preserve">(Specify:  </w:t>
      </w:r>
      <w:r>
        <w:rPr>
          <w:u w:val="single"/>
        </w:rPr>
        <w:tab/>
      </w:r>
      <w:r>
        <w:rPr/>
        <w:t>)</w:t>
      </w:r>
    </w:p>
    <w:p>
      <w:pPr>
        <w:pStyle w:val="blockwline"/>
        <w:rPr/>
      </w:pPr>
      <w:r>
        <w:rPr/>
        <w:t xml:space="preserve">Contract Quantity:  </w:t>
      </w:r>
      <w:r>
        <w:rPr>
          <w:u w:val="single"/>
        </w:rPr>
        <w:tab/>
      </w:r>
    </w:p>
    <w:p>
      <w:pPr>
        <w:pStyle w:val="blockwline"/>
        <w:rPr/>
      </w:pPr>
      <w:r>
        <w:rPr/>
        <w:t xml:space="preserve">Delivery Point:  </w:t>
      </w:r>
      <w:r>
        <w:rPr>
          <w:u w:val="single"/>
        </w:rPr>
        <w:tab/>
      </w:r>
    </w:p>
    <w:p>
      <w:pPr>
        <w:pStyle w:val="blockwline"/>
        <w:rPr/>
      </w:pPr>
      <w:r>
        <w:rPr/>
        <w:t xml:space="preserve">Contract Price:  </w:t>
      </w:r>
    </w:p>
    <w:p>
      <w:pPr>
        <w:pStyle w:val="blockwline"/>
        <w:rPr/>
      </w:pPr>
      <w:r>
        <w:rPr/>
        <w:t xml:space="preserve">Energy Price:  </w:t>
      </w:r>
      <w:r>
        <w:rPr>
          <w:u w:val="single"/>
        </w:rPr>
        <w:tab/>
      </w:r>
    </w:p>
    <w:p>
      <w:pPr>
        <w:pStyle w:val="blockwline"/>
        <w:rPr/>
      </w:pPr>
      <w:r>
        <w:rPr/>
        <w:t xml:space="preserve">Other Charges:  </w:t>
      </w:r>
      <w:r>
        <w:rPr>
          <w:u w:val="single"/>
        </w:rPr>
        <w:tab/>
      </w:r>
      <w:r>
        <w:br w:type="page"/>
      </w:r>
    </w:p>
    <w:p>
      <w:pPr>
        <w:pStyle w:val="Normal"/>
        <w:rPr/>
      </w:pPr>
      <w:r>
        <w:rPr/>
        <w:t>Confirmation Letter</w:t>
      </w:r>
    </w:p>
    <w:p>
      <w:pPr>
        <w:pStyle w:val="Normal"/>
        <w:rPr/>
      </w:pPr>
      <w:r>
        <w:rPr/>
        <w:t>Page  2</w:t>
      </w:r>
    </w:p>
    <w:p>
      <w:pPr>
        <w:pStyle w:val="Normal"/>
        <w:rPr/>
      </w:pPr>
      <w:r>
        <w:rPr/>
      </w:r>
    </w:p>
    <w:p>
      <w:pPr>
        <w:pStyle w:val="Normal"/>
        <w:rPr/>
      </w:pPr>
      <w:r>
        <w:rPr/>
      </w:r>
    </w:p>
    <w:p>
      <w:pPr>
        <w:pStyle w:val="blockwline"/>
        <w:rPr/>
      </w:pPr>
      <w:r>
        <w:rPr/>
        <w:t xml:space="preserve">Delivery Period:  </w:t>
      </w:r>
      <w:r>
        <w:rPr>
          <w:u w:val="single"/>
        </w:rPr>
        <w:tab/>
      </w:r>
    </w:p>
    <w:p>
      <w:pPr>
        <w:pStyle w:val="blockwline"/>
        <w:rPr/>
      </w:pPr>
      <w:r>
        <w:rPr/>
        <w:t xml:space="preserve">Special Conditions:  </w:t>
      </w:r>
      <w:r>
        <w:rPr>
          <w:u w:val="single"/>
        </w:rPr>
        <w:tab/>
      </w:r>
    </w:p>
    <w:p>
      <w:pPr>
        <w:pStyle w:val="blockwline"/>
        <w:rPr/>
      </w:pPr>
      <w:r>
        <w:rPr/>
        <w:t xml:space="preserve">Scheduling:  </w:t>
      </w:r>
      <w:r>
        <w:rPr>
          <w:u w:val="single"/>
        </w:rPr>
        <w:tab/>
      </w:r>
    </w:p>
    <w:p>
      <w:pPr>
        <w:pStyle w:val="blockwline"/>
        <w:rPr/>
      </w:pPr>
      <w:r>
        <w:rPr/>
        <w:t xml:space="preserve">Option Buyer:  </w:t>
      </w:r>
      <w:r>
        <w:rPr>
          <w:u w:val="single"/>
        </w:rPr>
        <w:tab/>
      </w:r>
    </w:p>
    <w:p>
      <w:pPr>
        <w:pStyle w:val="blockwline"/>
        <w:rPr/>
      </w:pPr>
      <w:r>
        <w:rPr/>
        <w:t xml:space="preserve">Option Seller:  </w:t>
      </w:r>
      <w:r>
        <w:rPr>
          <w:u w:val="single"/>
        </w:rPr>
        <w:tab/>
      </w:r>
    </w:p>
    <w:p>
      <w:pPr>
        <w:pStyle w:val="blockindentwline"/>
        <w:rPr/>
      </w:pPr>
      <w:r>
        <w:rPr/>
        <w:t xml:space="preserve">Type of Option:  </w:t>
      </w:r>
      <w:r>
        <w:rPr>
          <w:u w:val="single"/>
        </w:rPr>
        <w:tab/>
      </w:r>
    </w:p>
    <w:p>
      <w:pPr>
        <w:pStyle w:val="blockindentwline"/>
        <w:rPr/>
      </w:pPr>
      <w:r>
        <w:rPr/>
        <w:t xml:space="preserve">Strike Price:  </w:t>
      </w:r>
      <w:r>
        <w:rPr>
          <w:u w:val="single"/>
        </w:rPr>
        <w:tab/>
      </w:r>
    </w:p>
    <w:p>
      <w:pPr>
        <w:pStyle w:val="blockindentwline"/>
        <w:rPr/>
      </w:pPr>
      <w:r>
        <w:rPr/>
        <w:t xml:space="preserve">Premium:  </w:t>
      </w:r>
      <w:r>
        <w:rPr>
          <w:u w:val="single"/>
        </w:rPr>
        <w:tab/>
      </w:r>
    </w:p>
    <w:p>
      <w:pPr>
        <w:pStyle w:val="blockindentwline"/>
        <w:rPr/>
      </w:pPr>
      <w:r>
        <w:rPr/>
        <w:t xml:space="preserve">Exercise Period:  </w:t>
      </w:r>
      <w:r>
        <w:rPr>
          <w:u w:val="single"/>
        </w:rPr>
        <w:tab/>
      </w:r>
    </w:p>
    <w:p>
      <w:pPr>
        <w:pStyle w:val="Normal"/>
        <w:rPr/>
      </w:pPr>
      <w:r>
        <w:rPr/>
      </w:r>
    </w:p>
    <w:p>
      <w:pPr>
        <w:pStyle w:val="BodyTextFirstIndent"/>
        <w:rPr/>
      </w:pPr>
      <w:r>
        <w:rPr/>
        <w:t>This confirmation letter is being provided pursuant to and in accordance with the Master Power Purchase and Sale Agreement dated __________, (the “Master Agreement”) between Party A and Party B, and constitutes part of and is subject to the terms and provisions of such Master Agreement.  Terms used but not defined herein shall have the meanings ascribed to them in the Master Agreement.</w:t>
      </w:r>
    </w:p>
    <w:p>
      <w:pPr>
        <w:pStyle w:val="Signature-dbl"/>
        <w:rPr>
          <w:b/>
          <w:bCs/>
          <w:smallCaps/>
        </w:rPr>
      </w:pPr>
      <w:r>
        <w:rPr>
          <w:b/>
          <w:bCs/>
          <w:smallCaps/>
        </w:rPr>
        <w:t>Enron Power Marketing, Inc.</w:t>
        <w:tab/>
        <w:tab/>
        <w:t>[Party B]</w:t>
      </w:r>
    </w:p>
    <w:p>
      <w:pPr>
        <w:pStyle w:val="Signature-dbl"/>
        <w:rPr>
          <w:b/>
          <w:bCs/>
          <w:smallCaps/>
        </w:rPr>
      </w:pPr>
      <w:r>
        <w:rPr>
          <w:b/>
          <w:bCs/>
          <w:smallCaps/>
        </w:rPr>
      </w:r>
    </w:p>
    <w:p>
      <w:pPr>
        <w:pStyle w:val="Signature-dbl"/>
        <w:rPr/>
      </w:pPr>
      <w:r>
        <w:rPr/>
        <w:t xml:space="preserve">Name:  </w:t>
      </w:r>
      <w:r>
        <w:rPr>
          <w:u w:val="single"/>
        </w:rPr>
        <w:tab/>
      </w:r>
      <w:r>
        <w:rPr/>
        <w:tab/>
        <w:t xml:space="preserve">Name:  </w:t>
      </w:r>
      <w:r>
        <w:rPr>
          <w:u w:val="single"/>
        </w:rPr>
        <w:tab/>
      </w:r>
    </w:p>
    <w:p>
      <w:pPr>
        <w:pStyle w:val="Signature-dbl"/>
        <w:rPr/>
      </w:pPr>
      <w:r>
        <w:rPr/>
        <w:t xml:space="preserve">Title:  </w:t>
      </w:r>
      <w:r>
        <w:rPr>
          <w:u w:val="single"/>
        </w:rPr>
        <w:tab/>
      </w:r>
      <w:r>
        <w:rPr/>
        <w:tab/>
        <w:t xml:space="preserve">Title:  </w:t>
      </w:r>
      <w:r>
        <w:rPr>
          <w:u w:val="single"/>
        </w:rPr>
        <w:tab/>
      </w:r>
    </w:p>
    <w:p>
      <w:pPr>
        <w:pStyle w:val="Signature-dbl"/>
        <w:rPr/>
      </w:pPr>
      <w:r>
        <w:rPr/>
        <w:t xml:space="preserve">Phone No:  </w:t>
      </w:r>
      <w:r>
        <w:rPr>
          <w:u w:val="single"/>
        </w:rPr>
        <w:tab/>
      </w:r>
      <w:r>
        <w:rPr/>
        <w:tab/>
        <w:t xml:space="preserve">Phone No:  </w:t>
      </w:r>
      <w:r>
        <w:rPr>
          <w:u w:val="single"/>
        </w:rPr>
        <w:tab/>
      </w:r>
    </w:p>
    <w:p>
      <w:pPr>
        <w:pStyle w:val="Signature-dbl"/>
        <w:rPr/>
      </w:pPr>
      <w:r>
        <w:rPr/>
        <w:t xml:space="preserve">Fax:  </w:t>
      </w:r>
      <w:r>
        <w:rPr>
          <w:u w:val="single"/>
        </w:rPr>
        <w:tab/>
      </w:r>
      <w:r>
        <w:rPr/>
        <w:tab/>
        <w:t xml:space="preserve">Fax:  </w:t>
      </w:r>
      <w:r>
        <w:rPr>
          <w:u w:val="single"/>
        </w:rPr>
        <w:tab/>
      </w:r>
    </w:p>
    <w:p>
      <w:pPr>
        <w:pStyle w:val="Normal"/>
        <w:rPr/>
      </w:pPr>
      <w:r>
        <w:rPr/>
      </w:r>
    </w:p>
    <w:p>
      <w:pPr>
        <w:sectPr>
          <w:footerReference w:type="default" r:id="rId14"/>
          <w:footerReference w:type="first" r:id="rId15"/>
          <w:footnotePr>
            <w:numFmt w:val="decimal"/>
          </w:footnotePr>
          <w:type w:val="nextPage"/>
          <w:pgSz w:w="12240" w:h="15840"/>
          <w:pgMar w:left="1440" w:right="1440" w:gutter="0" w:header="0" w:top="1440" w:footer="576" w:bottom="1440"/>
          <w:pgNumType w:start="30" w:fmt="decimal"/>
          <w:formProt w:val="false"/>
          <w:textDirection w:val="lrTb"/>
          <w:docGrid w:type="default" w:linePitch="360" w:charSpace="0"/>
        </w:sectPr>
        <w:pStyle w:val="Heading"/>
        <w:rPr>
          <w:bCs/>
        </w:rPr>
      </w:pPr>
      <w:r>
        <w:rPr>
          <w:bCs/>
        </w:rPr>
      </w:r>
    </w:p>
    <w:p>
      <w:pPr>
        <w:pStyle w:val="Heading"/>
        <w:spacing w:before="0" w:after="280"/>
        <w:rPr>
          <w:bCs/>
        </w:rPr>
      </w:pPr>
      <w:r>
        <w:rPr>
          <w:bCs/>
        </w:rPr>
      </w:r>
    </w:p>
    <w:sectPr>
      <w:headerReference w:type="default" r:id="rId16"/>
      <w:footerReference w:type="default" r:id="rId17"/>
      <w:footerReference w:type="first" r:id="rId18"/>
      <w:footnotePr>
        <w:numFmt w:val="decimal"/>
      </w:footnotePr>
      <w:type w:val="nextPage"/>
      <w:pgSz w:w="12240" w:h="15840"/>
      <w:pgMar w:left="1440" w:right="1440" w:gutter="0" w:header="720" w:top="1440" w:footer="576"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Arial Narrow">
    <w:charset w:val="00" w:characterSet="windows-1252"/>
    <w:family w:val="swiss"/>
    <w:pitch w:val="variable"/>
  </w:font>
  <w:font w:name="Wingdings 2">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rPr>
    </w:pPr>
    <w:r>
      <w:rPr>
        <w:sz w:val="16"/>
      </w:rPr>
      <w:t>Version 2.1 (modified 4/25/00)</w:t>
    </w:r>
  </w:p>
  <w:p>
    <w:pPr>
      <w:pStyle w:val="Footer"/>
      <w:jc w:val="center"/>
      <w:rPr>
        <w:sz w:val="16"/>
      </w:rPr>
    </w:pPr>
    <w:r>
      <w:rPr>
        <w:sz w:val="16"/>
      </w:rPr>
      <w:t>©COPYRIGHT 2000 by the Edison Electric Institute and National Energy Marketers Association</w:t>
    </w:r>
  </w:p>
  <w:p>
    <w:pPr>
      <w:pStyle w:val="Footer"/>
      <w:jc w:val="center"/>
      <w:rPr>
        <w:sz w:val="16"/>
      </w:rPr>
    </w:pPr>
    <w:r>
      <w:rPr>
        <w:sz w:val="16"/>
      </w:rPr>
    </w:r>
  </w:p>
  <w:p>
    <w:pPr>
      <w:pStyle w:val="Footer"/>
      <w:rPr>
        <w:sz w:val="16"/>
      </w:rPr>
    </w:pPr>
    <w:r>
      <w:rPr>
        <w:sz w:val="16"/>
      </w:rPr>
      <w:t>ALL RIGHTS RESERVED UNDER U.S. AND FOREIGN LAW, TREATIES AND CONVENTIONS</w:t>
    </w:r>
  </w:p>
  <w:p>
    <w:pPr>
      <w:pStyle w:val="Footer"/>
      <w:rPr>
        <w:sz w:val="16"/>
      </w:rPr>
    </w:pPr>
    <w:r>
      <w:rPr>
        <w:sz w:val="16"/>
      </w:rPr>
      <w:t>AUTOMATIC LICENSE – PERMISSION OF THE COPYRIGHT OWNERS IS GRANTED FOR REPRODUCTION BY DOWNLOADING FROM A COMPUTER AND PRINTING ELECTRONIC COPIES OF THE WORK.  NO AUTHORIZED COPY MAY BE SOLD.  THE INDUSTRY IS ENCOURAGED TO USE THIS MASTER POWER PURCHASE AND SALE AGREEMENT IN ITS TRANSACTIONS.  ATTRIBUTION TO THE COPYRIGHT OWNERS IS REQUESTED.</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pPr>
    <w:r>
      <w:rPr>
        <w:rStyle w:val="PageNumber"/>
        <w:sz w:val="16"/>
      </w:rPr>
      <w:t>©COPYRIGHT 2000 by the Edison Electric Institute and National Energy Marketers Association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pPr>
    <w:r>
      <w:rPr>
        <w:rStyle w:val="PageNumber"/>
        <w:sz w:val="16"/>
      </w:rPr>
      <w:t>©COPYRIGHT 2000 by the Edison Electric Institute and National Energy Marketers Association</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t>M-</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t>P-</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ind w:hanging="360" w:start="360" w:end="0"/>
        <w:rPr/>
      </w:pPr>
      <w:r>
        <w:rPr>
          <w:rStyle w:val="FootnoteCharacters"/>
        </w:rPr>
        <w:footnoteRef/>
      </w:r>
      <w:r>
        <w:rPr/>
        <w:t xml:space="preserve"> </w:t>
      </w:r>
      <w:r>
        <w:rPr/>
        <w:tab/>
        <w:t>Cite the state enabling and other relevant statutes applicable to Governmental Entity or Public Power System.</w:t>
      </w:r>
    </w:p>
  </w:footnote>
  <w:footnote w:id="3">
    <w:p>
      <w:pPr>
        <w:pStyle w:val="FootnoteText"/>
        <w:spacing w:before="0" w:after="120"/>
        <w:ind w:hanging="360" w:start="360" w:end="0"/>
        <w:rPr/>
      </w:pPr>
      <w:r>
        <w:rPr>
          <w:rStyle w:val="FootnoteCharacters"/>
        </w:rPr>
        <w:footnoteRef/>
      </w:r>
      <w:r>
        <w:rPr/>
        <w:t xml:space="preserve"> </w:t>
      </w:r>
      <w:r>
        <w:rPr/>
        <w:tab/>
        <w:t>Insert relevant state for Governmental Entity or Public Power System.</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lowerLetter"/>
      <w:lvlText w:val="(%1)"/>
      <w:lvlJc w:val="start"/>
      <w:pPr>
        <w:tabs>
          <w:tab w:val="num" w:pos="720"/>
        </w:tabs>
        <w:ind w:start="720" w:hanging="360"/>
      </w:pPr>
      <w:rPr/>
    </w:lvl>
  </w:abstractNum>
  <w:abstractNum w:abstractNumId="13">
    <w:lvl w:ilvl="0">
      <w:start w:val="1"/>
      <w:numFmt w:val="lowerLetter"/>
      <w:lvlText w:val="(%1)"/>
      <w:lvlJc w:val="start"/>
      <w:pPr>
        <w:tabs>
          <w:tab w:val="num" w:pos="1800"/>
        </w:tabs>
        <w:ind w:start="1800" w:hanging="36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tabs>
        <w:tab w:val="clear" w:pos="720"/>
      </w:tabs>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spacing w:before="0" w:after="200"/>
      <w:outlineLvl w:val="7"/>
    </w:pPr>
    <w:rPr>
      <w:i/>
      <w:sz w:val="20"/>
    </w:rPr>
  </w:style>
  <w:style w:type="paragraph" w:styleId="Heading9">
    <w:name w:val="heading 9"/>
    <w:basedOn w:val="Normal"/>
    <w:next w:val="BodyText"/>
    <w:qFormat/>
    <w:p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WW8Num16z0">
    <w:name w:val="WW8Num16z0"/>
    <w:qFormat/>
    <w:rPr>
      <w:b/>
      <w:sz w:val="22"/>
    </w:rPr>
  </w:style>
  <w:style w:type="character" w:styleId="WW8Num17z0">
    <w:name w:val="WW8Num17z0"/>
    <w:qFormat/>
    <w:rPr/>
  </w:style>
  <w:style w:type="character" w:styleId="WW8Num18z0">
    <w:name w:val="WW8Num18z0"/>
    <w:qFormat/>
    <w:rPr>
      <w:b/>
      <w:sz w:val="22"/>
    </w:rPr>
  </w:style>
  <w:style w:type="character" w:styleId="WW8Num19z0">
    <w:name w:val="WW8Num19z0"/>
    <w:qFormat/>
    <w:rPr/>
  </w:style>
  <w:style w:type="character" w:styleId="WW8Num20z0">
    <w:name w:val="WW8Num20z0"/>
    <w:qFormat/>
    <w:rPr>
      <w:b w:val="false"/>
    </w:rPr>
  </w:style>
  <w:style w:type="character" w:styleId="WW8Num21z0">
    <w:name w:val="WW8Num21z0"/>
    <w:qFormat/>
    <w:rPr/>
  </w:style>
  <w:style w:type="character" w:styleId="WW8Num22z0">
    <w:name w:val="WW8Num22z0"/>
    <w:qFormat/>
    <w:rPr/>
  </w:style>
  <w:style w:type="character" w:styleId="WW8Num24z0">
    <w:name w:val="WW8Num24z0"/>
    <w:qFormat/>
    <w:rPr/>
  </w:style>
  <w:style w:type="character" w:styleId="WW8Num25z0">
    <w:name w:val="WW8Num25z0"/>
    <w:qFormat/>
    <w:rPr/>
  </w:style>
  <w:style w:type="character" w:styleId="WW8Num25z1">
    <w:name w:val="WW8Num25z1"/>
    <w:qFormat/>
    <w:rPr>
      <w:rFonts w:ascii="Times New Roman" w:hAnsi="Times New Roman" w:cs="Times New Roman"/>
      <w:b w:val="false"/>
      <w:i w:val="false"/>
      <w:sz w:val="24"/>
      <w:u w:val="none"/>
    </w:rPr>
  </w:style>
  <w:style w:type="character" w:styleId="WW8Num25z2">
    <w:name w:val="WW8Num25z2"/>
    <w:qFormat/>
    <w:rPr>
      <w:rFonts w:ascii="Times New Roman" w:hAnsi="Times New Roman" w:cs="Times New Roman"/>
      <w:b w:val="false"/>
      <w:i w:val="false"/>
      <w:sz w:val="24"/>
    </w:rPr>
  </w:style>
  <w:style w:type="character" w:styleId="WW8Num25z5">
    <w:name w:val="WW8Num25z5"/>
    <w:qFormat/>
    <w:rPr>
      <w:rFonts w:ascii="Times New Roman" w:hAnsi="Times New Roman" w:cs="Times New Roman"/>
      <w:b/>
      <w:i w:val="false"/>
      <w:sz w:val="24"/>
      <w:u w:val="none"/>
    </w:rPr>
  </w:style>
  <w:style w:type="character" w:styleId="WW8Num26z0">
    <w:name w:val="WW8Num26z0"/>
    <w:qFormat/>
    <w:rPr>
      <w:b/>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1z0">
    <w:name w:val="WW8Num31z0"/>
    <w:qFormat/>
    <w:rPr/>
  </w:style>
  <w:style w:type="character" w:styleId="WW8Num34z0">
    <w:name w:val="WW8Num34z0"/>
    <w:qFormat/>
    <w:rPr/>
  </w:style>
  <w:style w:type="character" w:styleId="WW8Num35z0">
    <w:name w:val="WW8Num35z0"/>
    <w:qFormat/>
    <w:rPr/>
  </w:style>
  <w:style w:type="character" w:styleId="WW8Num35z1">
    <w:name w:val="WW8Num35z1"/>
    <w:qFormat/>
    <w:rPr>
      <w:rFonts w:ascii="Times New Roman" w:hAnsi="Times New Roman" w:cs="Times New Roman"/>
      <w:b w:val="false"/>
      <w:i w:val="false"/>
      <w:sz w:val="24"/>
      <w:u w:val="none"/>
    </w:rPr>
  </w:style>
  <w:style w:type="character" w:styleId="WW8Num35z2">
    <w:name w:val="WW8Num35z2"/>
    <w:qFormat/>
    <w:rPr>
      <w:rFonts w:ascii="Times New Roman" w:hAnsi="Times New Roman" w:cs="Times New Roman"/>
      <w:b w:val="false"/>
      <w:i w:val="false"/>
      <w:sz w:val="24"/>
    </w:rPr>
  </w:style>
  <w:style w:type="character" w:styleId="WW8Num35z5">
    <w:name w:val="WW8Num35z5"/>
    <w:qFormat/>
    <w:rPr>
      <w:rFonts w:ascii="Times New Roman" w:hAnsi="Times New Roman" w:cs="Times New Roman"/>
      <w:b/>
      <w:i w:val="false"/>
      <w:sz w:val="24"/>
      <w:u w:val="none"/>
    </w:rPr>
  </w:style>
  <w:style w:type="character" w:styleId="WW8Num36z0">
    <w:name w:val="WW8Num36z0"/>
    <w:qFormat/>
    <w:rPr/>
  </w:style>
  <w:style w:type="character" w:styleId="WW8Num37z0">
    <w:name w:val="WW8Num37z0"/>
    <w:qFormat/>
    <w:rPr>
      <w:rFonts w:ascii="Times New Roman" w:hAnsi="Times New Roman" w:cs="Times New Roman"/>
      <w:b/>
      <w:i w:val="false"/>
      <w:caps/>
      <w:sz w:val="24"/>
    </w:rPr>
  </w:style>
  <w:style w:type="character" w:styleId="WW8Num37z1">
    <w:name w:val="WW8Num37z1"/>
    <w:qFormat/>
    <w:rPr>
      <w:rFonts w:ascii="Times New Roman" w:hAnsi="Times New Roman" w:cs="Times New Roman"/>
      <w:b w:val="false"/>
      <w:i w:val="false"/>
      <w:sz w:val="24"/>
      <w:u w:val="none"/>
    </w:rPr>
  </w:style>
  <w:style w:type="character" w:styleId="WW8Num37z2">
    <w:name w:val="WW8Num37z2"/>
    <w:qFormat/>
    <w:rPr>
      <w:rFonts w:ascii="Times New Roman" w:hAnsi="Times New Roman" w:cs="Times New Roman"/>
      <w:b w:val="false"/>
      <w:i w:val="false"/>
      <w:sz w:val="24"/>
    </w:rPr>
  </w:style>
  <w:style w:type="character" w:styleId="WW8Num37z5">
    <w:name w:val="WW8Num37z5"/>
    <w:qFormat/>
    <w:rPr>
      <w:rFonts w:ascii="Times New Roman" w:hAnsi="Times New Roman" w:cs="Times New Roman"/>
      <w:b/>
      <w:i w:val="false"/>
      <w:sz w:val="24"/>
      <w:u w:val="none"/>
    </w:rPr>
  </w:style>
  <w:style w:type="character" w:styleId="WW8Num38z0">
    <w:name w:val="WW8Num38z0"/>
    <w:qFormat/>
    <w:rPr/>
  </w:style>
  <w:style w:type="character" w:styleId="WW8Num39z0">
    <w:name w:val="WW8Num39z0"/>
    <w:qFormat/>
    <w:rPr>
      <w:b w:val="false"/>
    </w:rPr>
  </w:style>
  <w:style w:type="character" w:styleId="WW8Num40z0">
    <w:name w:val="WW8Num40z0"/>
    <w:qFormat/>
    <w:rPr/>
  </w:style>
  <w:style w:type="character" w:styleId="WW8Num41z0">
    <w:name w:val="WW8Num41z0"/>
    <w:qFormat/>
    <w:rPr/>
  </w:style>
  <w:style w:type="character" w:styleId="WW8Num43z0">
    <w:name w:val="WW8Num43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hanging="0" w:start="252" w:end="0"/>
      <w:jc w:val="both"/>
    </w:pPr>
    <w:rPr>
      <w:b/>
      <w:bCs/>
      <w:sz w:val="20"/>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2160" w:leader="none"/>
        <w:tab w:val="right" w:pos="9360" w:leader="dot"/>
      </w:tabs>
      <w:spacing w:before="240" w:after="0"/>
    </w:pPr>
    <w:rPr>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paragraph" w:styleId="BodyTextIndent21">
    <w:name w:val="Body Text Indent 2"/>
    <w:basedOn w:val="Normal"/>
    <w:qFormat/>
    <w:pPr>
      <w:spacing w:before="0" w:after="120"/>
      <w:ind w:hanging="720" w:start="72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png"/><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footer" Target="footer10.xml"/><Relationship Id="rId15" Type="http://schemas.openxmlformats.org/officeDocument/2006/relationships/footer" Target="footer11.xml"/><Relationship Id="rId16" Type="http://schemas.openxmlformats.org/officeDocument/2006/relationships/header" Target="header1.xml"/><Relationship Id="rId17" Type="http://schemas.openxmlformats.org/officeDocument/2006/relationships/footer" Target="footer12.xml"/><Relationship Id="rId18" Type="http://schemas.openxmlformats.org/officeDocument/2006/relationships/footer" Target="footer13.xml"/><Relationship Id="rId19" Type="http://schemas.openxmlformats.org/officeDocument/2006/relationships/footnotes" Target="footnotes.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2002-01-11T15:38:00Z</dcterms:created>
  <dc:creator>WordProcessing</dc:creator>
  <dc:description/>
  <dc:language>en-CA</dc:language>
  <cp:lastModifiedBy>leslie hansen</cp:lastModifiedBy>
  <cp:lastPrinted>2002-01-11T12:11:00Z</cp:lastPrinted>
  <dcterms:modified xsi:type="dcterms:W3CDTF">2002-01-11T15:44:00Z</dcterms:modified>
  <cp:revision>4</cp:revision>
  <dc:subject/>
  <dc:title>  </dc:title>
</cp:coreProperties>
</file>