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Navellier Marketmail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By Louis Navellier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-----------------------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Tuesday, April 03, 2001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Earnings warnings from technology stocks and increased tension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with China sent stocks falling today.  The Nasdaq hit a new two-year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low and the Dow is marching toward its low set on March 23, 2001.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Ariba (ARBA), Inktomi (INKT), Redback Networks (RBAK), and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several other tech companies were on the front page with bad news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today.  We were expecting earnings warnings from technology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stocks, but many investors apparently were shocked.  Many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technology companies have been scrambling like crazy lately to try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and match earnings estimates for the quarter that ended on March 31.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Since a lot of tech companies finalize sales in the last days of any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given quarter, it wasn't surprising to see these warnings crop up right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now.  The only surprising part of today's tech news was probably the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magnitude of the earnings warnings.  For example, Ariba was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supposed to earn 5 cents this quarter, instead it will LOSE about 20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cents.  That's not even close!  IT spending is falling like a rock.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Many of these tech companies tried to sweeten deals with customers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in order to get something on the books.  Needless to say, customers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were very reluctant to spend on technology in this economic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environment, especially when many, if not most, have already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upgraded in the last two years.  Don't be surprised if more tech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warnings hit the market this week.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There are very few sectors that are immune from selling right now.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Many investors are still selling stocks to pay for last year's realized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capital gains.  In addition, surprisingly many investors are still very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leveraged in their stock accounts and are getting hammered with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margin calls.  The margin investors are selling whatever they can,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even their good stocks, to meet margin requirements. The tax selling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will end very soon and the margin call selling will ease as well.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The best equities to invest in right now are the recession resistant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stocks that have low-to-moderate p/e ratios.  The current hot spots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are consumer-related stocks, oil &amp; gas stocks, and the independent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power producers.  Even though these stocks are not immune to the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recent selling pressures brought on by things like margin calls, tax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selling, and fear, they should firm-up on earnings announcements.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Best Buy, a consumer stock, released great earnings today.  Its fourth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quarter profits rose 16% and the company voiced continued strong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guidance for the months to come.  Positive guidance is very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important in this market.  We expect positive earnings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announcements for our stocks this earnings season and we also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expect good guidance from our companies.  The weakness in the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market will likely continue until we have some good earnings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announcements to stand on.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2001-04-05T19:27:00Z</dcterms:created>
  <dc:creator>he00551</dc:creator>
  <dc:description/>
  <dc:language>en-CA</dc:language>
  <cp:lastModifiedBy>he00551</cp:lastModifiedBy>
  <dcterms:modified xsi:type="dcterms:W3CDTF">2001-04-05T19:27:00Z</dcterms:modified>
  <cp:revision>1</cp:revision>
  <dc:subject/>
  <dc:title>Navellier Marketmail</dc:title>
</cp:coreProperties>
</file>